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D5" w:rsidRPr="00C646D3" w:rsidRDefault="00A879D5" w:rsidP="00A879D5">
      <w:pPr>
        <w:spacing w:before="240"/>
        <w:ind w:left="450" w:right="270"/>
        <w:jc w:val="center"/>
        <w:rPr>
          <w:rFonts w:ascii="Times New Roman Bold" w:hAnsi="Times New Roman Bold"/>
          <w:sz w:val="20"/>
        </w:rPr>
      </w:pPr>
      <w:r w:rsidRPr="00DB75CA">
        <w:rPr>
          <w:rFonts w:cs="Arial"/>
          <w:b/>
          <w:noProof/>
          <w:sz w:val="24"/>
        </w:rPr>
        <w:drawing>
          <wp:inline distT="0" distB="0" distL="0" distR="0" wp14:anchorId="70E60CAB" wp14:editId="4480DDE7">
            <wp:extent cx="1163320" cy="1621790"/>
            <wp:effectExtent l="0" t="0" r="0" b="0"/>
            <wp:docPr id="3" name="Picture 2" descr="C:\Documents and Settings\user\Local Settings\Temporary Internet Files\Content.Outlook\CYSXLAWL\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Outlook\CYSXLAWL\logo_r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320" cy="1621790"/>
                    </a:xfrm>
                    <a:prstGeom prst="rect">
                      <a:avLst/>
                    </a:prstGeom>
                    <a:noFill/>
                    <a:ln w="9525">
                      <a:noFill/>
                      <a:miter lim="800000"/>
                      <a:headEnd/>
                      <a:tailEnd/>
                    </a:ln>
                  </pic:spPr>
                </pic:pic>
              </a:graphicData>
            </a:graphic>
          </wp:inline>
        </w:drawing>
      </w:r>
    </w:p>
    <w:p w:rsidR="00A879D5" w:rsidRPr="0083075B" w:rsidRDefault="00A879D5" w:rsidP="00A879D5">
      <w:pPr>
        <w:pStyle w:val="TOCHeading"/>
        <w:ind w:right="270"/>
        <w:jc w:val="both"/>
        <w:rPr>
          <w:rFonts w:asciiTheme="minorHAnsi" w:hAnsiTheme="minorHAnsi"/>
          <w:color w:val="auto"/>
        </w:rPr>
      </w:pPr>
      <w:r>
        <w:rPr>
          <w:noProof/>
          <w:sz w:val="20"/>
          <w:szCs w:val="20"/>
          <w:lang w:eastAsia="en-US"/>
        </w:rPr>
        <mc:AlternateContent>
          <mc:Choice Requires="wpg">
            <w:drawing>
              <wp:anchor distT="57150" distB="57150" distL="57150" distR="57150" simplePos="0" relativeHeight="251658240" behindDoc="0" locked="0" layoutInCell="1" allowOverlap="1">
                <wp:simplePos x="0" y="0"/>
                <wp:positionH relativeFrom="page">
                  <wp:posOffset>2042556</wp:posOffset>
                </wp:positionH>
                <wp:positionV relativeFrom="page">
                  <wp:posOffset>5997039</wp:posOffset>
                </wp:positionV>
                <wp:extent cx="3981450" cy="2466340"/>
                <wp:effectExtent l="0" t="0" r="0"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0" cy="2466340"/>
                          <a:chOff x="-143" y="-733"/>
                          <a:chExt cx="6270" cy="3106"/>
                        </a:xfrm>
                      </wpg:grpSpPr>
                      <wps:wsp>
                        <wps:cNvPr id="5" name="AutoShape 13"/>
                        <wps:cNvSpPr>
                          <a:spLocks noChangeArrowheads="1"/>
                        </wps:cNvSpPr>
                        <wps:spPr bwMode="auto">
                          <a:xfrm>
                            <a:off x="-143" y="-733"/>
                            <a:ext cx="6270" cy="3106"/>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2F47" w:rsidRPr="002F54F7" w:rsidRDefault="00FA2F47" w:rsidP="00A879D5">
                              <w:pPr>
                                <w:pStyle w:val="FreeForm"/>
                                <w:rPr>
                                  <w:rFonts w:ascii="Times New Roman" w:eastAsia="Times New Roman" w:hAnsi="Times New Roman"/>
                                  <w:color w:val="auto"/>
                                  <w:sz w:val="22"/>
                                  <w:szCs w:val="22"/>
                                </w:rPr>
                              </w:pPr>
                            </w:p>
                          </w:txbxContent>
                        </wps:txbx>
                        <wps:bodyPr rot="0" vert="horz" wrap="square" lIns="101600" tIns="101600" rIns="101600" bIns="101600" anchor="t" anchorCtr="0" upright="1">
                          <a:noAutofit/>
                        </wps:bodyPr>
                      </wps:wsp>
                      <wps:wsp>
                        <wps:cNvPr id="6" name="Rectangle 14"/>
                        <wps:cNvSpPr>
                          <a:spLocks/>
                        </wps:cNvSpPr>
                        <wps:spPr bwMode="auto">
                          <a:xfrm>
                            <a:off x="227" y="-568"/>
                            <a:ext cx="5900" cy="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12376" w:rsidRDefault="00512376" w:rsidP="00A879D5">
                              <w:pPr>
                                <w:spacing w:line="240" w:lineRule="auto"/>
                                <w:rPr>
                                  <w:b/>
                                </w:rPr>
                              </w:pPr>
                              <w:r>
                                <w:rPr>
                                  <w:b/>
                                </w:rPr>
                                <w:t>Study Results</w:t>
                              </w:r>
                            </w:p>
                            <w:p w:rsidR="00512376" w:rsidRPr="00512376" w:rsidRDefault="00512376" w:rsidP="00A879D5">
                              <w:pPr>
                                <w:spacing w:line="240" w:lineRule="auto"/>
                              </w:pPr>
                              <w:r w:rsidRPr="00512376">
                                <w:t>Version: 1.0</w:t>
                              </w:r>
                            </w:p>
                            <w:p w:rsidR="00512376" w:rsidRDefault="00512376" w:rsidP="00A879D5">
                              <w:pPr>
                                <w:spacing w:line="240" w:lineRule="auto"/>
                                <w:rPr>
                                  <w:b/>
                                </w:rPr>
                              </w:pPr>
                            </w:p>
                            <w:p w:rsidR="00512376" w:rsidRDefault="00FA2F47" w:rsidP="00512376">
                              <w:pPr>
                                <w:spacing w:after="0" w:line="240" w:lineRule="auto"/>
                                <w:rPr>
                                  <w:b/>
                                </w:rPr>
                              </w:pPr>
                              <w:r w:rsidRPr="008E670E">
                                <w:rPr>
                                  <w:b/>
                                </w:rPr>
                                <w:t>Prepared by</w:t>
                              </w:r>
                              <w:r w:rsidR="00512376">
                                <w:rPr>
                                  <w:b/>
                                </w:rPr>
                                <w:t xml:space="preserve"> </w:t>
                              </w:r>
                              <w:r w:rsidRPr="008E670E">
                                <w:rPr>
                                  <w:b/>
                                </w:rPr>
                                <w:t>ACT</w:t>
                              </w:r>
                              <w:r w:rsidR="00512376">
                                <w:rPr>
                                  <w:b/>
                                </w:rPr>
                                <w:t xml:space="preserve"> </w:t>
                              </w:r>
                            </w:p>
                            <w:p w:rsidR="00FA2F47" w:rsidRDefault="00512376" w:rsidP="00512376">
                              <w:pPr>
                                <w:spacing w:after="0" w:line="240" w:lineRule="auto"/>
                                <w:rPr>
                                  <w:b/>
                                </w:rPr>
                              </w:pPr>
                              <w:r>
                                <w:rPr>
                                  <w:b/>
                                </w:rPr>
                                <w:t>For UNDP</w:t>
                              </w:r>
                            </w:p>
                            <w:p w:rsidR="00512376" w:rsidRDefault="00512376" w:rsidP="00512376">
                              <w:pPr>
                                <w:spacing w:after="0" w:line="240" w:lineRule="auto"/>
                                <w:rPr>
                                  <w:b/>
                                </w:rPr>
                              </w:pPr>
                            </w:p>
                            <w:p w:rsidR="00FA2F47" w:rsidRPr="008E670E" w:rsidRDefault="00FA2F47" w:rsidP="00A879D5">
                              <w:pPr>
                                <w:spacing w:line="240" w:lineRule="auto"/>
                                <w:rPr>
                                  <w:b/>
                                </w:rPr>
                              </w:pPr>
                              <w:r>
                                <w:rPr>
                                  <w:b/>
                                </w:rPr>
                                <w:t>December</w:t>
                              </w:r>
                              <w:r w:rsidRPr="008E670E">
                                <w:rPr>
                                  <w:b/>
                                </w:rPr>
                                <w:t>, 2015</w:t>
                              </w:r>
                            </w:p>
                            <w:p w:rsidR="00FA2F47" w:rsidRPr="008E670E" w:rsidRDefault="00FA2F47" w:rsidP="00A879D5">
                              <w:pPr>
                                <w:spacing w:line="240" w:lineRule="auto"/>
                                <w:rPr>
                                  <w:b/>
                                </w:rPr>
                              </w:pPr>
                              <w:r w:rsidRPr="008E670E">
                                <w:rPr>
                                  <w:b/>
                                </w:rPr>
                                <w:t>Tbilisi. Georgia</w:t>
                              </w:r>
                            </w:p>
                            <w:p w:rsidR="00FA2F47" w:rsidRPr="008E670E" w:rsidRDefault="00FA2F47" w:rsidP="00A879D5">
                              <w:pPr>
                                <w:spacing w:line="240" w:lineRule="auto"/>
                                <w:rPr>
                                  <w:rFonts w:ascii="Sylfaen" w:hAnsi="Sylfaen"/>
                                  <w:b/>
                                </w:rPr>
                              </w:pPr>
                              <w:r w:rsidRPr="008E670E">
                                <w:rPr>
                                  <w:rFonts w:ascii="Sylfaen" w:hAnsi="Sylfaen"/>
                                  <w:b/>
                                </w:rPr>
                                <w:br/>
                              </w:r>
                            </w:p>
                            <w:p w:rsidR="00FA2F47" w:rsidRPr="002F54F7" w:rsidRDefault="00FA2F47" w:rsidP="00A879D5">
                              <w:pPr>
                                <w:spacing w:line="240" w:lineRule="auto"/>
                                <w:rPr>
                                  <w:rFonts w:ascii="Times New Roman" w:hAnsi="Times New Roman"/>
                                </w:rPr>
                              </w:pPr>
                            </w:p>
                            <w:p w:rsidR="00FA2F47" w:rsidRPr="00111233" w:rsidRDefault="00FA2F47" w:rsidP="00A879D5">
                              <w:pPr>
                                <w:spacing w:line="240" w:lineRule="auto"/>
                                <w:rPr>
                                  <w:rFonts w:ascii="Sylfaen" w:eastAsia="Times New Roman" w:hAnsi="Sylfaen"/>
                                  <w:lang w:val="ka-GE"/>
                                </w:rPr>
                              </w:pPr>
                              <w:r>
                                <w:rPr>
                                  <w:rFonts w:ascii="Sylfaen" w:hAnsi="Sylfaen"/>
                                  <w:lang w:val="ka-GE"/>
                                </w:rPr>
                                <w:t>იანვარი,</w:t>
                              </w:r>
                              <w:r w:rsidRPr="002F54F7">
                                <w:rPr>
                                  <w:rFonts w:ascii="Times New Roman" w:hAnsi="Times New Roman"/>
                                </w:rPr>
                                <w:t xml:space="preserve"> 201</w:t>
                              </w:r>
                              <w:r>
                                <w:rPr>
                                  <w:rFonts w:ascii="Sylfaen" w:hAnsi="Sylfaen"/>
                                  <w:lang w:val="ka-GE"/>
                                </w:rPr>
                                <w:t>5</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60.85pt;margin-top:472.2pt;width:313.5pt;height:194.2pt;z-index:251658240;mso-wrap-distance-left:4.5pt;mso-wrap-distance-top:4.5pt;mso-wrap-distance-right:4.5pt;mso-wrap-distance-bottom:4.5pt;mso-position-horizontal-relative:page;mso-position-vertical-relative:page" coordorigin="-143,-733" coordsize="6270,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UDqQMAAJ8KAAAOAAAAZHJzL2Uyb0RvYy54bWzEVttu4zYQfS/QfyD4rkiUZdkSoiyyvgQF&#10;0nbRbT+AlqhLK5EqSUfOFv33DknJjtJsd5tdtH6QOSI5nDkz54jXb05dix6YVI3gGSZXAUaM56Jo&#10;eJXhX37ee2uMlKa8oK3gLMOPTOE3N99+cz30KQtFLdqCSQROuEqHPsO11n3q+yqvWUfVlegZh8lS&#10;yI5qMGXlF5IO4L1r/TAIYn8QsuilyJlS8HbrJvGN9V+WLNc/lqViGrUZhti0fUr7PJinf3NN00rS&#10;vm7yMQz6iig62nA49OxqSzVFR9n8zVXX5FIoUeqrXHS+KMsmZzYHyIYEz7K5k+LY21yqdKj6M0wA&#10;7TOcXu02/+HhnURNkeEII047KJE9FUUGmqGvUlhxJ/v3/Tvp8oPhvch/UzDtP583duUWo8PwvSjA&#10;HT1qYaE5lbIzLiBpdLIVeDxXgJ00yuHlIlmTaAmFymEujOJ4EY01ymsopNnnkWiBEUx7q8XC1S+v&#10;d+P+OFyNmxckiM2sT1N3sA12DM5kBv2mLpCqL4P0fU17ZiulDGAjpMsJ0lvAwC5BxIZsTodlE6jK&#10;IYq42NSUV+xWSjHUjBYQFbFJzDYYQ0E9PgnxC1BNQP8DUDTtpdJ3THTIDDIMXciLn4BKtoz04V5p&#10;2wrF2DC0+BWjsmuBOA+0RSSO49UI/bgYijD5NDuVaJti37StNWR12LQSwdYM7+1v3Dxb1nKzmAuz&#10;zZXVvYGExnhMapZyfyQkjIK3YeLt4/XKi/bR0ktWwdoLSPI2iYMoibb7P00yJErrpigYv284m+hP&#10;os/rhVGIHHGtAKAhw8kyXFqcZtGrp0kG9vdSkhZpyI6mpvo7Xtixpk3rxv48YtvdkPb0b4GAPnft&#10;4Zpcnw4n8GJeHkTxCF0jBdQUWAKqDYNayA8YDaCAGVa/H6lkGLXfcdN5AYkDo5kzS86sw8yiPAd3&#10;GdYYueFGO6k99rKpajiNWGi4MIQoG20KeYlsNICW/xE/44mfprmBeC1DZNS9l/g5RXtm7oT0J4kY&#10;hisnWct4bepO04mHy8RAbNVutZgL1oUzEw9nFDTRXJbMyEHTf8WWINmtd+vIi8J450XBduvd7jeR&#10;F+/JarldbDebLZmzxXDwy9liQv44ST6mBE8o4BQEQLAUcJj+/wJA4BMUvFoBukbDfahtugyvzzLx&#10;leXAfu7td+XCvc9WhcWaXERhNJwmjIaThNH4iopgv99wC7JtP97YzDXrqW0V5HKvvPkLAAD//wMA&#10;UEsDBBQABgAIAAAAIQAytjEp4gAAAAwBAAAPAAAAZHJzL2Rvd25yZXYueG1sTI9NS8NAEIbvgv9h&#10;GcGb3XypacymlKKeSsFWEG/bZJqEZmdDdpuk/97xpMeZeXjnefPVbDox4uBaSwrCRQACqbRVS7WC&#10;z8PbQwrCeU2V7iyhgis6WBW3N7nOKjvRB457XwsOIZdpBY33fSalKxs02i1sj8S3kx2M9jwOtawG&#10;PXG46WQUBE/S6Jb4Q6N73DRYnvcXo+B90tM6Dl/H7fm0uX4fHndf2xCVur+b1y8gPM7+D4ZffVaH&#10;gp2O9kKVE52COAqfGVWwTJIEBBPLJOXNkdE4jlKQRS7/lyh+AAAA//8DAFBLAQItABQABgAIAAAA&#10;IQC2gziS/gAAAOEBAAATAAAAAAAAAAAAAAAAAAAAAABbQ29udGVudF9UeXBlc10ueG1sUEsBAi0A&#10;FAAGAAgAAAAhADj9If/WAAAAlAEAAAsAAAAAAAAAAAAAAAAALwEAAF9yZWxzLy5yZWxzUEsBAi0A&#10;FAAGAAgAAAAhAGtMBQOpAwAAnwoAAA4AAAAAAAAAAAAAAAAALgIAAGRycy9lMm9Eb2MueG1sUEsB&#10;Ai0AFAAGAAgAAAAhADK2MSniAAAADAEAAA8AAAAAAAAAAAAAAAAAAwYAAGRycy9kb3ducmV2Lnht&#10;bFBLBQYAAAAABAAEAPMAAAASBwAAAAA=&#10;">
                <v:roundrect id="AutoShape 13" o:spid="_x0000_s1027" style="position:absolute;left:-143;top:-733;width:6270;height:31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cIA&#10;AADaAAAADwAAAGRycy9kb3ducmV2LnhtbESPT2sCMRTE74LfITyhF9GshZZlNYrYansq+AfPj81z&#10;d3HzEpK4br99UxA8DjPzG2ax6k0rOvKhsaxgNs1AEJdWN1wpOB23kxxEiMgaW8uk4JcCrJbDwQIL&#10;be+8p+4QK5EgHApUUMfoCilDWZPBMLWOOHkX6w3GJH0ltcd7gptWvmbZuzTYcFqo0dGmpvJ6uBkF&#10;fnZtx+7ivn7Ottx9cGc+8/VOqZdRv56DiNTHZ/jR/tYK3uD/Sr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vKn5wgAAANoAAAAPAAAAAAAAAAAAAAAAAJgCAABkcnMvZG93&#10;bnJldi54bWxQSwUGAAAAAAQABAD1AAAAhwMAAAAA&#10;" stroked="f">
                  <v:textbox inset="8pt,8pt,8pt,8pt">
                    <w:txbxContent>
                      <w:p w:rsidR="00FA2F47" w:rsidRPr="002F54F7" w:rsidRDefault="00FA2F47" w:rsidP="00A879D5">
                        <w:pPr>
                          <w:pStyle w:val="FreeForm"/>
                          <w:rPr>
                            <w:rFonts w:ascii="Times New Roman" w:eastAsia="Times New Roman" w:hAnsi="Times New Roman"/>
                            <w:color w:val="auto"/>
                            <w:sz w:val="22"/>
                            <w:szCs w:val="22"/>
                          </w:rPr>
                        </w:pPr>
                      </w:p>
                    </w:txbxContent>
                  </v:textbox>
                </v:roundrect>
                <v:rect id="Rectangle 14" o:spid="_x0000_s1028" style="position:absolute;left:227;top:-568;width:5900;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qD5MAA&#10;AADaAAAADwAAAGRycy9kb3ducmV2LnhtbESPQYvCMBSE74L/ITzBm6buQdxqFBFcFm/q6vnZPJtq&#10;81KSrNZ/bwTB4zAz3zCzRWtrcSMfKscKRsMMBHHhdMWlgr/9ejABESKyxtoxKXhQgMW825lhrt2d&#10;t3TbxVIkCIccFZgYm1zKUBiyGIauIU7e2XmLMUlfSu3xnuC2ll9ZNpYWK04LBhtaGSquu3+rYJtd&#10;Nt/L8+iEZnW4+s3kuD/KH6X6vXY5BRGpjZ/wu/2rFYzhdSXd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qD5MAAAADaAAAADwAAAAAAAAAAAAAAAACYAgAAZHJzL2Rvd25y&#10;ZXYueG1sUEsFBgAAAAAEAAQA9QAAAIUDAAAAAA==&#10;" filled="f" stroked="f" strokeweight="1pt">
                  <v:path arrowok="t"/>
                  <v:textbox inset="3pt,3pt,3pt,3pt">
                    <w:txbxContent>
                      <w:p w:rsidR="00512376" w:rsidRDefault="00512376" w:rsidP="00A879D5">
                        <w:pPr>
                          <w:spacing w:line="240" w:lineRule="auto"/>
                          <w:rPr>
                            <w:b/>
                          </w:rPr>
                        </w:pPr>
                        <w:r>
                          <w:rPr>
                            <w:b/>
                          </w:rPr>
                          <w:t>Study Results</w:t>
                        </w:r>
                      </w:p>
                      <w:p w:rsidR="00512376" w:rsidRPr="00512376" w:rsidRDefault="00512376" w:rsidP="00A879D5">
                        <w:pPr>
                          <w:spacing w:line="240" w:lineRule="auto"/>
                        </w:pPr>
                        <w:r w:rsidRPr="00512376">
                          <w:t>Version: 1.0</w:t>
                        </w:r>
                      </w:p>
                      <w:p w:rsidR="00512376" w:rsidRDefault="00512376" w:rsidP="00A879D5">
                        <w:pPr>
                          <w:spacing w:line="240" w:lineRule="auto"/>
                          <w:rPr>
                            <w:b/>
                          </w:rPr>
                        </w:pPr>
                      </w:p>
                      <w:p w:rsidR="00512376" w:rsidRDefault="00FA2F47" w:rsidP="00512376">
                        <w:pPr>
                          <w:spacing w:after="0" w:line="240" w:lineRule="auto"/>
                          <w:rPr>
                            <w:b/>
                          </w:rPr>
                        </w:pPr>
                        <w:r w:rsidRPr="008E670E">
                          <w:rPr>
                            <w:b/>
                          </w:rPr>
                          <w:t>Prepared by</w:t>
                        </w:r>
                        <w:r w:rsidR="00512376">
                          <w:rPr>
                            <w:b/>
                          </w:rPr>
                          <w:t xml:space="preserve"> </w:t>
                        </w:r>
                        <w:r w:rsidRPr="008E670E">
                          <w:rPr>
                            <w:b/>
                          </w:rPr>
                          <w:t>ACT</w:t>
                        </w:r>
                        <w:r w:rsidR="00512376">
                          <w:rPr>
                            <w:b/>
                          </w:rPr>
                          <w:t xml:space="preserve"> </w:t>
                        </w:r>
                      </w:p>
                      <w:p w:rsidR="00FA2F47" w:rsidRDefault="00512376" w:rsidP="00512376">
                        <w:pPr>
                          <w:spacing w:after="0" w:line="240" w:lineRule="auto"/>
                          <w:rPr>
                            <w:b/>
                          </w:rPr>
                        </w:pPr>
                        <w:r>
                          <w:rPr>
                            <w:b/>
                          </w:rPr>
                          <w:t>For UNDP</w:t>
                        </w:r>
                      </w:p>
                      <w:p w:rsidR="00512376" w:rsidRDefault="00512376" w:rsidP="00512376">
                        <w:pPr>
                          <w:spacing w:after="0" w:line="240" w:lineRule="auto"/>
                          <w:rPr>
                            <w:b/>
                          </w:rPr>
                        </w:pPr>
                      </w:p>
                      <w:p w:rsidR="00FA2F47" w:rsidRPr="008E670E" w:rsidRDefault="00FA2F47" w:rsidP="00A879D5">
                        <w:pPr>
                          <w:spacing w:line="240" w:lineRule="auto"/>
                          <w:rPr>
                            <w:b/>
                          </w:rPr>
                        </w:pPr>
                        <w:r>
                          <w:rPr>
                            <w:b/>
                          </w:rPr>
                          <w:t>December</w:t>
                        </w:r>
                        <w:r w:rsidRPr="008E670E">
                          <w:rPr>
                            <w:b/>
                          </w:rPr>
                          <w:t>, 2015</w:t>
                        </w:r>
                      </w:p>
                      <w:p w:rsidR="00FA2F47" w:rsidRPr="008E670E" w:rsidRDefault="00FA2F47" w:rsidP="00A879D5">
                        <w:pPr>
                          <w:spacing w:line="240" w:lineRule="auto"/>
                          <w:rPr>
                            <w:b/>
                          </w:rPr>
                        </w:pPr>
                        <w:r w:rsidRPr="008E670E">
                          <w:rPr>
                            <w:b/>
                          </w:rPr>
                          <w:t>Tbilisi. Georgia</w:t>
                        </w:r>
                      </w:p>
                      <w:p w:rsidR="00FA2F47" w:rsidRPr="008E670E" w:rsidRDefault="00FA2F47" w:rsidP="00A879D5">
                        <w:pPr>
                          <w:spacing w:line="240" w:lineRule="auto"/>
                          <w:rPr>
                            <w:rFonts w:ascii="Sylfaen" w:hAnsi="Sylfaen"/>
                            <w:b/>
                          </w:rPr>
                        </w:pPr>
                        <w:r w:rsidRPr="008E670E">
                          <w:rPr>
                            <w:rFonts w:ascii="Sylfaen" w:hAnsi="Sylfaen"/>
                            <w:b/>
                          </w:rPr>
                          <w:br/>
                        </w:r>
                      </w:p>
                      <w:p w:rsidR="00FA2F47" w:rsidRPr="002F54F7" w:rsidRDefault="00FA2F47" w:rsidP="00A879D5">
                        <w:pPr>
                          <w:spacing w:line="240" w:lineRule="auto"/>
                          <w:rPr>
                            <w:rFonts w:ascii="Times New Roman" w:hAnsi="Times New Roman"/>
                          </w:rPr>
                        </w:pPr>
                      </w:p>
                      <w:p w:rsidR="00FA2F47" w:rsidRPr="00111233" w:rsidRDefault="00FA2F47" w:rsidP="00A879D5">
                        <w:pPr>
                          <w:spacing w:line="240" w:lineRule="auto"/>
                          <w:rPr>
                            <w:rFonts w:ascii="Sylfaen" w:eastAsia="Times New Roman" w:hAnsi="Sylfaen"/>
                            <w:lang w:val="ka-GE"/>
                          </w:rPr>
                        </w:pPr>
                        <w:r>
                          <w:rPr>
                            <w:rFonts w:ascii="Sylfaen" w:hAnsi="Sylfaen"/>
                            <w:lang w:val="ka-GE"/>
                          </w:rPr>
                          <w:t>იანვარი,</w:t>
                        </w:r>
                        <w:r w:rsidRPr="002F54F7">
                          <w:rPr>
                            <w:rFonts w:ascii="Times New Roman" w:hAnsi="Times New Roman"/>
                          </w:rPr>
                          <w:t xml:space="preserve"> 201</w:t>
                        </w:r>
                        <w:r>
                          <w:rPr>
                            <w:rFonts w:ascii="Sylfaen" w:hAnsi="Sylfaen"/>
                            <w:lang w:val="ka-GE"/>
                          </w:rPr>
                          <w:t>5</w:t>
                        </w:r>
                      </w:p>
                    </w:txbxContent>
                  </v:textbox>
                </v:rect>
                <w10:wrap type="square" anchorx="page" anchory="page"/>
              </v:group>
            </w:pict>
          </mc:Fallback>
        </mc:AlternateContent>
      </w:r>
      <w:r>
        <w:rPr>
          <w:noProof/>
          <w:sz w:val="20"/>
          <w:szCs w:val="20"/>
          <w:lang w:eastAsia="en-US"/>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854710</wp:posOffset>
                </wp:positionV>
                <wp:extent cx="3670300" cy="2573020"/>
                <wp:effectExtent l="0" t="0" r="6350" b="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0" cy="257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A2F47" w:rsidRPr="008E670E" w:rsidRDefault="00FA2F47" w:rsidP="00A879D5">
                            <w:pPr>
                              <w:spacing w:after="120"/>
                              <w:jc w:val="center"/>
                              <w:rPr>
                                <w:rFonts w:cs="Sylfaen"/>
                                <w:b/>
                                <w:bCs/>
                                <w:sz w:val="32"/>
                                <w:szCs w:val="32"/>
                                <w:lang w:val="en-GB"/>
                              </w:rPr>
                            </w:pPr>
                            <w:r w:rsidRPr="008E670E">
                              <w:rPr>
                                <w:rFonts w:cs="Sylfaen"/>
                                <w:b/>
                                <w:bCs/>
                                <w:sz w:val="32"/>
                                <w:szCs w:val="32"/>
                                <w:lang w:val="en-GB"/>
                              </w:rPr>
                              <w:t>Survey of the General Public’s Attitudes towards Vocational Education</w:t>
                            </w:r>
                          </w:p>
                          <w:p w:rsidR="00FA2F47" w:rsidRPr="008E670E" w:rsidRDefault="00FA2F47" w:rsidP="00A879D5">
                            <w:pPr>
                              <w:spacing w:after="120"/>
                              <w:jc w:val="center"/>
                              <w:rPr>
                                <w:rFonts w:ascii="Sylfaen" w:hAnsi="Sylfaen"/>
                                <w:b/>
                                <w:sz w:val="32"/>
                                <w:szCs w:val="32"/>
                                <w:lang w:val="en-GB"/>
                              </w:rPr>
                            </w:pPr>
                          </w:p>
                          <w:p w:rsidR="00FA2F47" w:rsidRPr="008E670E" w:rsidRDefault="00FA2F47" w:rsidP="00A879D5">
                            <w:pPr>
                              <w:spacing w:line="240" w:lineRule="auto"/>
                              <w:jc w:val="center"/>
                              <w:rPr>
                                <w:rFonts w:eastAsia="Times New Roman"/>
                                <w:b/>
                                <w:sz w:val="32"/>
                                <w:szCs w:val="32"/>
                              </w:rPr>
                            </w:pPr>
                            <w:r w:rsidRPr="008E670E">
                              <w:rPr>
                                <w:rFonts w:eastAsia="Times New Roman"/>
                                <w:b/>
                                <w:sz w:val="32"/>
                                <w:szCs w:val="32"/>
                              </w:rPr>
                              <w:t>Quantitative survey results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90.75pt;margin-top:67.3pt;width:289pt;height:2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KFpAIAAKIFAAAOAAAAZHJzL2Uyb0RvYy54bWysVFFv0zAQfkfiP1h+z+KkWdtES6fRNAhp&#10;wMTgB7iJ01g4drDdpgPx3zk7a9duQkKAHyyf73x3393nu7redwLtmDZcyRxHFwQjJitVc7nJ8ZfP&#10;ZTDHyFgqayqUZDl+YAZfL16/uhr6jMWqVaJmGoETabKhz3FrbZ+Foala1lFzoXomQdko3VELot6E&#10;taYDeO9EGBMyDQel616rihkDt8WoxAvvv2lYZT82jWEWiRxDbtbv2u9rt4eLK5ptNO1bXj2mQf8i&#10;i45yCUGPrgpqKdpq/sJVxyutjGrsRaW6UDUNr5jHAGgi8gzNfUt75rFAcUx/LJP5f26rD7s7jXid&#10;4xQjSTto0ScoGpUbwVDqyjP0JgOr+/5OO4Cmv1XVVwOK8EzjBAM2aD28VzW4oVurfEn2je7cSwCL&#10;9r7yD8fKs71FFVxOpjMyIdCgCnTx5WxCYt+bkGaH57029i1THXKHHGvI0runu1tjXTo0O5i4aFKV&#10;XAjfXiHPLsBwvIHg8NTpXBq+Wz9Skq7mq3kSJPF0FSSkKIKbcpkE0zKaXRaTYrksop8ubpRkLa9r&#10;Jl2YA3Oi5M8688jhsedH7hgleO3cuZSM3qyXQqMdBeaWfrluQPInZuF5Gl4NWJ5BiuKEvInToJzO&#10;Z0FSJpdBOiPzgETpm3RKkjQpynNIt1yyf4eEBhgI8Qy66vH8Fhzx6yU4mnXcwnAQvMvx/GhEs5bR&#10;eiVr31tLuRjPJ7Vw+T/VAkp26LSnrGPpSGu7X+899+MD0deqfgAOawUMAzbCYINDq/R3jAYYEjk2&#10;37ZUM4zEOwm/cDKPHGntqaBPhfWpQGUFrnJsMRqPSztOom2v+aaFSJEvlVQ38Hca7lnt/tWYFSBy&#10;AgwCj+1xaLlJcyp7q6fRuvgFAAD//wMAUEsDBBQABgAIAAAAIQDxUK7K4AAAAAsBAAAPAAAAZHJz&#10;L2Rvd25yZXYueG1sTI/BTsMwEETvSPyDtUjcqBNKShLiVFUlOPTWFnp2YjcOjdeR7bbh71lO5baz&#10;O5p9Uy0nO7CL9qF3KCCdJcA0tk712An43L8/5cBClKjk4FAL+NEBlvX9XSVL5a641Zdd7BiFYCil&#10;ABPjWHIeWqOtDDM3aqTb0XkrI0nfceXllcLtwJ+TZMGt7JE+GDnqtdHtaXe2ArbJ96ZYHdNGmvXX&#10;yW/yw/7AP4R4fJhWb8CinuLNDH/4hA41MTXujCqwgXSeZmSlYf6yAEaO16ygTSMgmxc58Lri/zvU&#10;vwAAAP//AwBQSwECLQAUAAYACAAAACEAtoM4kv4AAADhAQAAEwAAAAAAAAAAAAAAAAAAAAAAW0Nv&#10;bnRlbnRfVHlwZXNdLnhtbFBLAQItABQABgAIAAAAIQA4/SH/1gAAAJQBAAALAAAAAAAAAAAAAAAA&#10;AC8BAABfcmVscy8ucmVsc1BLAQItABQABgAIAAAAIQCa3bKFpAIAAKIFAAAOAAAAAAAAAAAAAAAA&#10;AC4CAABkcnMvZTJvRG9jLnhtbFBLAQItABQABgAIAAAAIQDxUK7K4AAAAAsBAAAPAAAAAAAAAAAA&#10;AAAAAP4EAABkcnMvZG93bnJldi54bWxQSwUGAAAAAAQABADzAAAACwYAAAAA&#10;" filled="f" stroked="f" strokeweight="1pt">
                <v:path arrowok="t"/>
                <v:textbox inset="3pt,3pt,3pt,3pt">
                  <w:txbxContent>
                    <w:p w:rsidR="00FA2F47" w:rsidRPr="008E670E" w:rsidRDefault="00FA2F47" w:rsidP="00A879D5">
                      <w:pPr>
                        <w:spacing w:after="120"/>
                        <w:jc w:val="center"/>
                        <w:rPr>
                          <w:rFonts w:cs="Sylfaen"/>
                          <w:b/>
                          <w:bCs/>
                          <w:sz w:val="32"/>
                          <w:szCs w:val="32"/>
                          <w:lang w:val="en-GB"/>
                        </w:rPr>
                      </w:pPr>
                      <w:r w:rsidRPr="008E670E">
                        <w:rPr>
                          <w:rFonts w:cs="Sylfaen"/>
                          <w:b/>
                          <w:bCs/>
                          <w:sz w:val="32"/>
                          <w:szCs w:val="32"/>
                          <w:lang w:val="en-GB"/>
                        </w:rPr>
                        <w:t>Survey of the General Public’s Attitudes towards Vocational Education</w:t>
                      </w:r>
                    </w:p>
                    <w:p w:rsidR="00FA2F47" w:rsidRPr="008E670E" w:rsidRDefault="00FA2F47" w:rsidP="00A879D5">
                      <w:pPr>
                        <w:spacing w:after="120"/>
                        <w:jc w:val="center"/>
                        <w:rPr>
                          <w:rFonts w:ascii="Sylfaen" w:hAnsi="Sylfaen"/>
                          <w:b/>
                          <w:sz w:val="32"/>
                          <w:szCs w:val="32"/>
                          <w:lang w:val="en-GB"/>
                        </w:rPr>
                      </w:pPr>
                    </w:p>
                    <w:p w:rsidR="00FA2F47" w:rsidRPr="008E670E" w:rsidRDefault="00FA2F47" w:rsidP="00A879D5">
                      <w:pPr>
                        <w:spacing w:line="240" w:lineRule="auto"/>
                        <w:jc w:val="center"/>
                        <w:rPr>
                          <w:rFonts w:eastAsia="Times New Roman"/>
                          <w:b/>
                          <w:sz w:val="32"/>
                          <w:szCs w:val="32"/>
                        </w:rPr>
                      </w:pPr>
                      <w:r w:rsidRPr="008E670E">
                        <w:rPr>
                          <w:rFonts w:eastAsia="Times New Roman"/>
                          <w:b/>
                          <w:sz w:val="32"/>
                          <w:szCs w:val="32"/>
                        </w:rPr>
                        <w:t>Quantitative survey results</w:t>
                      </w:r>
                    </w:p>
                  </w:txbxContent>
                </v:textbox>
                <w10:wrap type="square"/>
              </v:rect>
            </w:pict>
          </mc:Fallback>
        </mc:AlternateContent>
      </w:r>
      <w:r w:rsidRPr="00C646D3">
        <w:rPr>
          <w:rFonts w:ascii="Times New Roman Bold" w:eastAsia="ヒラギノ角ゴ Pro W3" w:hAnsi="Times New Roman Bold"/>
          <w:bCs w:val="0"/>
          <w:color w:val="000000"/>
          <w:sz w:val="20"/>
          <w:szCs w:val="20"/>
          <w:shd w:val="clear" w:color="auto" w:fill="FFFF00"/>
          <w:lang w:eastAsia="en-US"/>
        </w:rPr>
        <w:br w:type="page"/>
      </w:r>
      <w:r w:rsidRPr="0083075B">
        <w:rPr>
          <w:rFonts w:asciiTheme="minorHAnsi" w:hAnsiTheme="minorHAnsi"/>
          <w:color w:val="auto"/>
        </w:rPr>
        <w:lastRenderedPageBreak/>
        <w:t>Table of content</w:t>
      </w:r>
    </w:p>
    <w:p w:rsidR="00A879D5" w:rsidRPr="00C646D3" w:rsidRDefault="00A879D5" w:rsidP="00A879D5">
      <w:pPr>
        <w:ind w:right="270"/>
        <w:jc w:val="both"/>
        <w:rPr>
          <w:sz w:val="20"/>
          <w:szCs w:val="20"/>
          <w:lang w:eastAsia="ja-JP"/>
        </w:rPr>
      </w:pPr>
    </w:p>
    <w:p w:rsidR="00141C4E" w:rsidRDefault="00A879D5">
      <w:pPr>
        <w:pStyle w:val="TOC1"/>
        <w:tabs>
          <w:tab w:val="left" w:pos="440"/>
        </w:tabs>
        <w:rPr>
          <w:rFonts w:asciiTheme="minorHAnsi" w:eastAsiaTheme="minorEastAsia" w:hAnsiTheme="minorHAnsi" w:cstheme="minorBidi"/>
          <w:b w:val="0"/>
          <w:bCs w:val="0"/>
          <w:caps w:val="0"/>
          <w:sz w:val="22"/>
          <w:szCs w:val="22"/>
          <w:lang w:val="en-US"/>
        </w:rPr>
      </w:pPr>
      <w:r w:rsidRPr="00C646D3">
        <w:rPr>
          <w:bCs w:val="0"/>
          <w:noProof w:val="0"/>
        </w:rPr>
        <w:fldChar w:fldCharType="begin"/>
      </w:r>
      <w:r w:rsidRPr="00C646D3">
        <w:instrText xml:space="preserve"> TOC \o "1-3" \h \z \u </w:instrText>
      </w:r>
      <w:r w:rsidRPr="00C646D3">
        <w:rPr>
          <w:bCs w:val="0"/>
          <w:noProof w:val="0"/>
        </w:rPr>
        <w:fldChar w:fldCharType="separate"/>
      </w:r>
      <w:hyperlink w:anchor="_Toc439256636" w:history="1">
        <w:r w:rsidR="00141C4E" w:rsidRPr="00960B5D">
          <w:rPr>
            <w:rStyle w:val="Hyperlink"/>
            <w:rFonts w:eastAsia="ヒラギノ角ゴ Pro W3"/>
          </w:rPr>
          <w:t>1.</w:t>
        </w:r>
        <w:r w:rsidR="00141C4E">
          <w:rPr>
            <w:rFonts w:asciiTheme="minorHAnsi" w:eastAsiaTheme="minorEastAsia" w:hAnsiTheme="minorHAnsi" w:cstheme="minorBidi"/>
            <w:b w:val="0"/>
            <w:bCs w:val="0"/>
            <w:caps w:val="0"/>
            <w:sz w:val="22"/>
            <w:szCs w:val="22"/>
            <w:lang w:val="en-US"/>
          </w:rPr>
          <w:tab/>
        </w:r>
        <w:r w:rsidR="00141C4E" w:rsidRPr="00960B5D">
          <w:rPr>
            <w:rStyle w:val="Hyperlink"/>
            <w:rFonts w:eastAsia="ヒラギノ角ゴ Pro W3"/>
          </w:rPr>
          <w:t>Introduction</w:t>
        </w:r>
        <w:r w:rsidR="00141C4E">
          <w:rPr>
            <w:webHidden/>
          </w:rPr>
          <w:tab/>
        </w:r>
        <w:r w:rsidR="00141C4E">
          <w:rPr>
            <w:webHidden/>
          </w:rPr>
          <w:fldChar w:fldCharType="begin"/>
        </w:r>
        <w:r w:rsidR="00141C4E">
          <w:rPr>
            <w:webHidden/>
          </w:rPr>
          <w:instrText xml:space="preserve"> PAGEREF _Toc439256636 \h </w:instrText>
        </w:r>
        <w:r w:rsidR="00141C4E">
          <w:rPr>
            <w:webHidden/>
          </w:rPr>
        </w:r>
        <w:r w:rsidR="00141C4E">
          <w:rPr>
            <w:webHidden/>
          </w:rPr>
          <w:fldChar w:fldCharType="separate"/>
        </w:r>
        <w:r w:rsidR="00141C4E">
          <w:rPr>
            <w:webHidden/>
          </w:rPr>
          <w:t>3</w:t>
        </w:r>
        <w:r w:rsidR="00141C4E">
          <w:rPr>
            <w:webHidden/>
          </w:rPr>
          <w:fldChar w:fldCharType="end"/>
        </w:r>
      </w:hyperlink>
    </w:p>
    <w:p w:rsidR="00141C4E" w:rsidRDefault="00141C4E">
      <w:pPr>
        <w:pStyle w:val="TOC1"/>
        <w:tabs>
          <w:tab w:val="left" w:pos="440"/>
        </w:tabs>
        <w:rPr>
          <w:rFonts w:asciiTheme="minorHAnsi" w:eastAsiaTheme="minorEastAsia" w:hAnsiTheme="minorHAnsi" w:cstheme="minorBidi"/>
          <w:b w:val="0"/>
          <w:bCs w:val="0"/>
          <w:caps w:val="0"/>
          <w:sz w:val="22"/>
          <w:szCs w:val="22"/>
          <w:lang w:val="en-US"/>
        </w:rPr>
      </w:pPr>
      <w:hyperlink w:anchor="_Toc439256637" w:history="1">
        <w:r w:rsidRPr="00960B5D">
          <w:rPr>
            <w:rStyle w:val="Hyperlink"/>
            <w:rFonts w:eastAsia="ヒラギノ角ゴ Pro W3"/>
          </w:rPr>
          <w:t>2.</w:t>
        </w:r>
        <w:r>
          <w:rPr>
            <w:rFonts w:asciiTheme="minorHAnsi" w:eastAsiaTheme="minorEastAsia" w:hAnsiTheme="minorHAnsi" w:cstheme="minorBidi"/>
            <w:b w:val="0"/>
            <w:bCs w:val="0"/>
            <w:caps w:val="0"/>
            <w:sz w:val="22"/>
            <w:szCs w:val="22"/>
            <w:lang w:val="en-US"/>
          </w:rPr>
          <w:tab/>
        </w:r>
        <w:r w:rsidRPr="00960B5D">
          <w:rPr>
            <w:rStyle w:val="Hyperlink"/>
            <w:rFonts w:eastAsia="ヒラギノ角ゴ Pro W3"/>
          </w:rPr>
          <w:t>Research design</w:t>
        </w:r>
        <w:r>
          <w:rPr>
            <w:webHidden/>
          </w:rPr>
          <w:tab/>
        </w:r>
        <w:r>
          <w:rPr>
            <w:webHidden/>
          </w:rPr>
          <w:fldChar w:fldCharType="begin"/>
        </w:r>
        <w:r>
          <w:rPr>
            <w:webHidden/>
          </w:rPr>
          <w:instrText xml:space="preserve"> PAGEREF _Toc439256637 \h </w:instrText>
        </w:r>
        <w:r>
          <w:rPr>
            <w:webHidden/>
          </w:rPr>
        </w:r>
        <w:r>
          <w:rPr>
            <w:webHidden/>
          </w:rPr>
          <w:fldChar w:fldCharType="separate"/>
        </w:r>
        <w:r>
          <w:rPr>
            <w:webHidden/>
          </w:rPr>
          <w:t>3</w:t>
        </w:r>
        <w:r>
          <w:rPr>
            <w:webHidden/>
          </w:rPr>
          <w:fldChar w:fldCharType="end"/>
        </w:r>
      </w:hyperlink>
    </w:p>
    <w:p w:rsidR="00141C4E" w:rsidRDefault="00141C4E">
      <w:pPr>
        <w:pStyle w:val="TOC2"/>
        <w:tabs>
          <w:tab w:val="right" w:leader="dot" w:pos="9350"/>
        </w:tabs>
        <w:rPr>
          <w:rFonts w:eastAsiaTheme="minorEastAsia"/>
          <w:noProof/>
        </w:rPr>
      </w:pPr>
      <w:hyperlink w:anchor="_Toc439256638" w:history="1">
        <w:r w:rsidRPr="00960B5D">
          <w:rPr>
            <w:rStyle w:val="Hyperlink"/>
            <w:noProof/>
          </w:rPr>
          <w:t xml:space="preserve">2.1 </w:t>
        </w:r>
        <w:r w:rsidRPr="00960B5D">
          <w:rPr>
            <w:rStyle w:val="Hyperlink"/>
            <w:noProof/>
            <w:lang w:val="ka-GE"/>
          </w:rPr>
          <w:t>Main goal and objectives of the survey</w:t>
        </w:r>
        <w:r>
          <w:rPr>
            <w:noProof/>
            <w:webHidden/>
          </w:rPr>
          <w:tab/>
        </w:r>
        <w:r>
          <w:rPr>
            <w:noProof/>
            <w:webHidden/>
          </w:rPr>
          <w:fldChar w:fldCharType="begin"/>
        </w:r>
        <w:r>
          <w:rPr>
            <w:noProof/>
            <w:webHidden/>
          </w:rPr>
          <w:instrText xml:space="preserve"> PAGEREF _Toc439256638 \h </w:instrText>
        </w:r>
        <w:r>
          <w:rPr>
            <w:noProof/>
            <w:webHidden/>
          </w:rPr>
        </w:r>
        <w:r>
          <w:rPr>
            <w:noProof/>
            <w:webHidden/>
          </w:rPr>
          <w:fldChar w:fldCharType="separate"/>
        </w:r>
        <w:r>
          <w:rPr>
            <w:noProof/>
            <w:webHidden/>
          </w:rPr>
          <w:t>3</w:t>
        </w:r>
        <w:r>
          <w:rPr>
            <w:noProof/>
            <w:webHidden/>
          </w:rPr>
          <w:fldChar w:fldCharType="end"/>
        </w:r>
      </w:hyperlink>
    </w:p>
    <w:p w:rsidR="00141C4E" w:rsidRDefault="00141C4E">
      <w:pPr>
        <w:pStyle w:val="TOC2"/>
        <w:tabs>
          <w:tab w:val="right" w:leader="dot" w:pos="9350"/>
        </w:tabs>
        <w:rPr>
          <w:rFonts w:eastAsiaTheme="minorEastAsia"/>
          <w:noProof/>
        </w:rPr>
      </w:pPr>
      <w:hyperlink w:anchor="_Toc439256639" w:history="1">
        <w:r w:rsidRPr="00960B5D">
          <w:rPr>
            <w:rStyle w:val="Hyperlink"/>
            <w:noProof/>
          </w:rPr>
          <w:t>2.2 Methodology of the survey</w:t>
        </w:r>
        <w:r>
          <w:rPr>
            <w:noProof/>
            <w:webHidden/>
          </w:rPr>
          <w:tab/>
        </w:r>
        <w:r>
          <w:rPr>
            <w:noProof/>
            <w:webHidden/>
          </w:rPr>
          <w:fldChar w:fldCharType="begin"/>
        </w:r>
        <w:r>
          <w:rPr>
            <w:noProof/>
            <w:webHidden/>
          </w:rPr>
          <w:instrText xml:space="preserve"> PAGEREF _Toc439256639 \h </w:instrText>
        </w:r>
        <w:r>
          <w:rPr>
            <w:noProof/>
            <w:webHidden/>
          </w:rPr>
        </w:r>
        <w:r>
          <w:rPr>
            <w:noProof/>
            <w:webHidden/>
          </w:rPr>
          <w:fldChar w:fldCharType="separate"/>
        </w:r>
        <w:r>
          <w:rPr>
            <w:noProof/>
            <w:webHidden/>
          </w:rPr>
          <w:t>4</w:t>
        </w:r>
        <w:r>
          <w:rPr>
            <w:noProof/>
            <w:webHidden/>
          </w:rPr>
          <w:fldChar w:fldCharType="end"/>
        </w:r>
      </w:hyperlink>
    </w:p>
    <w:p w:rsidR="00141C4E" w:rsidRDefault="00141C4E">
      <w:pPr>
        <w:pStyle w:val="TOC1"/>
        <w:rPr>
          <w:rFonts w:asciiTheme="minorHAnsi" w:eastAsiaTheme="minorEastAsia" w:hAnsiTheme="minorHAnsi" w:cstheme="minorBidi"/>
          <w:b w:val="0"/>
          <w:bCs w:val="0"/>
          <w:caps w:val="0"/>
          <w:sz w:val="22"/>
          <w:szCs w:val="22"/>
          <w:lang w:val="en-US"/>
        </w:rPr>
      </w:pPr>
      <w:hyperlink w:anchor="_Toc439256640" w:history="1">
        <w:r w:rsidRPr="00960B5D">
          <w:rPr>
            <w:rStyle w:val="Hyperlink"/>
            <w:rFonts w:eastAsia="ヒラギノ角ゴ Pro W3"/>
          </w:rPr>
          <w:t>3. Research results</w:t>
        </w:r>
        <w:r>
          <w:rPr>
            <w:webHidden/>
          </w:rPr>
          <w:tab/>
        </w:r>
        <w:r>
          <w:rPr>
            <w:webHidden/>
          </w:rPr>
          <w:fldChar w:fldCharType="begin"/>
        </w:r>
        <w:r>
          <w:rPr>
            <w:webHidden/>
          </w:rPr>
          <w:instrText xml:space="preserve"> PAGEREF _Toc439256640 \h </w:instrText>
        </w:r>
        <w:r>
          <w:rPr>
            <w:webHidden/>
          </w:rPr>
        </w:r>
        <w:r>
          <w:rPr>
            <w:webHidden/>
          </w:rPr>
          <w:fldChar w:fldCharType="separate"/>
        </w:r>
        <w:r>
          <w:rPr>
            <w:webHidden/>
          </w:rPr>
          <w:t>8</w:t>
        </w:r>
        <w:r>
          <w:rPr>
            <w:webHidden/>
          </w:rPr>
          <w:fldChar w:fldCharType="end"/>
        </w:r>
      </w:hyperlink>
    </w:p>
    <w:p w:rsidR="00141C4E" w:rsidRDefault="00141C4E">
      <w:pPr>
        <w:pStyle w:val="TOC2"/>
        <w:tabs>
          <w:tab w:val="right" w:leader="dot" w:pos="9350"/>
        </w:tabs>
        <w:rPr>
          <w:rFonts w:eastAsiaTheme="minorEastAsia"/>
          <w:noProof/>
        </w:rPr>
      </w:pPr>
      <w:hyperlink w:anchor="_Toc439256641" w:history="1">
        <w:r w:rsidRPr="00960B5D">
          <w:rPr>
            <w:rStyle w:val="Hyperlink"/>
            <w:noProof/>
          </w:rPr>
          <w:t>3.1 Awareness of vocational education and training</w:t>
        </w:r>
        <w:r>
          <w:rPr>
            <w:noProof/>
            <w:webHidden/>
          </w:rPr>
          <w:tab/>
        </w:r>
        <w:r>
          <w:rPr>
            <w:noProof/>
            <w:webHidden/>
          </w:rPr>
          <w:fldChar w:fldCharType="begin"/>
        </w:r>
        <w:r>
          <w:rPr>
            <w:noProof/>
            <w:webHidden/>
          </w:rPr>
          <w:instrText xml:space="preserve"> PAGEREF _Toc439256641 \h </w:instrText>
        </w:r>
        <w:r>
          <w:rPr>
            <w:noProof/>
            <w:webHidden/>
          </w:rPr>
        </w:r>
        <w:r>
          <w:rPr>
            <w:noProof/>
            <w:webHidden/>
          </w:rPr>
          <w:fldChar w:fldCharType="separate"/>
        </w:r>
        <w:r>
          <w:rPr>
            <w:noProof/>
            <w:webHidden/>
          </w:rPr>
          <w:t>8</w:t>
        </w:r>
        <w:r>
          <w:rPr>
            <w:noProof/>
            <w:webHidden/>
          </w:rPr>
          <w:fldChar w:fldCharType="end"/>
        </w:r>
      </w:hyperlink>
    </w:p>
    <w:p w:rsidR="00141C4E" w:rsidRDefault="00141C4E">
      <w:pPr>
        <w:pStyle w:val="TOC2"/>
        <w:tabs>
          <w:tab w:val="right" w:leader="dot" w:pos="9350"/>
        </w:tabs>
        <w:rPr>
          <w:rFonts w:eastAsiaTheme="minorEastAsia"/>
          <w:noProof/>
        </w:rPr>
      </w:pPr>
      <w:hyperlink w:anchor="_Toc439256642" w:history="1">
        <w:r w:rsidRPr="00960B5D">
          <w:rPr>
            <w:rStyle w:val="Hyperlink"/>
            <w:noProof/>
          </w:rPr>
          <w:t>3.2 Education pathway and experience of vocational education and training</w:t>
        </w:r>
        <w:r>
          <w:rPr>
            <w:noProof/>
            <w:webHidden/>
          </w:rPr>
          <w:tab/>
        </w:r>
        <w:r>
          <w:rPr>
            <w:noProof/>
            <w:webHidden/>
          </w:rPr>
          <w:fldChar w:fldCharType="begin"/>
        </w:r>
        <w:r>
          <w:rPr>
            <w:noProof/>
            <w:webHidden/>
          </w:rPr>
          <w:instrText xml:space="preserve"> PAGEREF _Toc439256642 \h </w:instrText>
        </w:r>
        <w:r>
          <w:rPr>
            <w:noProof/>
            <w:webHidden/>
          </w:rPr>
        </w:r>
        <w:r>
          <w:rPr>
            <w:noProof/>
            <w:webHidden/>
          </w:rPr>
          <w:fldChar w:fldCharType="separate"/>
        </w:r>
        <w:r>
          <w:rPr>
            <w:noProof/>
            <w:webHidden/>
          </w:rPr>
          <w:t>13</w:t>
        </w:r>
        <w:r>
          <w:rPr>
            <w:noProof/>
            <w:webHidden/>
          </w:rPr>
          <w:fldChar w:fldCharType="end"/>
        </w:r>
      </w:hyperlink>
    </w:p>
    <w:p w:rsidR="00141C4E" w:rsidRDefault="00141C4E">
      <w:pPr>
        <w:pStyle w:val="TOC2"/>
        <w:tabs>
          <w:tab w:val="right" w:leader="dot" w:pos="9350"/>
        </w:tabs>
        <w:rPr>
          <w:rFonts w:eastAsiaTheme="minorEastAsia"/>
          <w:noProof/>
        </w:rPr>
      </w:pPr>
      <w:hyperlink w:anchor="_Toc439256643" w:history="1">
        <w:r w:rsidRPr="00960B5D">
          <w:rPr>
            <w:rStyle w:val="Hyperlink"/>
            <w:noProof/>
            <w:lang w:val="ka-GE"/>
          </w:rPr>
          <w:t xml:space="preserve">3.3 </w:t>
        </w:r>
        <w:r w:rsidRPr="00960B5D">
          <w:rPr>
            <w:rStyle w:val="Hyperlink"/>
            <w:noProof/>
          </w:rPr>
          <w:t>Attitude towards vocational education and recruitment</w:t>
        </w:r>
        <w:r>
          <w:rPr>
            <w:noProof/>
            <w:webHidden/>
          </w:rPr>
          <w:tab/>
        </w:r>
        <w:r>
          <w:rPr>
            <w:noProof/>
            <w:webHidden/>
          </w:rPr>
          <w:fldChar w:fldCharType="begin"/>
        </w:r>
        <w:r>
          <w:rPr>
            <w:noProof/>
            <w:webHidden/>
          </w:rPr>
          <w:instrText xml:space="preserve"> PAGEREF _Toc439256643 \h </w:instrText>
        </w:r>
        <w:r>
          <w:rPr>
            <w:noProof/>
            <w:webHidden/>
          </w:rPr>
        </w:r>
        <w:r>
          <w:rPr>
            <w:noProof/>
            <w:webHidden/>
          </w:rPr>
          <w:fldChar w:fldCharType="separate"/>
        </w:r>
        <w:r>
          <w:rPr>
            <w:noProof/>
            <w:webHidden/>
          </w:rPr>
          <w:t>34</w:t>
        </w:r>
        <w:r>
          <w:rPr>
            <w:noProof/>
            <w:webHidden/>
          </w:rPr>
          <w:fldChar w:fldCharType="end"/>
        </w:r>
      </w:hyperlink>
    </w:p>
    <w:p w:rsidR="00141C4E" w:rsidRDefault="00141C4E">
      <w:pPr>
        <w:pStyle w:val="TOC2"/>
        <w:tabs>
          <w:tab w:val="right" w:leader="dot" w:pos="9350"/>
        </w:tabs>
        <w:rPr>
          <w:rFonts w:eastAsiaTheme="minorEastAsia"/>
          <w:noProof/>
        </w:rPr>
      </w:pPr>
      <w:hyperlink w:anchor="_Toc439256644" w:history="1">
        <w:r w:rsidRPr="00960B5D">
          <w:rPr>
            <w:rStyle w:val="Hyperlink"/>
            <w:noProof/>
          </w:rPr>
          <w:t>3.4 Media consumption</w:t>
        </w:r>
        <w:r>
          <w:rPr>
            <w:noProof/>
            <w:webHidden/>
          </w:rPr>
          <w:tab/>
        </w:r>
        <w:r>
          <w:rPr>
            <w:noProof/>
            <w:webHidden/>
          </w:rPr>
          <w:fldChar w:fldCharType="begin"/>
        </w:r>
        <w:r>
          <w:rPr>
            <w:noProof/>
            <w:webHidden/>
          </w:rPr>
          <w:instrText xml:space="preserve"> PAGEREF _Toc439256644 \h </w:instrText>
        </w:r>
        <w:r>
          <w:rPr>
            <w:noProof/>
            <w:webHidden/>
          </w:rPr>
        </w:r>
        <w:r>
          <w:rPr>
            <w:noProof/>
            <w:webHidden/>
          </w:rPr>
          <w:fldChar w:fldCharType="separate"/>
        </w:r>
        <w:r>
          <w:rPr>
            <w:noProof/>
            <w:webHidden/>
          </w:rPr>
          <w:t>44</w:t>
        </w:r>
        <w:r>
          <w:rPr>
            <w:noProof/>
            <w:webHidden/>
          </w:rPr>
          <w:fldChar w:fldCharType="end"/>
        </w:r>
      </w:hyperlink>
    </w:p>
    <w:p w:rsidR="00141C4E" w:rsidRDefault="00141C4E">
      <w:pPr>
        <w:pStyle w:val="TOC2"/>
        <w:tabs>
          <w:tab w:val="right" w:leader="dot" w:pos="9350"/>
        </w:tabs>
        <w:rPr>
          <w:rFonts w:eastAsiaTheme="minorEastAsia"/>
          <w:noProof/>
        </w:rPr>
      </w:pPr>
      <w:hyperlink w:anchor="_Toc439256645" w:history="1">
        <w:r w:rsidRPr="00960B5D">
          <w:rPr>
            <w:rStyle w:val="Hyperlink"/>
            <w:noProof/>
          </w:rPr>
          <w:t>3.5 Demographic and socio-economic profile</w:t>
        </w:r>
        <w:r>
          <w:rPr>
            <w:noProof/>
            <w:webHidden/>
          </w:rPr>
          <w:tab/>
        </w:r>
        <w:r>
          <w:rPr>
            <w:noProof/>
            <w:webHidden/>
          </w:rPr>
          <w:fldChar w:fldCharType="begin"/>
        </w:r>
        <w:r>
          <w:rPr>
            <w:noProof/>
            <w:webHidden/>
          </w:rPr>
          <w:instrText xml:space="preserve"> PAGEREF _Toc439256645 \h </w:instrText>
        </w:r>
        <w:r>
          <w:rPr>
            <w:noProof/>
            <w:webHidden/>
          </w:rPr>
        </w:r>
        <w:r>
          <w:rPr>
            <w:noProof/>
            <w:webHidden/>
          </w:rPr>
          <w:fldChar w:fldCharType="separate"/>
        </w:r>
        <w:r>
          <w:rPr>
            <w:noProof/>
            <w:webHidden/>
          </w:rPr>
          <w:t>58</w:t>
        </w:r>
        <w:r>
          <w:rPr>
            <w:noProof/>
            <w:webHidden/>
          </w:rPr>
          <w:fldChar w:fldCharType="end"/>
        </w:r>
      </w:hyperlink>
    </w:p>
    <w:p w:rsidR="00A879D5" w:rsidRPr="00C646D3" w:rsidRDefault="00A879D5" w:rsidP="00A879D5">
      <w:pPr>
        <w:ind w:left="-567" w:right="270"/>
        <w:jc w:val="both"/>
        <w:rPr>
          <w:bCs/>
          <w:noProof/>
          <w:sz w:val="20"/>
          <w:szCs w:val="20"/>
        </w:rPr>
      </w:pPr>
      <w:r w:rsidRPr="00C646D3">
        <w:rPr>
          <w:bCs/>
          <w:noProof/>
          <w:sz w:val="20"/>
          <w:szCs w:val="20"/>
        </w:rPr>
        <w:fldChar w:fldCharType="end"/>
      </w:r>
    </w:p>
    <w:p w:rsidR="00A879D5" w:rsidRDefault="00A879D5" w:rsidP="00A879D5">
      <w:pPr>
        <w:rPr>
          <w:rFonts w:ascii="Sylfaen" w:hAnsi="Sylfaen" w:cs="Sylfaen"/>
          <w:b/>
          <w:sz w:val="20"/>
          <w:szCs w:val="20"/>
          <w:lang w:val="ka-GE"/>
        </w:rPr>
      </w:pPr>
      <w:bookmarkStart w:id="0" w:name="_TOC15857"/>
      <w:bookmarkStart w:id="1" w:name="_Toc378761557"/>
      <w:bookmarkEnd w:id="0"/>
    </w:p>
    <w:p w:rsidR="00A879D5" w:rsidRDefault="00A879D5" w:rsidP="00A879D5">
      <w:pPr>
        <w:rPr>
          <w:rFonts w:ascii="Sylfaen" w:hAnsi="Sylfaen" w:cs="Sylfaen"/>
          <w:b/>
          <w:sz w:val="20"/>
          <w:szCs w:val="20"/>
          <w:lang w:val="ka-GE"/>
        </w:rPr>
      </w:pPr>
    </w:p>
    <w:p w:rsidR="00A879D5" w:rsidRDefault="00A879D5" w:rsidP="00A879D5">
      <w:pPr>
        <w:rPr>
          <w:rFonts w:ascii="Sylfaen" w:hAnsi="Sylfaen" w:cs="Sylfaen"/>
          <w:b/>
          <w:sz w:val="20"/>
          <w:szCs w:val="20"/>
          <w:lang w:val="ka-GE"/>
        </w:rPr>
      </w:pPr>
    </w:p>
    <w:p w:rsidR="00A879D5" w:rsidRDefault="00A879D5" w:rsidP="00A879D5">
      <w:pPr>
        <w:rPr>
          <w:rFonts w:ascii="Sylfaen" w:hAnsi="Sylfaen" w:cs="Sylfaen"/>
          <w:b/>
          <w:sz w:val="20"/>
          <w:szCs w:val="20"/>
          <w:lang w:val="ka-GE"/>
        </w:rPr>
      </w:pPr>
    </w:p>
    <w:p w:rsidR="00A879D5" w:rsidRDefault="00A879D5" w:rsidP="00A879D5">
      <w:pPr>
        <w:rPr>
          <w:rFonts w:ascii="Sylfaen" w:hAnsi="Sylfaen"/>
          <w:highlight w:val="yellow"/>
          <w:lang w:val="ka-GE"/>
        </w:rPr>
      </w:pPr>
    </w:p>
    <w:p w:rsidR="00A879D5" w:rsidRDefault="00A879D5" w:rsidP="00A879D5">
      <w:pPr>
        <w:rPr>
          <w:rFonts w:ascii="Sylfaen" w:hAnsi="Sylfaen"/>
          <w:highlight w:val="yellow"/>
          <w:lang w:val="ka-GE"/>
        </w:rPr>
      </w:pPr>
    </w:p>
    <w:p w:rsidR="00A879D5" w:rsidRDefault="00A879D5" w:rsidP="00A879D5">
      <w:pPr>
        <w:rPr>
          <w:rFonts w:ascii="Sylfaen" w:hAnsi="Sylfaen"/>
          <w:highlight w:val="yellow"/>
          <w:lang w:val="ka-GE"/>
        </w:rPr>
      </w:pPr>
    </w:p>
    <w:p w:rsidR="00A879D5" w:rsidRDefault="00A879D5" w:rsidP="00A879D5">
      <w:pPr>
        <w:rPr>
          <w:rFonts w:ascii="Sylfaen" w:hAnsi="Sylfaen"/>
          <w:highlight w:val="yellow"/>
          <w:lang w:val="ka-GE"/>
        </w:rPr>
      </w:pPr>
    </w:p>
    <w:bookmarkEnd w:id="1"/>
    <w:p w:rsidR="00A879D5" w:rsidRDefault="00A879D5" w:rsidP="00A879D5">
      <w:pPr>
        <w:pStyle w:val="Bullet"/>
        <w:spacing w:before="240" w:after="0"/>
        <w:ind w:right="270"/>
        <w:rPr>
          <w:rFonts w:asciiTheme="minorHAnsi" w:hAnsiTheme="minorHAnsi" w:cs="Arial"/>
          <w:sz w:val="20"/>
          <w:lang w:val="en-GB"/>
        </w:rPr>
      </w:pPr>
    </w:p>
    <w:p w:rsidR="00A879D5" w:rsidRDefault="00A879D5" w:rsidP="00A879D5">
      <w:pPr>
        <w:pStyle w:val="Bullet"/>
        <w:spacing w:before="240" w:after="0"/>
        <w:ind w:right="270"/>
        <w:rPr>
          <w:rFonts w:asciiTheme="minorHAnsi" w:hAnsiTheme="minorHAnsi" w:cs="Arial"/>
          <w:sz w:val="20"/>
          <w:lang w:val="en-GB"/>
        </w:rPr>
      </w:pPr>
    </w:p>
    <w:p w:rsidR="00A879D5" w:rsidRDefault="00A879D5" w:rsidP="00A879D5">
      <w:pPr>
        <w:pStyle w:val="Bullet"/>
        <w:spacing w:before="240" w:after="0"/>
        <w:ind w:right="270"/>
        <w:rPr>
          <w:rFonts w:asciiTheme="minorHAnsi" w:hAnsiTheme="minorHAnsi" w:cs="Arial"/>
          <w:sz w:val="20"/>
          <w:lang w:val="en-GB"/>
        </w:rPr>
      </w:pPr>
    </w:p>
    <w:p w:rsidR="00A879D5" w:rsidRDefault="00A879D5" w:rsidP="00A879D5">
      <w:pPr>
        <w:pStyle w:val="Bullet"/>
        <w:spacing w:before="240" w:after="0"/>
        <w:ind w:right="270"/>
        <w:rPr>
          <w:rFonts w:asciiTheme="minorHAnsi" w:hAnsiTheme="minorHAnsi" w:cs="Arial"/>
          <w:sz w:val="20"/>
          <w:lang w:val="en-GB"/>
        </w:rPr>
      </w:pPr>
    </w:p>
    <w:p w:rsidR="00A879D5" w:rsidRDefault="00A879D5" w:rsidP="00A879D5">
      <w:pPr>
        <w:pStyle w:val="Bullet"/>
        <w:spacing w:before="240" w:after="0"/>
        <w:ind w:right="270"/>
        <w:rPr>
          <w:rFonts w:asciiTheme="minorHAnsi" w:hAnsiTheme="minorHAnsi" w:cs="Arial"/>
          <w:sz w:val="20"/>
          <w:lang w:val="en-GB"/>
        </w:rPr>
      </w:pPr>
    </w:p>
    <w:p w:rsidR="00A879D5" w:rsidRDefault="00A879D5" w:rsidP="00A879D5">
      <w:pPr>
        <w:pStyle w:val="Bullet"/>
        <w:spacing w:before="240" w:after="0"/>
        <w:ind w:right="270"/>
        <w:rPr>
          <w:rFonts w:asciiTheme="minorHAnsi" w:hAnsiTheme="minorHAnsi" w:cs="Arial"/>
          <w:sz w:val="20"/>
          <w:lang w:val="en-GB"/>
        </w:rPr>
      </w:pPr>
    </w:p>
    <w:p w:rsidR="00A879D5" w:rsidRDefault="00A879D5" w:rsidP="00A879D5">
      <w:pPr>
        <w:pStyle w:val="Bullet"/>
        <w:spacing w:before="240" w:after="0"/>
        <w:ind w:right="270"/>
        <w:rPr>
          <w:rFonts w:asciiTheme="minorHAnsi" w:hAnsiTheme="minorHAnsi" w:cs="Arial"/>
          <w:sz w:val="20"/>
          <w:lang w:val="en-GB"/>
        </w:rPr>
      </w:pPr>
    </w:p>
    <w:p w:rsidR="00A879D5" w:rsidRDefault="00A879D5" w:rsidP="00A879D5">
      <w:pPr>
        <w:pStyle w:val="Bullet"/>
        <w:spacing w:before="240" w:after="0"/>
        <w:ind w:right="270"/>
        <w:rPr>
          <w:rFonts w:asciiTheme="minorHAnsi" w:hAnsiTheme="minorHAnsi" w:cs="Arial"/>
          <w:sz w:val="20"/>
          <w:lang w:val="en-GB"/>
        </w:rPr>
      </w:pPr>
    </w:p>
    <w:p w:rsidR="00A879D5" w:rsidRPr="0083075B" w:rsidRDefault="00A879D5" w:rsidP="00A879D5">
      <w:pPr>
        <w:pStyle w:val="Bullet"/>
        <w:spacing w:before="240" w:after="0"/>
        <w:ind w:right="270"/>
        <w:rPr>
          <w:rFonts w:asciiTheme="minorHAnsi" w:hAnsiTheme="minorHAnsi" w:cs="Arial"/>
          <w:sz w:val="20"/>
          <w:lang w:val="en-GB"/>
        </w:rPr>
      </w:pPr>
    </w:p>
    <w:p w:rsidR="00A879D5" w:rsidRPr="0083075B" w:rsidRDefault="00A879D5" w:rsidP="00A879D5">
      <w:pPr>
        <w:pStyle w:val="Heading12"/>
        <w:numPr>
          <w:ilvl w:val="0"/>
          <w:numId w:val="1"/>
        </w:numPr>
        <w:spacing w:line="276" w:lineRule="auto"/>
        <w:ind w:right="270" w:hanging="567"/>
        <w:jc w:val="both"/>
        <w:rPr>
          <w:rFonts w:asciiTheme="minorHAnsi" w:hAnsiTheme="minorHAnsi"/>
          <w:b/>
          <w:sz w:val="28"/>
          <w:szCs w:val="28"/>
          <w:lang w:val="ka-GE"/>
        </w:rPr>
      </w:pPr>
      <w:bookmarkStart w:id="2" w:name="_Toc439256636"/>
      <w:r w:rsidRPr="0083075B">
        <w:rPr>
          <w:rFonts w:asciiTheme="minorHAnsi" w:hAnsiTheme="minorHAnsi"/>
          <w:b/>
          <w:sz w:val="28"/>
          <w:szCs w:val="28"/>
        </w:rPr>
        <w:t>Introduction</w:t>
      </w:r>
      <w:bookmarkEnd w:id="2"/>
    </w:p>
    <w:p w:rsidR="00A879D5" w:rsidRPr="00131D4B" w:rsidRDefault="00A879D5" w:rsidP="00A879D5">
      <w:pPr>
        <w:rPr>
          <w:rFonts w:ascii="Sylfaen" w:hAnsi="Sylfaen"/>
          <w:lang w:val="ka-GE"/>
        </w:rPr>
      </w:pPr>
    </w:p>
    <w:p w:rsidR="00A879D5" w:rsidRPr="00131D4B" w:rsidRDefault="00A879D5" w:rsidP="00A879D5">
      <w:pPr>
        <w:ind w:right="270"/>
        <w:jc w:val="both"/>
        <w:rPr>
          <w:rFonts w:cs="Sylfaen"/>
          <w:b/>
          <w:bCs/>
          <w:sz w:val="20"/>
          <w:szCs w:val="20"/>
          <w:lang w:val="en-GB"/>
        </w:rPr>
      </w:pPr>
      <w:r w:rsidRPr="00131D4B">
        <w:rPr>
          <w:rFonts w:cs="Sylfaen"/>
          <w:sz w:val="20"/>
          <w:szCs w:val="20"/>
          <w:lang w:val="en-GB"/>
        </w:rPr>
        <w:t>The given document is a</w:t>
      </w:r>
      <w:r>
        <w:rPr>
          <w:rFonts w:cs="Sylfaen"/>
          <w:sz w:val="20"/>
          <w:szCs w:val="20"/>
          <w:lang w:val="en-GB"/>
        </w:rPr>
        <w:t>n</w:t>
      </w:r>
      <w:r w:rsidRPr="00131D4B">
        <w:rPr>
          <w:rFonts w:cs="Sylfaen"/>
          <w:sz w:val="20"/>
          <w:szCs w:val="20"/>
          <w:lang w:val="en-GB"/>
        </w:rPr>
        <w:t xml:space="preserve"> </w:t>
      </w:r>
      <w:r>
        <w:rPr>
          <w:rFonts w:cs="Sylfaen"/>
          <w:sz w:val="20"/>
          <w:szCs w:val="20"/>
          <w:lang w:val="en-GB"/>
        </w:rPr>
        <w:t>analytical r</w:t>
      </w:r>
      <w:r w:rsidRPr="00131D4B">
        <w:rPr>
          <w:rFonts w:cs="Sylfaen"/>
          <w:sz w:val="20"/>
          <w:szCs w:val="20"/>
          <w:lang w:val="en-GB"/>
        </w:rPr>
        <w:t>eport prepared within the scopes of the research project “</w:t>
      </w:r>
      <w:r w:rsidRPr="00131D4B">
        <w:rPr>
          <w:rFonts w:cs="Sylfaen"/>
          <w:bCs/>
          <w:sz w:val="20"/>
          <w:szCs w:val="20"/>
          <w:lang w:val="en-GB"/>
        </w:rPr>
        <w:t>Survey of the General Public’s Attitudes towards Vocational Education</w:t>
      </w:r>
      <w:r w:rsidRPr="00131D4B">
        <w:rPr>
          <w:rFonts w:cs="Sylfaen"/>
          <w:sz w:val="20"/>
          <w:szCs w:val="20"/>
          <w:lang w:val="en-GB"/>
        </w:rPr>
        <w:t xml:space="preserve">”. The report is prepared by ACT for UNDP. </w:t>
      </w:r>
    </w:p>
    <w:p w:rsidR="00A879D5" w:rsidRPr="00236CDE" w:rsidRDefault="00A879D5" w:rsidP="00A879D5">
      <w:pPr>
        <w:pStyle w:val="Bullet"/>
        <w:spacing w:before="240" w:line="276" w:lineRule="auto"/>
        <w:ind w:right="270"/>
        <w:rPr>
          <w:rFonts w:asciiTheme="minorHAnsi" w:hAnsiTheme="minorHAnsi"/>
          <w:bCs/>
          <w:sz w:val="20"/>
          <w:lang w:val="en-GB"/>
        </w:rPr>
      </w:pPr>
      <w:r w:rsidRPr="00236CDE">
        <w:rPr>
          <w:rFonts w:asciiTheme="minorHAnsi" w:hAnsiTheme="minorHAnsi"/>
          <w:bCs/>
          <w:sz w:val="20"/>
          <w:lang w:val="en-GB"/>
        </w:rPr>
        <w:t xml:space="preserve">Survey of the General Public’s Attitudes towards Vocational Education was conducted in November – December, 2015. </w:t>
      </w:r>
      <w:r w:rsidRPr="00236CDE">
        <w:rPr>
          <w:rFonts w:asciiTheme="minorHAnsi" w:hAnsiTheme="minorHAnsi"/>
          <w:bCs/>
          <w:sz w:val="20"/>
        </w:rPr>
        <w:t>The main goal of this survey was to assess the views and attitudes of the general public about vocational education.  Thus, the target population of the survey included all residents of Georgia</w:t>
      </w:r>
      <w:r>
        <w:rPr>
          <w:rFonts w:asciiTheme="minorHAnsi" w:hAnsiTheme="minorHAnsi"/>
          <w:bCs/>
          <w:sz w:val="20"/>
        </w:rPr>
        <w:t xml:space="preserve"> aged 15</w:t>
      </w:r>
      <w:r w:rsidRPr="00236CDE">
        <w:rPr>
          <w:rFonts w:asciiTheme="minorHAnsi" w:hAnsiTheme="minorHAnsi"/>
          <w:bCs/>
          <w:sz w:val="20"/>
        </w:rPr>
        <w:t xml:space="preserve"> and above.</w:t>
      </w:r>
    </w:p>
    <w:p w:rsidR="00A879D5" w:rsidRPr="00D85000" w:rsidRDefault="00A879D5" w:rsidP="00A879D5">
      <w:pPr>
        <w:pStyle w:val="Bullet"/>
        <w:spacing w:before="240" w:line="276" w:lineRule="auto"/>
        <w:rPr>
          <w:rFonts w:asciiTheme="minorHAnsi" w:hAnsiTheme="minorHAnsi"/>
          <w:sz w:val="20"/>
        </w:rPr>
      </w:pPr>
      <w:r w:rsidRPr="00D85000">
        <w:rPr>
          <w:rFonts w:asciiTheme="minorHAnsi" w:hAnsiTheme="minorHAnsi"/>
          <w:sz w:val="20"/>
        </w:rPr>
        <w:t>Study results will serve as an evidence to measure the VET reform efficiency as well as assist in further awareness and communication campaign development.</w:t>
      </w:r>
    </w:p>
    <w:p w:rsidR="00A879D5" w:rsidRPr="00D85000" w:rsidRDefault="00A879D5" w:rsidP="00A879D5">
      <w:pPr>
        <w:pStyle w:val="Bullet"/>
        <w:spacing w:before="240" w:line="276" w:lineRule="auto"/>
        <w:ind w:right="270"/>
        <w:rPr>
          <w:rFonts w:asciiTheme="minorHAnsi" w:hAnsiTheme="minorHAnsi"/>
          <w:sz w:val="20"/>
        </w:rPr>
      </w:pPr>
      <w:r w:rsidRPr="00D85000">
        <w:rPr>
          <w:rFonts w:asciiTheme="minorHAnsi" w:hAnsiTheme="minorHAnsi"/>
          <w:sz w:val="20"/>
        </w:rPr>
        <w:t>The report represents collected data analyzed in total picture and by regions</w:t>
      </w:r>
      <w:r>
        <w:rPr>
          <w:rFonts w:asciiTheme="minorHAnsi" w:hAnsiTheme="minorHAnsi"/>
          <w:sz w:val="20"/>
        </w:rPr>
        <w:t>, age groups, gender</w:t>
      </w:r>
      <w:r w:rsidRPr="00D85000">
        <w:rPr>
          <w:rFonts w:asciiTheme="minorHAnsi" w:hAnsiTheme="minorHAnsi"/>
          <w:sz w:val="20"/>
        </w:rPr>
        <w:t xml:space="preserve">. </w:t>
      </w:r>
    </w:p>
    <w:p w:rsidR="00A879D5" w:rsidRPr="00A879D5" w:rsidRDefault="00A879D5" w:rsidP="00A879D5">
      <w:pPr>
        <w:pStyle w:val="Bullet"/>
        <w:spacing w:line="276" w:lineRule="auto"/>
        <w:ind w:right="270"/>
        <w:rPr>
          <w:rFonts w:ascii="Sylfaen" w:hAnsi="Sylfaen"/>
          <w:sz w:val="20"/>
          <w:lang w:val="ka-GE"/>
        </w:rPr>
      </w:pPr>
      <w:r>
        <w:rPr>
          <w:rFonts w:ascii="Sylfaen" w:hAnsi="Sylfaen"/>
          <w:color w:val="auto"/>
          <w:sz w:val="20"/>
          <w:lang w:val="ka-GE"/>
        </w:rPr>
        <w:t xml:space="preserve"> </w:t>
      </w:r>
    </w:p>
    <w:p w:rsidR="00A879D5" w:rsidRPr="00A879D5" w:rsidRDefault="00A879D5" w:rsidP="00A879D5">
      <w:pPr>
        <w:pStyle w:val="Heading12"/>
        <w:numPr>
          <w:ilvl w:val="0"/>
          <w:numId w:val="1"/>
        </w:numPr>
        <w:spacing w:line="276" w:lineRule="auto"/>
        <w:ind w:right="270" w:hanging="567"/>
        <w:jc w:val="both"/>
        <w:rPr>
          <w:rFonts w:asciiTheme="minorHAnsi" w:hAnsiTheme="minorHAnsi"/>
          <w:b/>
          <w:sz w:val="28"/>
          <w:szCs w:val="28"/>
        </w:rPr>
      </w:pPr>
      <w:bookmarkStart w:id="3" w:name="_Toc439256637"/>
      <w:r w:rsidRPr="00A879D5">
        <w:rPr>
          <w:rFonts w:asciiTheme="minorHAnsi" w:hAnsiTheme="minorHAnsi"/>
          <w:b/>
          <w:sz w:val="28"/>
          <w:szCs w:val="28"/>
        </w:rPr>
        <w:t>Research design</w:t>
      </w:r>
      <w:bookmarkEnd w:id="3"/>
    </w:p>
    <w:p w:rsidR="00A879D5" w:rsidRPr="00CB085E" w:rsidRDefault="00A879D5" w:rsidP="00A879D5">
      <w:pPr>
        <w:spacing w:after="0"/>
        <w:jc w:val="both"/>
      </w:pPr>
    </w:p>
    <w:p w:rsidR="00A879D5" w:rsidRPr="00A879D5" w:rsidRDefault="00A879D5" w:rsidP="00A879D5">
      <w:pPr>
        <w:pStyle w:val="Heading21"/>
        <w:rPr>
          <w:rFonts w:asciiTheme="minorHAnsi" w:hAnsiTheme="minorHAnsi"/>
          <w:szCs w:val="24"/>
          <w:lang w:val="ka-GE"/>
        </w:rPr>
      </w:pPr>
      <w:bookmarkStart w:id="4" w:name="_Toc439256638"/>
      <w:r w:rsidRPr="00A879D5">
        <w:rPr>
          <w:rFonts w:asciiTheme="minorHAnsi" w:hAnsiTheme="minorHAnsi"/>
          <w:szCs w:val="24"/>
        </w:rPr>
        <w:t xml:space="preserve">2.1 </w:t>
      </w:r>
      <w:r w:rsidRPr="00A879D5">
        <w:rPr>
          <w:rFonts w:asciiTheme="minorHAnsi" w:hAnsiTheme="minorHAnsi"/>
          <w:szCs w:val="24"/>
          <w:lang w:val="ka-GE"/>
        </w:rPr>
        <w:t>Main goal and objectives of the survey</w:t>
      </w:r>
      <w:bookmarkEnd w:id="4"/>
    </w:p>
    <w:p w:rsidR="00A879D5" w:rsidRDefault="00A879D5" w:rsidP="00A879D5">
      <w:pPr>
        <w:pStyle w:val="Body"/>
        <w:spacing w:line="276" w:lineRule="auto"/>
        <w:jc w:val="both"/>
        <w:rPr>
          <w:rFonts w:ascii="Sylfaen" w:hAnsi="Sylfaen"/>
          <w:lang w:val="ka-GE"/>
        </w:rPr>
      </w:pPr>
    </w:p>
    <w:p w:rsidR="00A879D5" w:rsidRDefault="00A879D5" w:rsidP="00A879D5">
      <w:pPr>
        <w:pStyle w:val="Bullet"/>
        <w:spacing w:line="276" w:lineRule="auto"/>
        <w:ind w:right="270"/>
        <w:rPr>
          <w:rFonts w:asciiTheme="minorHAnsi" w:hAnsiTheme="minorHAnsi"/>
          <w:bCs/>
          <w:sz w:val="20"/>
        </w:rPr>
      </w:pPr>
      <w:r w:rsidRPr="00236CDE">
        <w:rPr>
          <w:rFonts w:asciiTheme="minorHAnsi" w:hAnsiTheme="minorHAnsi"/>
          <w:bCs/>
          <w:sz w:val="20"/>
        </w:rPr>
        <w:t>The main goal of this survey was to assess the views and attitudes of the general public about vocational education.</w:t>
      </w:r>
    </w:p>
    <w:p w:rsidR="00A879D5" w:rsidRPr="0083075B" w:rsidRDefault="00A879D5" w:rsidP="00A879D5">
      <w:pPr>
        <w:pStyle w:val="Bullet"/>
        <w:spacing w:line="276" w:lineRule="auto"/>
        <w:ind w:right="270"/>
        <w:rPr>
          <w:rFonts w:asciiTheme="minorHAnsi" w:hAnsiTheme="minorHAnsi"/>
          <w:sz w:val="20"/>
        </w:rPr>
      </w:pPr>
      <w:r>
        <w:rPr>
          <w:rFonts w:asciiTheme="minorHAnsi" w:hAnsiTheme="minorHAnsi"/>
          <w:sz w:val="20"/>
        </w:rPr>
        <w:t>According to the main goal of the study, the following objectives were defined:</w:t>
      </w:r>
    </w:p>
    <w:p w:rsidR="00A879D5" w:rsidRPr="00D85000" w:rsidRDefault="00A879D5" w:rsidP="00A879D5">
      <w:pPr>
        <w:pStyle w:val="Bullet"/>
        <w:numPr>
          <w:ilvl w:val="0"/>
          <w:numId w:val="6"/>
        </w:numPr>
        <w:spacing w:before="240"/>
        <w:rPr>
          <w:rFonts w:asciiTheme="minorHAnsi" w:hAnsiTheme="minorHAnsi"/>
          <w:sz w:val="20"/>
        </w:rPr>
      </w:pPr>
      <w:r w:rsidRPr="00D85000">
        <w:rPr>
          <w:rFonts w:asciiTheme="minorHAnsi" w:hAnsiTheme="minorHAnsi"/>
          <w:sz w:val="20"/>
        </w:rPr>
        <w:t>Awareness of vocational education and training</w:t>
      </w:r>
    </w:p>
    <w:p w:rsidR="00A879D5" w:rsidRPr="00D85000" w:rsidRDefault="00A879D5" w:rsidP="00A879D5">
      <w:pPr>
        <w:pStyle w:val="Bullet"/>
        <w:numPr>
          <w:ilvl w:val="0"/>
          <w:numId w:val="6"/>
        </w:numPr>
        <w:spacing w:before="240"/>
        <w:rPr>
          <w:rFonts w:asciiTheme="minorHAnsi" w:hAnsiTheme="minorHAnsi"/>
          <w:sz w:val="20"/>
        </w:rPr>
      </w:pPr>
      <w:r w:rsidRPr="00D85000">
        <w:rPr>
          <w:rFonts w:asciiTheme="minorHAnsi" w:hAnsiTheme="minorHAnsi"/>
          <w:sz w:val="20"/>
        </w:rPr>
        <w:t>Education pathway and experience of vocational education and training</w:t>
      </w:r>
    </w:p>
    <w:p w:rsidR="00A879D5" w:rsidRPr="00D85000" w:rsidRDefault="00A879D5" w:rsidP="00A879D5">
      <w:pPr>
        <w:pStyle w:val="Bullet"/>
        <w:numPr>
          <w:ilvl w:val="0"/>
          <w:numId w:val="6"/>
        </w:numPr>
        <w:spacing w:before="240"/>
        <w:rPr>
          <w:rFonts w:asciiTheme="minorHAnsi" w:hAnsiTheme="minorHAnsi"/>
          <w:sz w:val="20"/>
        </w:rPr>
      </w:pPr>
      <w:r w:rsidRPr="00D85000">
        <w:rPr>
          <w:rFonts w:asciiTheme="minorHAnsi" w:hAnsiTheme="minorHAnsi"/>
          <w:sz w:val="20"/>
        </w:rPr>
        <w:t>Attitudes towards vocational education and training</w:t>
      </w:r>
    </w:p>
    <w:p w:rsidR="00A879D5" w:rsidRPr="00D85000" w:rsidRDefault="00A879D5" w:rsidP="00A879D5">
      <w:pPr>
        <w:pStyle w:val="Bullet"/>
        <w:numPr>
          <w:ilvl w:val="0"/>
          <w:numId w:val="6"/>
        </w:numPr>
        <w:spacing w:before="240"/>
        <w:rPr>
          <w:rFonts w:asciiTheme="minorHAnsi" w:hAnsiTheme="minorHAnsi"/>
          <w:sz w:val="20"/>
        </w:rPr>
      </w:pPr>
      <w:r w:rsidRPr="00D85000">
        <w:rPr>
          <w:rFonts w:asciiTheme="minorHAnsi" w:hAnsiTheme="minorHAnsi"/>
          <w:sz w:val="20"/>
        </w:rPr>
        <w:t>Media consumption</w:t>
      </w:r>
    </w:p>
    <w:p w:rsidR="00A879D5" w:rsidRDefault="00A879D5" w:rsidP="00A879D5">
      <w:pPr>
        <w:pStyle w:val="Bullet"/>
        <w:numPr>
          <w:ilvl w:val="0"/>
          <w:numId w:val="6"/>
        </w:numPr>
        <w:spacing w:before="240"/>
        <w:rPr>
          <w:rFonts w:asciiTheme="minorHAnsi" w:hAnsiTheme="minorHAnsi"/>
          <w:sz w:val="20"/>
        </w:rPr>
      </w:pPr>
      <w:r w:rsidRPr="00D85000">
        <w:rPr>
          <w:rFonts w:asciiTheme="minorHAnsi" w:hAnsiTheme="minorHAnsi"/>
          <w:sz w:val="20"/>
        </w:rPr>
        <w:t>Demographics and socio-economic characteristics</w:t>
      </w:r>
    </w:p>
    <w:p w:rsidR="00A879D5" w:rsidRDefault="00A879D5" w:rsidP="00A879D5">
      <w:pPr>
        <w:pStyle w:val="Bullet"/>
        <w:spacing w:before="240"/>
        <w:ind w:left="720"/>
        <w:rPr>
          <w:rFonts w:asciiTheme="minorHAnsi" w:hAnsiTheme="minorHAnsi"/>
          <w:sz w:val="20"/>
        </w:rPr>
      </w:pPr>
    </w:p>
    <w:p w:rsidR="008E3E2D" w:rsidRDefault="008E3E2D" w:rsidP="00A879D5">
      <w:pPr>
        <w:pStyle w:val="Bullet"/>
        <w:spacing w:before="240"/>
        <w:ind w:left="720"/>
        <w:rPr>
          <w:rFonts w:asciiTheme="minorHAnsi" w:hAnsiTheme="minorHAnsi"/>
          <w:sz w:val="20"/>
        </w:rPr>
      </w:pPr>
    </w:p>
    <w:p w:rsidR="008E3E2D" w:rsidRDefault="008E3E2D" w:rsidP="00A879D5">
      <w:pPr>
        <w:pStyle w:val="Bullet"/>
        <w:spacing w:before="240"/>
        <w:ind w:left="720"/>
        <w:rPr>
          <w:rFonts w:asciiTheme="minorHAnsi" w:hAnsiTheme="minorHAnsi"/>
          <w:sz w:val="20"/>
        </w:rPr>
      </w:pPr>
    </w:p>
    <w:p w:rsidR="008E3E2D" w:rsidRDefault="008E3E2D" w:rsidP="00A879D5">
      <w:pPr>
        <w:pStyle w:val="Bullet"/>
        <w:spacing w:before="240"/>
        <w:ind w:left="720"/>
        <w:rPr>
          <w:rFonts w:asciiTheme="minorHAnsi" w:hAnsiTheme="minorHAnsi"/>
          <w:sz w:val="20"/>
        </w:rPr>
      </w:pPr>
    </w:p>
    <w:p w:rsidR="008E3E2D" w:rsidRPr="0083075B" w:rsidRDefault="008E3E2D" w:rsidP="00A879D5">
      <w:pPr>
        <w:pStyle w:val="Bullet"/>
        <w:spacing w:before="240"/>
        <w:ind w:left="720"/>
        <w:rPr>
          <w:rFonts w:asciiTheme="minorHAnsi" w:hAnsiTheme="minorHAnsi"/>
          <w:sz w:val="20"/>
        </w:rPr>
      </w:pPr>
    </w:p>
    <w:p w:rsidR="00A879D5" w:rsidRDefault="00A879D5" w:rsidP="00A879D5">
      <w:pPr>
        <w:pStyle w:val="Heading21"/>
      </w:pPr>
      <w:bookmarkStart w:id="5" w:name="_Toc439256639"/>
      <w:r w:rsidRPr="00A879D5">
        <w:rPr>
          <w:rFonts w:asciiTheme="minorHAnsi" w:hAnsiTheme="minorHAnsi"/>
          <w:szCs w:val="24"/>
        </w:rPr>
        <w:lastRenderedPageBreak/>
        <w:t>2.2 Methodology of the survey</w:t>
      </w:r>
      <w:bookmarkEnd w:id="5"/>
    </w:p>
    <w:p w:rsidR="00A879D5" w:rsidRDefault="00A879D5" w:rsidP="00A879D5"/>
    <w:p w:rsidR="00A879D5" w:rsidRPr="00A879D5" w:rsidRDefault="00A879D5" w:rsidP="00A879D5">
      <w:pPr>
        <w:rPr>
          <w:b/>
        </w:rPr>
      </w:pPr>
      <w:r w:rsidRPr="00A879D5">
        <w:rPr>
          <w:b/>
        </w:rPr>
        <w:t>Survey Method</w:t>
      </w:r>
    </w:p>
    <w:p w:rsidR="00A879D5" w:rsidRPr="006A4F54" w:rsidRDefault="00A879D5" w:rsidP="00A879D5">
      <w:pPr>
        <w:ind w:right="182"/>
        <w:contextualSpacing/>
        <w:jc w:val="both"/>
        <w:rPr>
          <w:rFonts w:cs="Arial"/>
          <w:sz w:val="2"/>
        </w:rPr>
      </w:pPr>
    </w:p>
    <w:p w:rsidR="00A879D5" w:rsidRPr="0083075B" w:rsidRDefault="00A879D5" w:rsidP="00A879D5">
      <w:pPr>
        <w:pStyle w:val="Bullet"/>
        <w:spacing w:before="240" w:after="0" w:line="276" w:lineRule="auto"/>
        <w:ind w:right="270"/>
        <w:rPr>
          <w:rFonts w:asciiTheme="minorHAnsi" w:eastAsiaTheme="minorHAnsi" w:hAnsiTheme="minorHAnsi" w:cstheme="minorBidi"/>
          <w:sz w:val="16"/>
          <w:lang w:val="ka-GE"/>
        </w:rPr>
      </w:pPr>
      <w:r w:rsidRPr="0083075B">
        <w:rPr>
          <w:rFonts w:asciiTheme="minorHAnsi" w:hAnsiTheme="minorHAnsi" w:cs="Arial"/>
          <w:sz w:val="20"/>
        </w:rPr>
        <w:t>In order to address research objectives ACT use</w:t>
      </w:r>
      <w:r>
        <w:rPr>
          <w:rFonts w:asciiTheme="minorHAnsi" w:hAnsiTheme="minorHAnsi" w:cs="Arial"/>
          <w:sz w:val="20"/>
        </w:rPr>
        <w:t>d</w:t>
      </w:r>
      <w:r w:rsidRPr="0083075B">
        <w:rPr>
          <w:rFonts w:asciiTheme="minorHAnsi" w:hAnsiTheme="minorHAnsi" w:cs="Arial"/>
          <w:sz w:val="20"/>
        </w:rPr>
        <w:t xml:space="preserve"> quantitative survey methodology particularly, face-to-face interviewing technique as a data collection instrument.</w:t>
      </w:r>
      <w:r w:rsidRPr="009D4247">
        <w:rPr>
          <w:rFonts w:asciiTheme="minorHAnsi" w:hAnsiTheme="minorHAnsi" w:cs="Arial"/>
          <w:sz w:val="20"/>
        </w:rPr>
        <w:t xml:space="preserve"> In addition, ACT use</w:t>
      </w:r>
      <w:r>
        <w:rPr>
          <w:rFonts w:ascii="Sylfaen" w:hAnsi="Sylfaen" w:cs="Arial"/>
          <w:sz w:val="20"/>
          <w:lang w:val="ka-GE"/>
        </w:rPr>
        <w:t>d</w:t>
      </w:r>
      <w:r w:rsidRPr="009D4247">
        <w:rPr>
          <w:rFonts w:asciiTheme="minorHAnsi" w:hAnsiTheme="minorHAnsi" w:cs="Arial"/>
          <w:sz w:val="20"/>
        </w:rPr>
        <w:t xml:space="preserve"> telephone interviewing system (CATI) for quality control activities.</w:t>
      </w:r>
    </w:p>
    <w:p w:rsidR="00A879D5" w:rsidRPr="0083075B" w:rsidRDefault="00A879D5" w:rsidP="00A879D5">
      <w:pPr>
        <w:pStyle w:val="Bullet"/>
        <w:spacing w:before="240" w:line="276" w:lineRule="auto"/>
        <w:ind w:right="270"/>
        <w:rPr>
          <w:rFonts w:asciiTheme="minorHAnsi" w:hAnsiTheme="minorHAnsi"/>
          <w:b/>
          <w:sz w:val="20"/>
        </w:rPr>
      </w:pPr>
      <w:r w:rsidRPr="0083075B">
        <w:rPr>
          <w:rFonts w:asciiTheme="minorHAnsi" w:hAnsiTheme="minorHAnsi"/>
          <w:sz w:val="20"/>
        </w:rPr>
        <w:t xml:space="preserve">In this study, </w:t>
      </w:r>
      <w:r w:rsidRPr="0083075B">
        <w:rPr>
          <w:rFonts w:asciiTheme="minorHAnsi" w:hAnsiTheme="minorHAnsi"/>
          <w:b/>
          <w:sz w:val="20"/>
        </w:rPr>
        <w:t>the defined target population</w:t>
      </w:r>
      <w:r w:rsidRPr="0083075B">
        <w:rPr>
          <w:rFonts w:asciiTheme="minorHAnsi" w:hAnsiTheme="minorHAnsi"/>
          <w:sz w:val="20"/>
        </w:rPr>
        <w:t xml:space="preserve"> includes all permanent residents of Georgia aged 15 and above. Excluded populations for this study are residents of Georgia living in Abkhazia or South Ossetia. </w:t>
      </w:r>
    </w:p>
    <w:p w:rsidR="00A879D5" w:rsidRPr="0083075B" w:rsidRDefault="00A879D5" w:rsidP="00A879D5">
      <w:pPr>
        <w:pStyle w:val="Bullet"/>
        <w:spacing w:before="240" w:after="0" w:line="276" w:lineRule="auto"/>
        <w:ind w:right="270"/>
        <w:rPr>
          <w:rFonts w:ascii="Sylfaen" w:eastAsia="Times New Roman" w:hAnsi="Sylfaen" w:cs="Arial"/>
          <w:color w:val="auto"/>
          <w:sz w:val="2"/>
        </w:rPr>
      </w:pPr>
    </w:p>
    <w:p w:rsidR="00A879D5" w:rsidRPr="0083075B" w:rsidRDefault="00A879D5" w:rsidP="00A879D5">
      <w:pPr>
        <w:tabs>
          <w:tab w:val="left" w:pos="9360"/>
        </w:tabs>
        <w:ind w:right="272"/>
        <w:jc w:val="both"/>
        <w:rPr>
          <w:rFonts w:eastAsia="Times New Roman" w:cs="Arial"/>
          <w:sz w:val="20"/>
          <w:szCs w:val="20"/>
        </w:rPr>
      </w:pPr>
      <w:r w:rsidRPr="0083075B">
        <w:rPr>
          <w:rFonts w:eastAsia="Times New Roman" w:cs="Arial"/>
          <w:sz w:val="20"/>
          <w:szCs w:val="20"/>
        </w:rPr>
        <w:t>The table below provides the b</w:t>
      </w:r>
      <w:r>
        <w:rPr>
          <w:rFonts w:eastAsia="Times New Roman" w:cs="Arial"/>
          <w:sz w:val="20"/>
          <w:szCs w:val="20"/>
        </w:rPr>
        <w:t>ri</w:t>
      </w:r>
      <w:r w:rsidRPr="0083075B">
        <w:rPr>
          <w:rFonts w:eastAsia="Times New Roman" w:cs="Arial"/>
          <w:sz w:val="20"/>
          <w:szCs w:val="20"/>
        </w:rPr>
        <w:t xml:space="preserve">ef description of the </w:t>
      </w:r>
      <w:r>
        <w:rPr>
          <w:rFonts w:eastAsia="Times New Roman" w:cs="Arial"/>
          <w:sz w:val="20"/>
          <w:szCs w:val="20"/>
        </w:rPr>
        <w:t>research methodology.</w:t>
      </w:r>
    </w:p>
    <w:p w:rsidR="00A879D5" w:rsidRPr="009D78D1" w:rsidRDefault="00A879D5" w:rsidP="00A879D5">
      <w:pPr>
        <w:tabs>
          <w:tab w:val="left" w:pos="9360"/>
        </w:tabs>
        <w:ind w:right="-921"/>
        <w:jc w:val="both"/>
        <w:rPr>
          <w:rFonts w:eastAsia="Times New Roman" w:cs="Arial"/>
          <w:b/>
          <w:sz w:val="20"/>
          <w:szCs w:val="20"/>
          <w:lang w:val="en-GB"/>
        </w:rPr>
      </w:pPr>
      <w:r w:rsidRPr="009D78D1">
        <w:rPr>
          <w:rFonts w:eastAsia="Times New Roman" w:cs="Arial"/>
          <w:b/>
          <w:sz w:val="20"/>
          <w:szCs w:val="20"/>
        </w:rPr>
        <w:t>Table</w:t>
      </w:r>
      <w:r w:rsidRPr="009D78D1">
        <w:rPr>
          <w:rFonts w:eastAsia="Times New Roman" w:cs="Arial"/>
          <w:b/>
          <w:sz w:val="20"/>
          <w:szCs w:val="20"/>
          <w:lang w:val="en-GB"/>
        </w:rPr>
        <w:t xml:space="preserve"> #1</w:t>
      </w:r>
    </w:p>
    <w:tbl>
      <w:tblPr>
        <w:tblW w:w="5000" w:type="pct"/>
        <w:tblBorders>
          <w:insideH w:val="single" w:sz="18" w:space="0" w:color="FFFFFF"/>
          <w:insideV w:val="single" w:sz="18" w:space="0" w:color="FFFFFF"/>
        </w:tblBorders>
        <w:tblLook w:val="01E0" w:firstRow="1" w:lastRow="1" w:firstColumn="1" w:lastColumn="1" w:noHBand="0" w:noVBand="0"/>
      </w:tblPr>
      <w:tblGrid>
        <w:gridCol w:w="3959"/>
        <w:gridCol w:w="5401"/>
      </w:tblGrid>
      <w:tr w:rsidR="00A879D5" w:rsidRPr="009D78D1" w:rsidTr="00DD5F17">
        <w:trPr>
          <w:trHeight w:val="218"/>
        </w:trPr>
        <w:tc>
          <w:tcPr>
            <w:tcW w:w="5000" w:type="pct"/>
            <w:gridSpan w:val="2"/>
            <w:tcBorders>
              <w:top w:val="nil"/>
              <w:bottom w:val="single" w:sz="18" w:space="0" w:color="FFFFFF"/>
            </w:tcBorders>
            <w:shd w:val="clear" w:color="auto" w:fill="A50021"/>
            <w:vAlign w:val="center"/>
          </w:tcPr>
          <w:p w:rsidR="00A879D5" w:rsidRPr="009D78D1" w:rsidRDefault="00A879D5" w:rsidP="00DD5F17">
            <w:pPr>
              <w:tabs>
                <w:tab w:val="left" w:pos="9360"/>
                <w:tab w:val="right" w:leader="dot" w:pos="9680"/>
              </w:tabs>
              <w:ind w:right="-921"/>
              <w:jc w:val="center"/>
              <w:rPr>
                <w:rFonts w:eastAsia="Calibri" w:cs="Calibri"/>
                <w:b/>
                <w:bCs/>
                <w:sz w:val="20"/>
                <w:szCs w:val="20"/>
              </w:rPr>
            </w:pPr>
            <w:r w:rsidRPr="009D78D1">
              <w:rPr>
                <w:rFonts w:eastAsia="Calibri" w:cs="Calibri"/>
                <w:b/>
                <w:bCs/>
                <w:sz w:val="20"/>
                <w:szCs w:val="20"/>
              </w:rPr>
              <w:t>Research methodology</w:t>
            </w:r>
          </w:p>
        </w:tc>
      </w:tr>
      <w:tr w:rsidR="00A879D5" w:rsidRPr="009D78D1" w:rsidTr="00DD5F17">
        <w:tc>
          <w:tcPr>
            <w:tcW w:w="2115" w:type="pct"/>
            <w:tcBorders>
              <w:top w:val="single" w:sz="18" w:space="0" w:color="FFFFFF"/>
              <w:bottom w:val="single" w:sz="18" w:space="0" w:color="FFFFFF"/>
            </w:tcBorders>
            <w:shd w:val="clear" w:color="auto" w:fill="CCCCCC"/>
            <w:vAlign w:val="center"/>
          </w:tcPr>
          <w:p w:rsidR="00A879D5" w:rsidRPr="009D78D1" w:rsidRDefault="00A879D5" w:rsidP="00DD5F17">
            <w:pPr>
              <w:tabs>
                <w:tab w:val="right" w:leader="dot" w:pos="9680"/>
              </w:tabs>
              <w:spacing w:after="120"/>
              <w:ind w:right="-921"/>
              <w:jc w:val="both"/>
              <w:rPr>
                <w:rFonts w:eastAsia="Calibri"/>
                <w:b/>
                <w:i/>
                <w:sz w:val="20"/>
                <w:szCs w:val="20"/>
              </w:rPr>
            </w:pPr>
            <w:r w:rsidRPr="009D78D1">
              <w:rPr>
                <w:rFonts w:eastAsia="Calibri"/>
                <w:b/>
                <w:i/>
                <w:sz w:val="20"/>
                <w:szCs w:val="20"/>
              </w:rPr>
              <w:t>Method</w:t>
            </w:r>
          </w:p>
        </w:tc>
        <w:tc>
          <w:tcPr>
            <w:tcW w:w="2885" w:type="pct"/>
            <w:tcBorders>
              <w:top w:val="single" w:sz="18" w:space="0" w:color="FFFFFF"/>
              <w:bottom w:val="single" w:sz="18" w:space="0" w:color="FFFFFF"/>
            </w:tcBorders>
            <w:shd w:val="clear" w:color="auto" w:fill="F3F3F3"/>
          </w:tcPr>
          <w:p w:rsidR="00A879D5" w:rsidRPr="009D78D1" w:rsidRDefault="00A879D5" w:rsidP="00DD5F17">
            <w:pPr>
              <w:tabs>
                <w:tab w:val="right" w:leader="dot" w:pos="9680"/>
              </w:tabs>
              <w:spacing w:after="120"/>
              <w:ind w:right="69"/>
              <w:jc w:val="both"/>
              <w:rPr>
                <w:rFonts w:eastAsia="Calibri" w:cs="Calibri"/>
                <w:sz w:val="20"/>
                <w:szCs w:val="20"/>
              </w:rPr>
            </w:pPr>
            <w:r w:rsidRPr="009D78D1">
              <w:rPr>
                <w:rFonts w:eastAsia="Calibri" w:cs="Calibri"/>
                <w:sz w:val="20"/>
                <w:szCs w:val="20"/>
              </w:rPr>
              <w:t xml:space="preserve">Quantitative </w:t>
            </w:r>
          </w:p>
        </w:tc>
      </w:tr>
      <w:tr w:rsidR="00A879D5" w:rsidRPr="009D78D1" w:rsidTr="00DD5F17">
        <w:tc>
          <w:tcPr>
            <w:tcW w:w="2115" w:type="pct"/>
            <w:tcBorders>
              <w:top w:val="single" w:sz="18" w:space="0" w:color="FFFFFF"/>
              <w:bottom w:val="single" w:sz="18" w:space="0" w:color="FFFFFF"/>
            </w:tcBorders>
            <w:shd w:val="clear" w:color="auto" w:fill="CCCCCC"/>
            <w:vAlign w:val="center"/>
          </w:tcPr>
          <w:p w:rsidR="00A879D5" w:rsidRPr="009D78D1" w:rsidRDefault="00A879D5" w:rsidP="00DD5F17">
            <w:pPr>
              <w:tabs>
                <w:tab w:val="right" w:leader="dot" w:pos="9680"/>
              </w:tabs>
              <w:spacing w:after="120"/>
              <w:ind w:right="-921"/>
              <w:jc w:val="both"/>
              <w:rPr>
                <w:rFonts w:eastAsia="Calibri" w:cs="Calibri"/>
                <w:b/>
                <w:i/>
                <w:sz w:val="20"/>
                <w:szCs w:val="20"/>
              </w:rPr>
            </w:pPr>
            <w:r w:rsidRPr="009D78D1">
              <w:rPr>
                <w:rFonts w:eastAsia="Calibri"/>
                <w:b/>
                <w:i/>
                <w:sz w:val="20"/>
                <w:szCs w:val="20"/>
              </w:rPr>
              <w:t xml:space="preserve">Technique </w:t>
            </w:r>
          </w:p>
        </w:tc>
        <w:tc>
          <w:tcPr>
            <w:tcW w:w="2885" w:type="pct"/>
            <w:tcBorders>
              <w:top w:val="single" w:sz="18" w:space="0" w:color="FFFFFF"/>
              <w:bottom w:val="single" w:sz="18" w:space="0" w:color="FFFFFF"/>
            </w:tcBorders>
            <w:shd w:val="clear" w:color="auto" w:fill="F3F3F3"/>
          </w:tcPr>
          <w:p w:rsidR="00A879D5" w:rsidRPr="009D78D1" w:rsidRDefault="00A879D5" w:rsidP="00DD5F17">
            <w:pPr>
              <w:tabs>
                <w:tab w:val="right" w:leader="dot" w:pos="9680"/>
              </w:tabs>
              <w:spacing w:after="120"/>
              <w:ind w:right="-921"/>
              <w:jc w:val="both"/>
              <w:rPr>
                <w:rFonts w:eastAsia="Calibri" w:cs="Calibri"/>
                <w:sz w:val="20"/>
                <w:szCs w:val="20"/>
              </w:rPr>
            </w:pPr>
            <w:r w:rsidRPr="009D78D1">
              <w:rPr>
                <w:rFonts w:eastAsia="Calibri" w:cs="Calibri"/>
                <w:sz w:val="20"/>
                <w:szCs w:val="20"/>
              </w:rPr>
              <w:t>Face-to-face interview</w:t>
            </w:r>
          </w:p>
        </w:tc>
      </w:tr>
      <w:tr w:rsidR="00A879D5" w:rsidRPr="009D78D1" w:rsidTr="00DD5F17">
        <w:tc>
          <w:tcPr>
            <w:tcW w:w="2115" w:type="pct"/>
            <w:tcBorders>
              <w:top w:val="single" w:sz="18" w:space="0" w:color="FFFFFF"/>
              <w:bottom w:val="single" w:sz="18" w:space="0" w:color="FFFFFF"/>
            </w:tcBorders>
            <w:shd w:val="clear" w:color="auto" w:fill="CCCCCC"/>
            <w:vAlign w:val="center"/>
          </w:tcPr>
          <w:p w:rsidR="00A879D5" w:rsidRPr="009D78D1" w:rsidRDefault="00A879D5" w:rsidP="00DD5F17">
            <w:pPr>
              <w:tabs>
                <w:tab w:val="right" w:leader="dot" w:pos="9680"/>
              </w:tabs>
              <w:spacing w:after="120"/>
              <w:ind w:right="-921"/>
              <w:jc w:val="both"/>
              <w:rPr>
                <w:rFonts w:eastAsia="Calibri" w:cs="Calibri"/>
                <w:b/>
                <w:i/>
                <w:sz w:val="20"/>
                <w:szCs w:val="20"/>
              </w:rPr>
            </w:pPr>
            <w:r w:rsidRPr="009D78D1">
              <w:rPr>
                <w:rFonts w:eastAsia="Calibri"/>
                <w:b/>
                <w:i/>
                <w:sz w:val="20"/>
                <w:szCs w:val="20"/>
              </w:rPr>
              <w:t>Target segment</w:t>
            </w:r>
          </w:p>
        </w:tc>
        <w:tc>
          <w:tcPr>
            <w:tcW w:w="2885" w:type="pct"/>
            <w:tcBorders>
              <w:top w:val="single" w:sz="18" w:space="0" w:color="FFFFFF"/>
              <w:bottom w:val="single" w:sz="18" w:space="0" w:color="FFFFFF"/>
            </w:tcBorders>
            <w:shd w:val="clear" w:color="auto" w:fill="F3F3F3"/>
          </w:tcPr>
          <w:p w:rsidR="00A879D5" w:rsidRPr="009D78D1" w:rsidRDefault="00A879D5" w:rsidP="00DD5F17">
            <w:pPr>
              <w:tabs>
                <w:tab w:val="right" w:leader="dot" w:pos="9680"/>
              </w:tabs>
              <w:spacing w:after="120"/>
              <w:ind w:right="69"/>
              <w:jc w:val="both"/>
              <w:rPr>
                <w:rFonts w:eastAsia="Calibri" w:cs="Calibri"/>
                <w:sz w:val="20"/>
                <w:szCs w:val="20"/>
                <w:lang w:val="ka-GE"/>
              </w:rPr>
            </w:pPr>
            <w:r w:rsidRPr="009D78D1">
              <w:rPr>
                <w:sz w:val="20"/>
                <w:szCs w:val="20"/>
              </w:rPr>
              <w:t>Permanent residents of Georgia aged 15 and above</w:t>
            </w:r>
          </w:p>
        </w:tc>
      </w:tr>
      <w:tr w:rsidR="00A879D5" w:rsidRPr="009D78D1" w:rsidTr="00DD5F17">
        <w:tc>
          <w:tcPr>
            <w:tcW w:w="2115" w:type="pct"/>
            <w:tcBorders>
              <w:top w:val="single" w:sz="18" w:space="0" w:color="FFFFFF"/>
              <w:bottom w:val="single" w:sz="18" w:space="0" w:color="FFFFFF"/>
            </w:tcBorders>
            <w:shd w:val="clear" w:color="auto" w:fill="CCCCCC"/>
            <w:vAlign w:val="center"/>
          </w:tcPr>
          <w:p w:rsidR="00A879D5" w:rsidRPr="009D78D1" w:rsidRDefault="00A879D5" w:rsidP="00DD5F17">
            <w:pPr>
              <w:tabs>
                <w:tab w:val="right" w:leader="dot" w:pos="9680"/>
              </w:tabs>
              <w:spacing w:after="120"/>
              <w:ind w:right="-921"/>
              <w:jc w:val="both"/>
              <w:rPr>
                <w:rFonts w:eastAsia="Calibri" w:cs="Calibri"/>
                <w:b/>
                <w:i/>
                <w:sz w:val="20"/>
                <w:szCs w:val="20"/>
              </w:rPr>
            </w:pPr>
            <w:r w:rsidRPr="009D78D1">
              <w:rPr>
                <w:rFonts w:eastAsia="Calibri"/>
                <w:b/>
                <w:i/>
                <w:sz w:val="20"/>
                <w:szCs w:val="20"/>
              </w:rPr>
              <w:t>Sample size</w:t>
            </w:r>
          </w:p>
        </w:tc>
        <w:tc>
          <w:tcPr>
            <w:tcW w:w="2885" w:type="pct"/>
            <w:tcBorders>
              <w:top w:val="single" w:sz="18" w:space="0" w:color="FFFFFF"/>
              <w:bottom w:val="single" w:sz="18" w:space="0" w:color="FFFFFF"/>
            </w:tcBorders>
            <w:shd w:val="clear" w:color="auto" w:fill="F3F3F3"/>
          </w:tcPr>
          <w:p w:rsidR="00A879D5" w:rsidRPr="009D78D1" w:rsidRDefault="00A879D5" w:rsidP="00DD5F17">
            <w:pPr>
              <w:tabs>
                <w:tab w:val="right" w:leader="dot" w:pos="9680"/>
              </w:tabs>
              <w:spacing w:after="120"/>
              <w:ind w:right="-921"/>
              <w:jc w:val="both"/>
              <w:rPr>
                <w:rFonts w:eastAsia="Calibri" w:cs="Calibri"/>
                <w:sz w:val="20"/>
                <w:szCs w:val="20"/>
              </w:rPr>
            </w:pPr>
            <w:r w:rsidRPr="009D78D1">
              <w:rPr>
                <w:rFonts w:eastAsia="Calibri" w:cs="Calibri"/>
                <w:sz w:val="20"/>
                <w:szCs w:val="20"/>
                <w:lang w:val="ka-GE"/>
              </w:rPr>
              <w:t xml:space="preserve">2801 </w:t>
            </w:r>
            <w:r w:rsidRPr="009D78D1">
              <w:rPr>
                <w:rFonts w:eastAsia="Calibri" w:cs="Calibri"/>
                <w:sz w:val="20"/>
                <w:szCs w:val="20"/>
              </w:rPr>
              <w:t>completed interviews</w:t>
            </w:r>
          </w:p>
        </w:tc>
      </w:tr>
      <w:tr w:rsidR="00A879D5" w:rsidRPr="009D78D1" w:rsidTr="00DD5F17">
        <w:tc>
          <w:tcPr>
            <w:tcW w:w="2115" w:type="pct"/>
            <w:tcBorders>
              <w:top w:val="single" w:sz="18" w:space="0" w:color="FFFFFF"/>
              <w:bottom w:val="single" w:sz="18" w:space="0" w:color="FFFFFF"/>
            </w:tcBorders>
            <w:shd w:val="clear" w:color="auto" w:fill="CCCCCC"/>
            <w:vAlign w:val="center"/>
          </w:tcPr>
          <w:p w:rsidR="00A879D5" w:rsidRPr="009D78D1" w:rsidRDefault="00A879D5" w:rsidP="00DD5F17">
            <w:pPr>
              <w:tabs>
                <w:tab w:val="right" w:leader="dot" w:pos="9680"/>
              </w:tabs>
              <w:spacing w:after="120"/>
              <w:ind w:right="-921"/>
              <w:jc w:val="both"/>
              <w:rPr>
                <w:rFonts w:eastAsia="Calibri" w:cs="Calibri"/>
                <w:b/>
                <w:i/>
                <w:sz w:val="20"/>
                <w:szCs w:val="20"/>
              </w:rPr>
            </w:pPr>
            <w:r w:rsidRPr="009D78D1">
              <w:rPr>
                <w:rFonts w:eastAsia="Calibri"/>
                <w:b/>
                <w:i/>
                <w:sz w:val="20"/>
                <w:szCs w:val="20"/>
              </w:rPr>
              <w:t>Sampling method</w:t>
            </w:r>
          </w:p>
        </w:tc>
        <w:tc>
          <w:tcPr>
            <w:tcW w:w="2885" w:type="pct"/>
            <w:tcBorders>
              <w:top w:val="single" w:sz="18" w:space="0" w:color="FFFFFF"/>
              <w:bottom w:val="single" w:sz="18" w:space="0" w:color="FFFFFF"/>
            </w:tcBorders>
            <w:shd w:val="clear" w:color="auto" w:fill="F3F3F3"/>
            <w:vAlign w:val="center"/>
          </w:tcPr>
          <w:p w:rsidR="00A879D5" w:rsidRPr="009D78D1" w:rsidRDefault="00A879D5" w:rsidP="00DD5F17">
            <w:pPr>
              <w:tabs>
                <w:tab w:val="right" w:leader="dot" w:pos="9680"/>
              </w:tabs>
              <w:spacing w:after="120"/>
              <w:ind w:right="69"/>
              <w:rPr>
                <w:rFonts w:eastAsia="Calibri" w:cs="Calibri"/>
                <w:sz w:val="20"/>
                <w:szCs w:val="20"/>
                <w:lang w:val="ka-GE"/>
              </w:rPr>
            </w:pPr>
            <w:r w:rsidRPr="009D78D1">
              <w:rPr>
                <w:sz w:val="20"/>
              </w:rPr>
              <w:t>Two-staged clustered sampling with preliminary stratification</w:t>
            </w:r>
          </w:p>
        </w:tc>
      </w:tr>
      <w:tr w:rsidR="00A879D5" w:rsidRPr="009D78D1" w:rsidTr="00DD5F17">
        <w:tc>
          <w:tcPr>
            <w:tcW w:w="2115" w:type="pct"/>
            <w:tcBorders>
              <w:top w:val="single" w:sz="18" w:space="0" w:color="FFFFFF"/>
              <w:bottom w:val="single" w:sz="18" w:space="0" w:color="FFFFFF"/>
            </w:tcBorders>
            <w:shd w:val="clear" w:color="auto" w:fill="CCCCCC"/>
            <w:vAlign w:val="center"/>
          </w:tcPr>
          <w:p w:rsidR="00A879D5" w:rsidRPr="009D78D1" w:rsidRDefault="00A879D5" w:rsidP="00DD5F17">
            <w:pPr>
              <w:tabs>
                <w:tab w:val="right" w:leader="dot" w:pos="9680"/>
              </w:tabs>
              <w:spacing w:after="120"/>
              <w:ind w:right="-921"/>
              <w:jc w:val="both"/>
              <w:rPr>
                <w:rFonts w:eastAsia="Calibri" w:cs="Calibri"/>
                <w:b/>
                <w:i/>
                <w:sz w:val="20"/>
                <w:szCs w:val="20"/>
              </w:rPr>
            </w:pPr>
            <w:r w:rsidRPr="009D78D1">
              <w:rPr>
                <w:rFonts w:eastAsia="Calibri"/>
                <w:b/>
                <w:i/>
                <w:sz w:val="20"/>
                <w:szCs w:val="20"/>
              </w:rPr>
              <w:t>Research area</w:t>
            </w:r>
          </w:p>
        </w:tc>
        <w:tc>
          <w:tcPr>
            <w:tcW w:w="2885" w:type="pct"/>
            <w:tcBorders>
              <w:top w:val="single" w:sz="18" w:space="0" w:color="FFFFFF"/>
              <w:bottom w:val="single" w:sz="18" w:space="0" w:color="FFFFFF"/>
            </w:tcBorders>
            <w:shd w:val="clear" w:color="auto" w:fill="F3F3F3"/>
          </w:tcPr>
          <w:p w:rsidR="00A879D5" w:rsidRPr="009D78D1" w:rsidRDefault="00A879D5" w:rsidP="00DD5F17">
            <w:pPr>
              <w:tabs>
                <w:tab w:val="right" w:leader="dot" w:pos="9680"/>
              </w:tabs>
              <w:spacing w:after="120"/>
              <w:ind w:right="-921"/>
              <w:jc w:val="both"/>
              <w:rPr>
                <w:rFonts w:eastAsia="Calibri" w:cs="Calibri"/>
                <w:sz w:val="20"/>
                <w:szCs w:val="20"/>
                <w:lang w:val="en-GB"/>
              </w:rPr>
            </w:pPr>
            <w:r w:rsidRPr="009D78D1">
              <w:rPr>
                <w:rFonts w:eastAsia="Calibri" w:cs="Calibri"/>
                <w:sz w:val="20"/>
                <w:szCs w:val="20"/>
              </w:rPr>
              <w:t>Georgia</w:t>
            </w:r>
            <w:r w:rsidRPr="009D78D1">
              <w:rPr>
                <w:rFonts w:eastAsia="Calibri" w:cs="Calibri"/>
                <w:sz w:val="20"/>
                <w:szCs w:val="20"/>
                <w:lang w:val="en-GB"/>
              </w:rPr>
              <w:t xml:space="preserve"> </w:t>
            </w:r>
          </w:p>
        </w:tc>
      </w:tr>
      <w:tr w:rsidR="00A879D5" w:rsidRPr="009D78D1" w:rsidTr="00DD5F17">
        <w:tc>
          <w:tcPr>
            <w:tcW w:w="2115" w:type="pct"/>
            <w:tcBorders>
              <w:top w:val="single" w:sz="18" w:space="0" w:color="FFFFFF"/>
              <w:bottom w:val="single" w:sz="18" w:space="0" w:color="FFFFFF"/>
            </w:tcBorders>
            <w:shd w:val="clear" w:color="auto" w:fill="CCCCCC"/>
            <w:vAlign w:val="center"/>
          </w:tcPr>
          <w:p w:rsidR="00A879D5" w:rsidRPr="009D78D1" w:rsidRDefault="00A879D5" w:rsidP="00DD5F17">
            <w:pPr>
              <w:tabs>
                <w:tab w:val="right" w:leader="dot" w:pos="9680"/>
              </w:tabs>
              <w:spacing w:after="120"/>
              <w:ind w:right="-921"/>
              <w:jc w:val="both"/>
              <w:rPr>
                <w:rFonts w:eastAsia="Calibri" w:cs="Calibri"/>
                <w:b/>
                <w:i/>
                <w:sz w:val="20"/>
                <w:szCs w:val="20"/>
              </w:rPr>
            </w:pPr>
            <w:r w:rsidRPr="009D78D1">
              <w:rPr>
                <w:rFonts w:eastAsia="Calibri"/>
                <w:b/>
                <w:i/>
                <w:sz w:val="20"/>
                <w:szCs w:val="20"/>
              </w:rPr>
              <w:t>The length of the interview</w:t>
            </w:r>
          </w:p>
        </w:tc>
        <w:tc>
          <w:tcPr>
            <w:tcW w:w="2885" w:type="pct"/>
            <w:tcBorders>
              <w:top w:val="single" w:sz="18" w:space="0" w:color="FFFFFF"/>
              <w:bottom w:val="single" w:sz="18" w:space="0" w:color="FFFFFF"/>
            </w:tcBorders>
            <w:shd w:val="clear" w:color="auto" w:fill="F3F3F3"/>
            <w:vAlign w:val="center"/>
          </w:tcPr>
          <w:p w:rsidR="00A879D5" w:rsidRPr="009D78D1" w:rsidRDefault="00A879D5" w:rsidP="00DD5F17">
            <w:pPr>
              <w:tabs>
                <w:tab w:val="right" w:leader="dot" w:pos="9680"/>
              </w:tabs>
              <w:spacing w:after="120"/>
              <w:ind w:right="-921"/>
              <w:jc w:val="both"/>
              <w:rPr>
                <w:rFonts w:eastAsia="Calibri" w:cs="Calibri"/>
                <w:sz w:val="20"/>
                <w:szCs w:val="20"/>
                <w:lang w:val="en-GB"/>
              </w:rPr>
            </w:pPr>
            <w:r w:rsidRPr="009D78D1">
              <w:rPr>
                <w:rFonts w:eastAsia="Calibri" w:cs="Calibri"/>
                <w:sz w:val="20"/>
                <w:szCs w:val="20"/>
                <w:lang w:val="ka-GE"/>
              </w:rPr>
              <w:t xml:space="preserve">25-30 </w:t>
            </w:r>
            <w:r w:rsidRPr="009D78D1">
              <w:rPr>
                <w:rFonts w:eastAsia="Calibri" w:cs="Calibri"/>
                <w:sz w:val="20"/>
                <w:szCs w:val="20"/>
              </w:rPr>
              <w:t>minutes</w:t>
            </w:r>
            <w:r w:rsidRPr="009D78D1">
              <w:rPr>
                <w:rFonts w:eastAsia="Calibri" w:cs="Calibri"/>
                <w:sz w:val="20"/>
                <w:szCs w:val="20"/>
                <w:lang w:val="ka-GE"/>
              </w:rPr>
              <w:t xml:space="preserve"> </w:t>
            </w:r>
          </w:p>
        </w:tc>
      </w:tr>
    </w:tbl>
    <w:p w:rsidR="00A879D5" w:rsidRDefault="00A879D5" w:rsidP="00A879D5">
      <w:pPr>
        <w:pStyle w:val="Bullet"/>
        <w:spacing w:before="240" w:after="0" w:line="276" w:lineRule="auto"/>
        <w:ind w:right="270"/>
        <w:rPr>
          <w:rFonts w:ascii="Sylfaen" w:hAnsi="Sylfaen"/>
          <w:sz w:val="20"/>
          <w:lang w:val="ka-GE"/>
        </w:rPr>
      </w:pPr>
    </w:p>
    <w:p w:rsidR="00A879D5" w:rsidRPr="00A879D5" w:rsidRDefault="00A879D5" w:rsidP="00A879D5">
      <w:pPr>
        <w:rPr>
          <w:b/>
        </w:rPr>
      </w:pPr>
      <w:r w:rsidRPr="00A879D5">
        <w:rPr>
          <w:b/>
        </w:rPr>
        <w:t>Survey instrument</w:t>
      </w:r>
    </w:p>
    <w:p w:rsidR="00A879D5" w:rsidRPr="009D78D1" w:rsidRDefault="00A879D5" w:rsidP="00A879D5">
      <w:pPr>
        <w:pStyle w:val="Bullet"/>
        <w:spacing w:before="240" w:after="0" w:line="276" w:lineRule="auto"/>
        <w:ind w:right="270"/>
        <w:rPr>
          <w:rFonts w:asciiTheme="minorHAnsi" w:hAnsiTheme="minorHAnsi"/>
          <w:sz w:val="20"/>
          <w:lang w:val="ka-GE"/>
        </w:rPr>
      </w:pPr>
      <w:r w:rsidRPr="009D78D1">
        <w:rPr>
          <w:rFonts w:asciiTheme="minorHAnsi" w:hAnsiTheme="minorHAnsi"/>
          <w:sz w:val="20"/>
          <w:lang w:val="ka-GE"/>
        </w:rPr>
        <w:t>According to the survey goals, the research questionnaire was incorporated. The questionnaire</w:t>
      </w:r>
      <w:r w:rsidRPr="009D78D1">
        <w:rPr>
          <w:rFonts w:asciiTheme="minorHAnsi" w:hAnsiTheme="minorHAnsi"/>
          <w:sz w:val="20"/>
        </w:rPr>
        <w:t xml:space="preserve"> consisted of several thematic modules:</w:t>
      </w:r>
      <w:r w:rsidRPr="009D78D1">
        <w:rPr>
          <w:rFonts w:asciiTheme="minorHAnsi" w:hAnsiTheme="minorHAnsi"/>
          <w:sz w:val="20"/>
          <w:lang w:val="ka-GE"/>
        </w:rPr>
        <w:t xml:space="preserve"> </w:t>
      </w:r>
    </w:p>
    <w:p w:rsidR="00A879D5" w:rsidRDefault="00A879D5" w:rsidP="00A879D5">
      <w:pPr>
        <w:pStyle w:val="Bullet"/>
        <w:numPr>
          <w:ilvl w:val="0"/>
          <w:numId w:val="5"/>
        </w:numPr>
        <w:spacing w:before="240" w:line="276" w:lineRule="auto"/>
        <w:ind w:right="270"/>
        <w:rPr>
          <w:rFonts w:ascii="Sylfaen" w:hAnsi="Sylfaen"/>
          <w:sz w:val="20"/>
          <w:lang w:val="ka-GE"/>
        </w:rPr>
      </w:pPr>
      <w:r w:rsidRPr="009D78D1">
        <w:rPr>
          <w:rFonts w:asciiTheme="minorHAnsi" w:hAnsiTheme="minorHAnsi"/>
          <w:sz w:val="20"/>
          <w:lang w:val="ka-GE"/>
        </w:rPr>
        <w:t xml:space="preserve">Awarennes of vocational education and training; </w:t>
      </w:r>
      <w:r w:rsidRPr="009D78D1">
        <w:rPr>
          <w:rFonts w:asciiTheme="minorHAnsi" w:hAnsiTheme="minorHAnsi"/>
          <w:sz w:val="20"/>
        </w:rPr>
        <w:t>Desirable source of obtaining information about vocational education</w:t>
      </w:r>
      <w:r w:rsidRPr="009D78D1">
        <w:rPr>
          <w:rFonts w:ascii="Sylfaen" w:hAnsi="Sylfaen"/>
          <w:sz w:val="20"/>
          <w:lang w:val="ka-GE"/>
        </w:rPr>
        <w:t xml:space="preserve"> </w:t>
      </w:r>
    </w:p>
    <w:p w:rsidR="00A879D5" w:rsidRPr="009D78D1" w:rsidRDefault="00A879D5" w:rsidP="00A879D5">
      <w:pPr>
        <w:pStyle w:val="Bullet"/>
        <w:numPr>
          <w:ilvl w:val="0"/>
          <w:numId w:val="5"/>
        </w:numPr>
        <w:spacing w:before="240" w:line="276" w:lineRule="auto"/>
        <w:ind w:right="270"/>
        <w:rPr>
          <w:rFonts w:ascii="Sylfaen" w:hAnsi="Sylfaen"/>
          <w:sz w:val="20"/>
          <w:lang w:val="ka-GE"/>
        </w:rPr>
      </w:pPr>
      <w:r w:rsidRPr="009D78D1">
        <w:rPr>
          <w:rFonts w:asciiTheme="minorHAnsi" w:hAnsiTheme="minorHAnsi"/>
          <w:bCs/>
          <w:iCs/>
          <w:sz w:val="20"/>
          <w:lang w:val="ka-GE"/>
        </w:rPr>
        <w:t xml:space="preserve">Education pathway; the highest level of completed aducation in case of respondent / in case of respondent’s parents </w:t>
      </w:r>
    </w:p>
    <w:p w:rsidR="00A879D5" w:rsidRPr="009D78D1" w:rsidRDefault="00A879D5" w:rsidP="00A879D5">
      <w:pPr>
        <w:pStyle w:val="Bullet"/>
        <w:numPr>
          <w:ilvl w:val="0"/>
          <w:numId w:val="5"/>
        </w:numPr>
        <w:spacing w:before="240" w:line="276" w:lineRule="auto"/>
        <w:ind w:right="270"/>
        <w:rPr>
          <w:rFonts w:asciiTheme="minorHAnsi" w:hAnsiTheme="minorHAnsi"/>
          <w:sz w:val="20"/>
          <w:lang w:val="ka-GE"/>
        </w:rPr>
      </w:pPr>
      <w:r w:rsidRPr="009D78D1">
        <w:rPr>
          <w:rFonts w:asciiTheme="minorHAnsi" w:hAnsiTheme="minorHAnsi"/>
          <w:sz w:val="20"/>
        </w:rPr>
        <w:t>Experience of vocational education and training</w:t>
      </w:r>
    </w:p>
    <w:p w:rsidR="00A879D5" w:rsidRPr="00951348" w:rsidRDefault="00A879D5" w:rsidP="00A879D5">
      <w:pPr>
        <w:pStyle w:val="Bullet"/>
        <w:numPr>
          <w:ilvl w:val="0"/>
          <w:numId w:val="5"/>
        </w:numPr>
        <w:spacing w:before="240" w:line="276" w:lineRule="auto"/>
        <w:ind w:right="270"/>
        <w:rPr>
          <w:rFonts w:ascii="Sylfaen" w:hAnsi="Sylfaen"/>
          <w:sz w:val="20"/>
          <w:lang w:val="ka-GE"/>
        </w:rPr>
      </w:pPr>
      <w:r w:rsidRPr="009D78D1">
        <w:rPr>
          <w:rFonts w:asciiTheme="minorHAnsi" w:hAnsiTheme="minorHAnsi" w:cs="Sylfaen"/>
          <w:sz w:val="20"/>
          <w:lang w:val="ka-GE"/>
        </w:rPr>
        <w:t xml:space="preserve">Wareness of </w:t>
      </w:r>
      <w:r w:rsidRPr="009D78D1">
        <w:rPr>
          <w:rFonts w:asciiTheme="minorHAnsi" w:hAnsiTheme="minorHAnsi" w:cs="Sylfaen"/>
          <w:sz w:val="20"/>
        </w:rPr>
        <w:t xml:space="preserve">the </w:t>
      </w:r>
      <w:r w:rsidRPr="009D78D1">
        <w:rPr>
          <w:rFonts w:asciiTheme="minorHAnsi" w:hAnsiTheme="minorHAnsi" w:cs="Sylfaen"/>
          <w:sz w:val="20"/>
          <w:lang w:val="ka-GE"/>
        </w:rPr>
        <w:t>educational resource center or professional orientation agency</w:t>
      </w:r>
      <w:r w:rsidRPr="009D78D1">
        <w:rPr>
          <w:rFonts w:asciiTheme="minorHAnsi" w:hAnsiTheme="minorHAnsi" w:cs="Sylfaen"/>
          <w:sz w:val="22"/>
          <w:lang w:val="ka-GE"/>
        </w:rPr>
        <w:t xml:space="preserve"> </w:t>
      </w:r>
    </w:p>
    <w:p w:rsidR="00A879D5" w:rsidRPr="008055AE" w:rsidRDefault="00A879D5" w:rsidP="00A879D5">
      <w:pPr>
        <w:pStyle w:val="Bullet"/>
        <w:numPr>
          <w:ilvl w:val="0"/>
          <w:numId w:val="5"/>
        </w:numPr>
        <w:spacing w:before="240" w:line="276" w:lineRule="auto"/>
        <w:ind w:right="270"/>
        <w:rPr>
          <w:rFonts w:asciiTheme="minorHAnsi" w:hAnsiTheme="minorHAnsi"/>
          <w:sz w:val="20"/>
          <w:lang w:val="ka-GE"/>
        </w:rPr>
      </w:pPr>
      <w:r w:rsidRPr="008055AE">
        <w:rPr>
          <w:rFonts w:asciiTheme="minorHAnsi" w:hAnsiTheme="minorHAnsi" w:cs="Sylfaen"/>
          <w:sz w:val="20"/>
          <w:lang w:val="ka-GE"/>
        </w:rPr>
        <w:t xml:space="preserve">Awareness of ongoing reforms in education field </w:t>
      </w:r>
    </w:p>
    <w:p w:rsidR="00A879D5" w:rsidRPr="008055AE" w:rsidRDefault="00A879D5" w:rsidP="00A879D5">
      <w:pPr>
        <w:pStyle w:val="Bullet"/>
        <w:numPr>
          <w:ilvl w:val="0"/>
          <w:numId w:val="5"/>
        </w:numPr>
        <w:spacing w:before="240" w:line="276" w:lineRule="auto"/>
        <w:ind w:right="270"/>
        <w:rPr>
          <w:rFonts w:asciiTheme="minorHAnsi" w:hAnsiTheme="minorHAnsi"/>
          <w:sz w:val="20"/>
          <w:lang w:val="ka-GE"/>
        </w:rPr>
      </w:pPr>
      <w:r w:rsidRPr="008055AE">
        <w:rPr>
          <w:rFonts w:asciiTheme="minorHAnsi" w:hAnsiTheme="minorHAnsi" w:cs="Arial"/>
          <w:bCs/>
          <w:iCs/>
          <w:sz w:val="20"/>
        </w:rPr>
        <w:lastRenderedPageBreak/>
        <w:t>Attitudes towards VET</w:t>
      </w:r>
    </w:p>
    <w:p w:rsidR="00A879D5" w:rsidRPr="008055AE" w:rsidRDefault="00A879D5" w:rsidP="00A879D5">
      <w:pPr>
        <w:pStyle w:val="Bullet"/>
        <w:numPr>
          <w:ilvl w:val="0"/>
          <w:numId w:val="5"/>
        </w:numPr>
        <w:spacing w:before="240" w:line="276" w:lineRule="auto"/>
        <w:ind w:right="270"/>
        <w:rPr>
          <w:rFonts w:asciiTheme="minorHAnsi" w:hAnsiTheme="minorHAnsi"/>
          <w:sz w:val="20"/>
          <w:lang w:val="ka-GE"/>
        </w:rPr>
      </w:pPr>
      <w:r w:rsidRPr="008055AE">
        <w:rPr>
          <w:rFonts w:asciiTheme="minorHAnsi" w:hAnsiTheme="minorHAnsi"/>
          <w:sz w:val="20"/>
          <w:lang w:val="ka-GE"/>
        </w:rPr>
        <w:t>Evaluations of vocational education /vocational diploma</w:t>
      </w:r>
      <w:r w:rsidRPr="008055AE">
        <w:rPr>
          <w:rFonts w:asciiTheme="minorHAnsi" w:hAnsiTheme="minorHAnsi"/>
          <w:sz w:val="20"/>
        </w:rPr>
        <w:t>: positive and negative perceptions</w:t>
      </w:r>
    </w:p>
    <w:p w:rsidR="00A879D5" w:rsidRPr="008055AE" w:rsidRDefault="00A879D5" w:rsidP="00A879D5">
      <w:pPr>
        <w:pStyle w:val="Bullet"/>
        <w:numPr>
          <w:ilvl w:val="0"/>
          <w:numId w:val="5"/>
        </w:numPr>
        <w:spacing w:before="240" w:line="276" w:lineRule="auto"/>
        <w:ind w:right="270"/>
        <w:rPr>
          <w:rFonts w:asciiTheme="minorHAnsi" w:hAnsiTheme="minorHAnsi"/>
          <w:sz w:val="20"/>
          <w:lang w:val="ka-GE"/>
        </w:rPr>
      </w:pPr>
      <w:r w:rsidRPr="008055AE">
        <w:rPr>
          <w:rFonts w:asciiTheme="minorHAnsi" w:hAnsiTheme="minorHAnsi"/>
          <w:sz w:val="20"/>
          <w:lang w:val="ka-GE"/>
        </w:rPr>
        <w:t xml:space="preserve">Media consumption – TV; Radio; Printed newspapers; Printed Magazines; Internet; Social networks </w:t>
      </w:r>
    </w:p>
    <w:p w:rsidR="00A879D5" w:rsidRPr="008055AE" w:rsidRDefault="00A879D5" w:rsidP="00A879D5">
      <w:pPr>
        <w:pStyle w:val="Bullet"/>
        <w:numPr>
          <w:ilvl w:val="0"/>
          <w:numId w:val="5"/>
        </w:numPr>
        <w:spacing w:before="240" w:line="276" w:lineRule="auto"/>
        <w:ind w:right="270"/>
        <w:rPr>
          <w:rFonts w:asciiTheme="minorHAnsi" w:hAnsiTheme="minorHAnsi"/>
          <w:sz w:val="20"/>
          <w:lang w:val="ka-GE"/>
        </w:rPr>
      </w:pPr>
      <w:r w:rsidRPr="008055AE">
        <w:rPr>
          <w:rFonts w:asciiTheme="minorHAnsi" w:hAnsiTheme="minorHAnsi"/>
          <w:sz w:val="20"/>
        </w:rPr>
        <w:t>Demographic characteristics</w:t>
      </w:r>
    </w:p>
    <w:p w:rsidR="00A879D5" w:rsidRPr="008055AE" w:rsidRDefault="00A879D5" w:rsidP="00A879D5">
      <w:pPr>
        <w:pStyle w:val="Bullet"/>
        <w:numPr>
          <w:ilvl w:val="0"/>
          <w:numId w:val="5"/>
        </w:numPr>
        <w:spacing w:before="240" w:line="276" w:lineRule="auto"/>
        <w:ind w:right="270"/>
        <w:rPr>
          <w:rFonts w:asciiTheme="minorHAnsi" w:hAnsiTheme="minorHAnsi"/>
          <w:sz w:val="20"/>
          <w:lang w:val="ka-GE"/>
        </w:rPr>
      </w:pPr>
      <w:r w:rsidRPr="008055AE">
        <w:rPr>
          <w:rFonts w:asciiTheme="minorHAnsi" w:hAnsiTheme="minorHAnsi"/>
          <w:sz w:val="20"/>
        </w:rPr>
        <w:t>Socio-economic characteristics</w:t>
      </w:r>
    </w:p>
    <w:p w:rsidR="00A879D5" w:rsidRPr="008055AE" w:rsidRDefault="00A879D5" w:rsidP="00A879D5">
      <w:pPr>
        <w:pStyle w:val="Bullet"/>
        <w:spacing w:before="240"/>
        <w:ind w:right="90"/>
        <w:rPr>
          <w:rFonts w:asciiTheme="minorHAnsi" w:hAnsiTheme="minorHAnsi"/>
          <w:sz w:val="20"/>
          <w:lang w:val="en-GB"/>
        </w:rPr>
      </w:pPr>
      <w:r w:rsidRPr="008055AE">
        <w:rPr>
          <w:rFonts w:asciiTheme="minorHAnsi" w:hAnsiTheme="minorHAnsi"/>
          <w:sz w:val="20"/>
          <w:lang w:val="en-GB"/>
        </w:rPr>
        <w:t>Before initiating fieldworks ACT conducted pilot study of questionnaires in order to test the draft questionnaire together with the whole process of the fieldwork.  In the scope of the pilot study 10</w:t>
      </w:r>
      <w:r w:rsidRPr="008055AE">
        <w:rPr>
          <w:rFonts w:asciiTheme="minorHAnsi" w:hAnsiTheme="minorHAnsi"/>
          <w:b/>
          <w:sz w:val="20"/>
          <w:lang w:val="en-GB"/>
        </w:rPr>
        <w:t xml:space="preserve"> interviews</w:t>
      </w:r>
      <w:r w:rsidRPr="008055AE">
        <w:rPr>
          <w:rFonts w:asciiTheme="minorHAnsi" w:hAnsiTheme="minorHAnsi"/>
          <w:sz w:val="20"/>
          <w:lang w:val="en-GB"/>
        </w:rPr>
        <w:t xml:space="preserve"> were conducted. </w:t>
      </w:r>
    </w:p>
    <w:p w:rsidR="00A879D5" w:rsidRPr="00735211" w:rsidRDefault="00A879D5" w:rsidP="00A879D5">
      <w:pPr>
        <w:pStyle w:val="Bullet"/>
        <w:spacing w:before="240" w:line="276" w:lineRule="auto"/>
        <w:ind w:right="90"/>
        <w:rPr>
          <w:rFonts w:asciiTheme="minorHAnsi" w:hAnsiTheme="minorHAnsi" w:cs="Arial"/>
          <w:kern w:val="24"/>
          <w:sz w:val="20"/>
          <w:szCs w:val="24"/>
          <w:lang w:val="en-GB"/>
        </w:rPr>
      </w:pPr>
      <w:r w:rsidRPr="00735211">
        <w:rPr>
          <w:rFonts w:asciiTheme="minorHAnsi" w:hAnsiTheme="minorHAnsi" w:cs="Arial"/>
          <w:kern w:val="24"/>
          <w:sz w:val="20"/>
          <w:szCs w:val="24"/>
          <w:lang w:val="en-GB"/>
        </w:rPr>
        <w:t xml:space="preserve">After the completion of the pilot study fieldwork, ACT team leader together with fieldwork manager conducted a </w:t>
      </w:r>
      <w:r w:rsidRPr="00735211">
        <w:rPr>
          <w:rFonts w:asciiTheme="minorHAnsi" w:hAnsiTheme="minorHAnsi" w:cs="Arial"/>
          <w:b/>
          <w:kern w:val="24"/>
          <w:sz w:val="20"/>
          <w:szCs w:val="24"/>
          <w:lang w:val="en-GB"/>
        </w:rPr>
        <w:t>debriefing session</w:t>
      </w:r>
      <w:r w:rsidRPr="00735211">
        <w:rPr>
          <w:rFonts w:asciiTheme="minorHAnsi" w:hAnsiTheme="minorHAnsi" w:cs="Arial"/>
          <w:kern w:val="24"/>
          <w:sz w:val="20"/>
          <w:szCs w:val="24"/>
          <w:lang w:val="en-GB"/>
        </w:rPr>
        <w:t xml:space="preserve"> to discuss challenges of fieldwork and recommended changes to the questionnaire.</w:t>
      </w:r>
      <w:r w:rsidRPr="00735211">
        <w:rPr>
          <w:rFonts w:asciiTheme="minorHAnsi" w:hAnsiTheme="minorHAnsi" w:cs="Arial"/>
          <w:kern w:val="24"/>
          <w:sz w:val="20"/>
          <w:lang w:val="en-GB"/>
        </w:rPr>
        <w:t xml:space="preserve"> In the debriefing session all interviewers who took part in the pilot study were participating. Fieldwork manager and data revision and logical control specialists were also taking part in the debriefing session. </w:t>
      </w:r>
    </w:p>
    <w:p w:rsidR="00A879D5" w:rsidRDefault="00A879D5" w:rsidP="00A879D5">
      <w:pPr>
        <w:tabs>
          <w:tab w:val="center" w:pos="4536"/>
          <w:tab w:val="right" w:pos="9072"/>
        </w:tabs>
        <w:spacing w:after="0"/>
        <w:ind w:right="90"/>
        <w:jc w:val="both"/>
        <w:rPr>
          <w:rFonts w:cs="Arial"/>
          <w:kern w:val="24"/>
          <w:sz w:val="20"/>
          <w:lang w:val="en-GB"/>
        </w:rPr>
      </w:pPr>
      <w:r w:rsidRPr="00735211">
        <w:rPr>
          <w:rFonts w:cs="Arial"/>
          <w:kern w:val="24"/>
          <w:sz w:val="20"/>
          <w:lang w:val="en-GB"/>
        </w:rPr>
        <w:t xml:space="preserve"> </w:t>
      </w:r>
      <w:r w:rsidRPr="00735211">
        <w:rPr>
          <w:rFonts w:eastAsia="Calibri" w:cs="Arial"/>
          <w:sz w:val="20"/>
          <w:lang w:val="en-GB"/>
        </w:rPr>
        <w:t>During the debriefing session team leader discussed all questions with the team of interviewers. Each interviewer talked about his/her general impressions, problems during data collection process and provided their recommendations. All technical or logic inaccuracies as well as any types of problems occurred in the interviewing process were reported by interviewers</w:t>
      </w:r>
      <w:r>
        <w:rPr>
          <w:rFonts w:eastAsia="Calibri" w:cs="Arial"/>
          <w:sz w:val="20"/>
          <w:lang w:val="en-GB"/>
        </w:rPr>
        <w:t xml:space="preserve"> during the debriefing session.</w:t>
      </w:r>
      <w:r w:rsidRPr="00735211">
        <w:rPr>
          <w:rFonts w:eastAsia="Calibri" w:cs="Arial"/>
          <w:sz w:val="20"/>
          <w:lang w:val="en-GB"/>
        </w:rPr>
        <w:t xml:space="preserve"> </w:t>
      </w:r>
      <w:r w:rsidRPr="00735211">
        <w:rPr>
          <w:rFonts w:cs="Arial"/>
          <w:kern w:val="24"/>
          <w:sz w:val="20"/>
          <w:lang w:val="en-GB"/>
        </w:rPr>
        <w:t xml:space="preserve">Based on pilot test results discussed during the debriefing session the survey questionnaire was finalized. </w:t>
      </w:r>
    </w:p>
    <w:p w:rsidR="00A879D5" w:rsidRDefault="00A879D5" w:rsidP="00A879D5">
      <w:pPr>
        <w:spacing w:before="240" w:after="0"/>
        <w:jc w:val="both"/>
        <w:rPr>
          <w:sz w:val="20"/>
        </w:rPr>
      </w:pPr>
      <w:r w:rsidRPr="0035630C">
        <w:rPr>
          <w:sz w:val="20"/>
        </w:rPr>
        <w:t xml:space="preserve">It should be mentioned, that no significant structural changes were made after pre-test study. The main changes were connected to the modifications of the questions’ and optional answers’ formulations, also several skip and other instructions were added. </w:t>
      </w:r>
    </w:p>
    <w:p w:rsidR="00A879D5" w:rsidRPr="0035630C" w:rsidRDefault="00A879D5" w:rsidP="00A879D5">
      <w:pPr>
        <w:spacing w:before="240" w:after="0"/>
        <w:jc w:val="both"/>
        <w:rPr>
          <w:sz w:val="20"/>
        </w:rPr>
      </w:pPr>
    </w:p>
    <w:p w:rsidR="00A879D5" w:rsidRPr="00A879D5" w:rsidRDefault="00A879D5" w:rsidP="00A879D5">
      <w:pPr>
        <w:rPr>
          <w:b/>
        </w:rPr>
      </w:pPr>
      <w:bookmarkStart w:id="6" w:name="_Toc436840259"/>
      <w:bookmarkStart w:id="7" w:name="_Toc343363132"/>
      <w:bookmarkStart w:id="8" w:name="_Toc343363317"/>
      <w:r w:rsidRPr="00A879D5">
        <w:rPr>
          <w:b/>
        </w:rPr>
        <w:t>Sampling Design</w:t>
      </w:r>
      <w:bookmarkEnd w:id="6"/>
      <w:r w:rsidRPr="00A879D5">
        <w:rPr>
          <w:b/>
        </w:rPr>
        <w:t xml:space="preserve"> </w:t>
      </w:r>
    </w:p>
    <w:p w:rsidR="00A879D5" w:rsidRPr="00C226A6" w:rsidRDefault="00A879D5" w:rsidP="00A879D5">
      <w:pPr>
        <w:spacing w:after="0"/>
      </w:pPr>
    </w:p>
    <w:p w:rsidR="00A879D5" w:rsidRPr="0035630C" w:rsidRDefault="00A879D5" w:rsidP="00A879D5">
      <w:pPr>
        <w:spacing w:after="0"/>
        <w:jc w:val="both"/>
        <w:rPr>
          <w:sz w:val="20"/>
          <w:szCs w:val="20"/>
          <w:lang w:eastAsia="ru-RU"/>
        </w:rPr>
      </w:pPr>
      <w:r w:rsidRPr="0035630C">
        <w:rPr>
          <w:sz w:val="20"/>
          <w:szCs w:val="20"/>
        </w:rPr>
        <w:t>In the scope of Population Survey</w:t>
      </w:r>
      <w:r w:rsidRPr="0035630C">
        <w:rPr>
          <w:sz w:val="20"/>
          <w:szCs w:val="20"/>
          <w:lang w:val="ka-GE"/>
        </w:rPr>
        <w:t xml:space="preserve"> </w:t>
      </w:r>
      <w:r w:rsidRPr="0035630C">
        <w:rPr>
          <w:sz w:val="20"/>
          <w:szCs w:val="20"/>
          <w:u w:val="single"/>
        </w:rPr>
        <w:t>two-staged clustered sampling with preliminary stratification</w:t>
      </w:r>
      <w:r w:rsidRPr="0035630C">
        <w:rPr>
          <w:sz w:val="20"/>
          <w:szCs w:val="20"/>
        </w:rPr>
        <w:t xml:space="preserve"> has been applied.</w:t>
      </w:r>
    </w:p>
    <w:p w:rsidR="00A879D5" w:rsidRDefault="00A879D5" w:rsidP="00A879D5">
      <w:pPr>
        <w:spacing w:after="0"/>
        <w:rPr>
          <w:b/>
          <w:sz w:val="20"/>
          <w:szCs w:val="20"/>
          <w:lang w:eastAsia="ru-RU"/>
        </w:rPr>
      </w:pPr>
    </w:p>
    <w:p w:rsidR="00A879D5" w:rsidRPr="0035630C" w:rsidRDefault="00A879D5" w:rsidP="00A879D5">
      <w:pPr>
        <w:spacing w:after="0"/>
        <w:rPr>
          <w:b/>
          <w:sz w:val="20"/>
          <w:szCs w:val="20"/>
          <w:lang w:eastAsia="ru-RU"/>
        </w:rPr>
      </w:pPr>
      <w:r w:rsidRPr="0035630C">
        <w:rPr>
          <w:b/>
          <w:sz w:val="20"/>
          <w:szCs w:val="20"/>
          <w:lang w:eastAsia="ru-RU"/>
        </w:rPr>
        <w:t>Target Population</w:t>
      </w:r>
    </w:p>
    <w:p w:rsidR="00A879D5" w:rsidRPr="0035630C" w:rsidRDefault="00A879D5" w:rsidP="00A879D5">
      <w:pPr>
        <w:spacing w:after="0"/>
        <w:rPr>
          <w:b/>
          <w:sz w:val="20"/>
          <w:szCs w:val="20"/>
          <w:lang w:eastAsia="ru-RU"/>
        </w:rPr>
      </w:pPr>
      <w:r w:rsidRPr="0035630C">
        <w:rPr>
          <w:rFonts w:cstheme="minorHAnsi"/>
          <w:sz w:val="20"/>
          <w:szCs w:val="20"/>
        </w:rPr>
        <w:t xml:space="preserve">In this study, </w:t>
      </w:r>
      <w:r w:rsidRPr="0035630C">
        <w:rPr>
          <w:rFonts w:cstheme="minorHAnsi"/>
          <w:b/>
          <w:sz w:val="20"/>
          <w:szCs w:val="20"/>
        </w:rPr>
        <w:t>the defined target population</w:t>
      </w:r>
      <w:r w:rsidRPr="0035630C">
        <w:rPr>
          <w:rFonts w:cstheme="minorHAnsi"/>
          <w:sz w:val="20"/>
          <w:szCs w:val="20"/>
        </w:rPr>
        <w:t xml:space="preserve"> includes all permanent residents of Georgia aged 15 and above. Excluded populations for this study are residents of Georgia living in Abkhazia or South Ossetia. </w:t>
      </w:r>
    </w:p>
    <w:p w:rsidR="00A879D5" w:rsidRPr="0035630C" w:rsidRDefault="00A879D5" w:rsidP="00A879D5">
      <w:pPr>
        <w:spacing w:after="0"/>
        <w:jc w:val="both"/>
        <w:rPr>
          <w:b/>
          <w:sz w:val="20"/>
          <w:szCs w:val="20"/>
          <w:lang w:eastAsia="ru-RU"/>
        </w:rPr>
      </w:pPr>
    </w:p>
    <w:p w:rsidR="00A879D5" w:rsidRPr="0035630C" w:rsidRDefault="00A879D5" w:rsidP="00A879D5">
      <w:pPr>
        <w:spacing w:after="0"/>
        <w:rPr>
          <w:b/>
          <w:sz w:val="20"/>
          <w:szCs w:val="20"/>
          <w:lang w:eastAsia="ru-RU"/>
        </w:rPr>
      </w:pPr>
      <w:r w:rsidRPr="0035630C">
        <w:rPr>
          <w:b/>
          <w:sz w:val="20"/>
          <w:szCs w:val="20"/>
          <w:lang w:eastAsia="ru-RU"/>
        </w:rPr>
        <w:t>Sampling Frame</w:t>
      </w:r>
    </w:p>
    <w:p w:rsidR="00A879D5" w:rsidRPr="0035630C" w:rsidRDefault="00A879D5" w:rsidP="00A879D5">
      <w:pPr>
        <w:spacing w:after="0"/>
        <w:jc w:val="both"/>
        <w:rPr>
          <w:b/>
          <w:sz w:val="20"/>
          <w:szCs w:val="20"/>
          <w:lang w:eastAsia="ru-RU"/>
        </w:rPr>
      </w:pPr>
      <w:r w:rsidRPr="0035630C">
        <w:rPr>
          <w:sz w:val="20"/>
          <w:szCs w:val="20"/>
          <w:lang w:eastAsia="ru-RU"/>
        </w:rPr>
        <w:t xml:space="preserve">For population surveys, one of the most widespread methods in Georgia is to use the most current list of electoral precincts as a sampling frame (Data source is </w:t>
      </w:r>
      <w:r w:rsidRPr="0035630C">
        <w:rPr>
          <w:sz w:val="20"/>
          <w:szCs w:val="20"/>
          <w:u w:val="single"/>
          <w:lang w:eastAsia="ru-RU"/>
        </w:rPr>
        <w:t>Central Election Commission - CEC)</w:t>
      </w:r>
      <w:r w:rsidRPr="0035630C">
        <w:rPr>
          <w:sz w:val="20"/>
          <w:szCs w:val="20"/>
          <w:lang w:eastAsia="ru-RU"/>
        </w:rPr>
        <w:t>. This approach defines an electoral precinct as a primary sampling unit (PSU), a household as a secondary sampling unit (SSU), which is selected using a random walk procedure, and a randomly selected household member as a final sampling unit (FSU). CEC data is updated during each new election. The last update was performed prior to the 2014 municipal elections. Correspondingly, CEC owns the most up to date data.</w:t>
      </w:r>
    </w:p>
    <w:p w:rsidR="00A879D5" w:rsidRPr="0035630C" w:rsidRDefault="00A879D5" w:rsidP="00A879D5">
      <w:pPr>
        <w:spacing w:before="240" w:after="0"/>
        <w:jc w:val="both"/>
        <w:rPr>
          <w:sz w:val="20"/>
          <w:szCs w:val="20"/>
          <w:lang w:eastAsia="ru-RU"/>
        </w:rPr>
      </w:pPr>
      <w:r w:rsidRPr="0035630C">
        <w:rPr>
          <w:sz w:val="20"/>
          <w:szCs w:val="20"/>
          <w:lang w:eastAsia="ru-RU"/>
        </w:rPr>
        <w:t>The sampling frame include</w:t>
      </w:r>
      <w:r>
        <w:rPr>
          <w:sz w:val="20"/>
          <w:szCs w:val="20"/>
          <w:lang w:eastAsia="ru-RU"/>
        </w:rPr>
        <w:t>d</w:t>
      </w:r>
      <w:r w:rsidRPr="0035630C">
        <w:rPr>
          <w:sz w:val="20"/>
          <w:szCs w:val="20"/>
          <w:lang w:eastAsia="ru-RU"/>
        </w:rPr>
        <w:t xml:space="preserve"> the following variables:   </w:t>
      </w:r>
    </w:p>
    <w:p w:rsidR="00A879D5" w:rsidRPr="0035630C" w:rsidRDefault="00A879D5" w:rsidP="00A879D5">
      <w:pPr>
        <w:pStyle w:val="ListParagraph"/>
        <w:numPr>
          <w:ilvl w:val="0"/>
          <w:numId w:val="7"/>
        </w:numPr>
        <w:spacing w:line="288" w:lineRule="auto"/>
        <w:jc w:val="both"/>
        <w:rPr>
          <w:rFonts w:asciiTheme="minorHAnsi" w:hAnsiTheme="minorHAnsi"/>
          <w:sz w:val="20"/>
          <w:lang w:eastAsia="ru-RU"/>
        </w:rPr>
      </w:pPr>
      <w:r w:rsidRPr="0035630C">
        <w:rPr>
          <w:rFonts w:asciiTheme="minorHAnsi" w:hAnsiTheme="minorHAnsi"/>
          <w:sz w:val="20"/>
          <w:lang w:eastAsia="ru-RU"/>
        </w:rPr>
        <w:t xml:space="preserve">Unique code for electoral precinct </w:t>
      </w:r>
    </w:p>
    <w:p w:rsidR="00A879D5" w:rsidRPr="0035630C" w:rsidRDefault="00A879D5" w:rsidP="00A879D5">
      <w:pPr>
        <w:pStyle w:val="ListParagraph"/>
        <w:numPr>
          <w:ilvl w:val="0"/>
          <w:numId w:val="7"/>
        </w:numPr>
        <w:spacing w:line="288" w:lineRule="auto"/>
        <w:jc w:val="both"/>
        <w:rPr>
          <w:rFonts w:asciiTheme="minorHAnsi" w:hAnsiTheme="minorHAnsi"/>
          <w:sz w:val="20"/>
          <w:lang w:eastAsia="ru-RU"/>
        </w:rPr>
      </w:pPr>
      <w:r w:rsidRPr="0035630C">
        <w:rPr>
          <w:rFonts w:asciiTheme="minorHAnsi" w:hAnsiTheme="minorHAnsi"/>
          <w:sz w:val="20"/>
          <w:lang w:eastAsia="ru-RU"/>
        </w:rPr>
        <w:t>Electoral district</w:t>
      </w:r>
    </w:p>
    <w:p w:rsidR="00A879D5" w:rsidRPr="0035630C" w:rsidRDefault="00A879D5" w:rsidP="00A879D5">
      <w:pPr>
        <w:pStyle w:val="ListParagraph"/>
        <w:numPr>
          <w:ilvl w:val="0"/>
          <w:numId w:val="7"/>
        </w:numPr>
        <w:spacing w:line="288" w:lineRule="auto"/>
        <w:jc w:val="both"/>
        <w:rPr>
          <w:rFonts w:asciiTheme="minorHAnsi" w:hAnsiTheme="minorHAnsi"/>
          <w:sz w:val="20"/>
          <w:lang w:eastAsia="ru-RU"/>
        </w:rPr>
      </w:pPr>
      <w:r w:rsidRPr="0035630C">
        <w:rPr>
          <w:rFonts w:asciiTheme="minorHAnsi" w:hAnsiTheme="minorHAnsi"/>
          <w:sz w:val="20"/>
          <w:lang w:eastAsia="ru-RU"/>
        </w:rPr>
        <w:lastRenderedPageBreak/>
        <w:t xml:space="preserve">Electoral precinct </w:t>
      </w:r>
    </w:p>
    <w:p w:rsidR="00A879D5" w:rsidRPr="0035630C" w:rsidRDefault="00A879D5" w:rsidP="00A879D5">
      <w:pPr>
        <w:pStyle w:val="ListParagraph"/>
        <w:numPr>
          <w:ilvl w:val="0"/>
          <w:numId w:val="7"/>
        </w:numPr>
        <w:spacing w:line="288" w:lineRule="auto"/>
        <w:jc w:val="both"/>
        <w:rPr>
          <w:rFonts w:asciiTheme="minorHAnsi" w:hAnsiTheme="minorHAnsi"/>
          <w:sz w:val="20"/>
          <w:lang w:eastAsia="ru-RU"/>
        </w:rPr>
      </w:pPr>
      <w:r w:rsidRPr="0035630C">
        <w:rPr>
          <w:rFonts w:asciiTheme="minorHAnsi" w:hAnsiTheme="minorHAnsi"/>
          <w:sz w:val="20"/>
          <w:lang w:eastAsia="ru-RU"/>
        </w:rPr>
        <w:t xml:space="preserve">The number of voters </w:t>
      </w:r>
    </w:p>
    <w:p w:rsidR="00A879D5" w:rsidRPr="0035630C" w:rsidRDefault="00A879D5" w:rsidP="00A879D5">
      <w:pPr>
        <w:pStyle w:val="ListParagraph"/>
        <w:numPr>
          <w:ilvl w:val="0"/>
          <w:numId w:val="7"/>
        </w:numPr>
        <w:spacing w:line="288" w:lineRule="auto"/>
        <w:jc w:val="both"/>
        <w:rPr>
          <w:rFonts w:asciiTheme="minorHAnsi" w:hAnsiTheme="minorHAnsi"/>
          <w:sz w:val="20"/>
          <w:lang w:eastAsia="ru-RU"/>
        </w:rPr>
      </w:pPr>
      <w:r w:rsidRPr="0035630C">
        <w:rPr>
          <w:rFonts w:asciiTheme="minorHAnsi" w:hAnsiTheme="minorHAnsi"/>
          <w:sz w:val="20"/>
          <w:lang w:eastAsia="ru-RU"/>
        </w:rPr>
        <w:t xml:space="preserve">The location of the electoral precinct </w:t>
      </w:r>
    </w:p>
    <w:p w:rsidR="00A879D5" w:rsidRPr="0035630C" w:rsidRDefault="00A879D5" w:rsidP="00A879D5">
      <w:pPr>
        <w:pStyle w:val="ListParagraph"/>
        <w:numPr>
          <w:ilvl w:val="0"/>
          <w:numId w:val="7"/>
        </w:numPr>
        <w:spacing w:line="288" w:lineRule="auto"/>
        <w:jc w:val="both"/>
        <w:rPr>
          <w:rFonts w:asciiTheme="minorHAnsi" w:hAnsiTheme="minorHAnsi"/>
          <w:sz w:val="20"/>
          <w:lang w:eastAsia="ru-RU"/>
        </w:rPr>
      </w:pPr>
      <w:r w:rsidRPr="0035630C">
        <w:rPr>
          <w:rFonts w:asciiTheme="minorHAnsi" w:hAnsiTheme="minorHAnsi"/>
          <w:sz w:val="20"/>
          <w:lang w:eastAsia="ru-RU"/>
        </w:rPr>
        <w:t xml:space="preserve">Municipality where the electoral precinct is located </w:t>
      </w:r>
    </w:p>
    <w:p w:rsidR="00A879D5" w:rsidRPr="0035630C" w:rsidRDefault="00A879D5" w:rsidP="00A879D5">
      <w:pPr>
        <w:spacing w:after="0"/>
        <w:jc w:val="both"/>
        <w:rPr>
          <w:b/>
          <w:sz w:val="20"/>
          <w:szCs w:val="20"/>
          <w:lang w:eastAsia="ru-RU"/>
        </w:rPr>
      </w:pPr>
    </w:p>
    <w:p w:rsidR="00A879D5" w:rsidRPr="0035630C" w:rsidRDefault="00A879D5" w:rsidP="00A879D5">
      <w:pPr>
        <w:spacing w:after="0"/>
        <w:rPr>
          <w:b/>
          <w:sz w:val="20"/>
          <w:szCs w:val="20"/>
          <w:lang w:eastAsia="ru-RU"/>
        </w:rPr>
      </w:pPr>
      <w:r w:rsidRPr="0035630C">
        <w:rPr>
          <w:b/>
          <w:sz w:val="20"/>
          <w:szCs w:val="20"/>
          <w:lang w:eastAsia="ru-RU"/>
        </w:rPr>
        <w:t>Accuracy of Estimates</w:t>
      </w:r>
    </w:p>
    <w:p w:rsidR="00A879D5" w:rsidRPr="0035630C" w:rsidRDefault="00A879D5" w:rsidP="00A879D5">
      <w:pPr>
        <w:jc w:val="both"/>
        <w:rPr>
          <w:sz w:val="20"/>
          <w:szCs w:val="20"/>
          <w:lang w:eastAsia="ru-RU"/>
        </w:rPr>
      </w:pPr>
      <w:r w:rsidRPr="0035630C">
        <w:rPr>
          <w:sz w:val="20"/>
          <w:szCs w:val="20"/>
          <w:lang w:eastAsia="ru-RU"/>
        </w:rPr>
        <w:t xml:space="preserve">Before calculating a sample size, it is necessary to define the desired </w:t>
      </w:r>
      <w:r w:rsidRPr="0035630C">
        <w:rPr>
          <w:b/>
          <w:sz w:val="20"/>
          <w:szCs w:val="20"/>
          <w:lang w:eastAsia="ru-RU"/>
        </w:rPr>
        <w:t>degree of accuracy</w:t>
      </w:r>
      <w:r w:rsidRPr="0035630C">
        <w:rPr>
          <w:sz w:val="20"/>
          <w:szCs w:val="20"/>
          <w:lang w:eastAsia="ru-RU"/>
        </w:rPr>
        <w:t xml:space="preserve"> (confidence level and margin of error) of the data to be obtained. </w:t>
      </w:r>
    </w:p>
    <w:p w:rsidR="00A879D5" w:rsidRPr="0035630C" w:rsidRDefault="00A879D5" w:rsidP="00A879D5">
      <w:pPr>
        <w:spacing w:before="240"/>
        <w:jc w:val="both"/>
        <w:rPr>
          <w:sz w:val="20"/>
          <w:szCs w:val="20"/>
          <w:lang w:eastAsia="ru-RU"/>
        </w:rPr>
      </w:pPr>
      <w:r w:rsidRPr="0035630C">
        <w:rPr>
          <w:rFonts w:cs="TINSSW+URWPalladio"/>
          <w:sz w:val="20"/>
          <w:szCs w:val="20"/>
          <w:lang w:eastAsia="ru-RU"/>
        </w:rPr>
        <w:t>The degree of accuracy associated with a sample estimate derived from any one probability sample may be judged by the difference between the estimate and the value of the population parameter which is being estimated.</w:t>
      </w:r>
    </w:p>
    <w:p w:rsidR="00A879D5" w:rsidRPr="0035630C" w:rsidRDefault="00A879D5" w:rsidP="00A879D5">
      <w:pPr>
        <w:jc w:val="both"/>
        <w:rPr>
          <w:rFonts w:cs="Arial"/>
          <w:sz w:val="20"/>
          <w:szCs w:val="20"/>
          <w:shd w:val="clear" w:color="auto" w:fill="FFFFFF"/>
          <w:lang w:eastAsia="ru-RU"/>
        </w:rPr>
      </w:pPr>
      <w:r w:rsidRPr="0035630C">
        <w:rPr>
          <w:rFonts w:cs="Segoe UI"/>
          <w:b/>
          <w:sz w:val="20"/>
          <w:szCs w:val="20"/>
          <w:shd w:val="clear" w:color="auto" w:fill="FFFFFF"/>
          <w:lang w:eastAsia="ru-RU"/>
        </w:rPr>
        <w:t>The margin of error</w:t>
      </w:r>
      <w:r w:rsidRPr="0035630C">
        <w:rPr>
          <w:rFonts w:cs="Segoe UI"/>
          <w:sz w:val="20"/>
          <w:szCs w:val="20"/>
          <w:shd w:val="clear" w:color="auto" w:fill="FFFFFF"/>
          <w:lang w:eastAsia="ru-RU"/>
        </w:rPr>
        <w:t xml:space="preserve"> (MOE) expresses the maximum expected difference between the true population parameter and a </w:t>
      </w:r>
      <w:r w:rsidRPr="0035630C">
        <w:rPr>
          <w:rFonts w:cs="Arial"/>
          <w:sz w:val="20"/>
          <w:szCs w:val="20"/>
          <w:shd w:val="clear" w:color="auto" w:fill="FFFFFF"/>
          <w:lang w:eastAsia="ru-RU"/>
        </w:rPr>
        <w:t xml:space="preserve">sample estimate of that parameter. </w:t>
      </w:r>
    </w:p>
    <w:p w:rsidR="00A879D5" w:rsidRPr="0035630C" w:rsidRDefault="00A879D5" w:rsidP="00A879D5">
      <w:pPr>
        <w:jc w:val="both"/>
        <w:rPr>
          <w:sz w:val="20"/>
          <w:szCs w:val="20"/>
          <w:lang w:val="ka-GE" w:eastAsia="ru-RU"/>
        </w:rPr>
      </w:pPr>
      <w:r w:rsidRPr="0035630C">
        <w:rPr>
          <w:rFonts w:cs="Arial"/>
          <w:sz w:val="20"/>
          <w:szCs w:val="20"/>
          <w:shd w:val="clear" w:color="auto" w:fill="FFFFFF"/>
          <w:lang w:eastAsia="ru-RU"/>
        </w:rPr>
        <w:t>The margin of error as well as level of confidence are both involved in the formula for sample size</w:t>
      </w:r>
      <w:r w:rsidRPr="0035630C">
        <w:rPr>
          <w:rFonts w:cs="Segoe UI"/>
          <w:sz w:val="20"/>
          <w:szCs w:val="20"/>
          <w:shd w:val="clear" w:color="auto" w:fill="FFFFFF"/>
          <w:lang w:eastAsia="ru-RU"/>
        </w:rPr>
        <w:t xml:space="preserve"> calculation. For the general population survey confidence level will be 95 % and margin of error will be 7% - 8% by region and 2-3 % by country.  </w:t>
      </w:r>
    </w:p>
    <w:p w:rsidR="00A879D5" w:rsidRPr="0035630C" w:rsidRDefault="00A879D5" w:rsidP="00A879D5">
      <w:pPr>
        <w:spacing w:after="0"/>
        <w:jc w:val="both"/>
        <w:rPr>
          <w:b/>
          <w:sz w:val="20"/>
          <w:szCs w:val="20"/>
          <w:lang w:eastAsia="ru-RU"/>
        </w:rPr>
      </w:pPr>
      <w:r w:rsidRPr="0035630C">
        <w:rPr>
          <w:b/>
          <w:sz w:val="20"/>
          <w:szCs w:val="20"/>
          <w:lang w:eastAsia="ru-RU"/>
        </w:rPr>
        <w:t>Stratification</w:t>
      </w:r>
    </w:p>
    <w:p w:rsidR="00A879D5" w:rsidRPr="0035630C" w:rsidRDefault="00A879D5" w:rsidP="00A879D5">
      <w:pPr>
        <w:spacing w:after="0"/>
        <w:jc w:val="both"/>
        <w:rPr>
          <w:sz w:val="20"/>
          <w:szCs w:val="20"/>
          <w:lang w:eastAsia="ru-RU"/>
        </w:rPr>
      </w:pPr>
      <w:r w:rsidRPr="0035630C">
        <w:rPr>
          <w:sz w:val="20"/>
          <w:szCs w:val="20"/>
          <w:lang w:eastAsia="ru-RU"/>
        </w:rPr>
        <w:t xml:space="preserve">The stratification variables, which were applied in this sampling design include the following:  </w:t>
      </w:r>
    </w:p>
    <w:p w:rsidR="00A879D5" w:rsidRPr="0035630C" w:rsidRDefault="00A879D5" w:rsidP="00A879D5">
      <w:pPr>
        <w:pStyle w:val="ListParagraph"/>
        <w:numPr>
          <w:ilvl w:val="0"/>
          <w:numId w:val="8"/>
        </w:numPr>
        <w:spacing w:line="288" w:lineRule="auto"/>
        <w:jc w:val="both"/>
        <w:rPr>
          <w:rFonts w:asciiTheme="minorHAnsi" w:eastAsiaTheme="minorHAnsi" w:hAnsiTheme="minorHAnsi"/>
          <w:sz w:val="20"/>
          <w:lang w:eastAsia="ru-RU"/>
        </w:rPr>
      </w:pPr>
      <w:r w:rsidRPr="0035630C">
        <w:rPr>
          <w:rFonts w:asciiTheme="minorHAnsi" w:eastAsiaTheme="minorHAnsi" w:hAnsiTheme="minorHAnsi"/>
          <w:sz w:val="20"/>
          <w:lang w:eastAsia="ru-RU"/>
        </w:rPr>
        <w:t>Region</w:t>
      </w:r>
    </w:p>
    <w:p w:rsidR="00A879D5" w:rsidRPr="0035630C" w:rsidRDefault="00A879D5" w:rsidP="00A879D5">
      <w:pPr>
        <w:pStyle w:val="ListParagraph"/>
        <w:numPr>
          <w:ilvl w:val="0"/>
          <w:numId w:val="8"/>
        </w:numPr>
        <w:spacing w:line="288" w:lineRule="auto"/>
        <w:jc w:val="both"/>
        <w:rPr>
          <w:rFonts w:asciiTheme="minorHAnsi" w:eastAsiaTheme="minorHAnsi" w:hAnsiTheme="minorHAnsi"/>
          <w:sz w:val="20"/>
          <w:lang w:eastAsia="ru-RU"/>
        </w:rPr>
      </w:pPr>
      <w:r w:rsidRPr="0035630C">
        <w:rPr>
          <w:rFonts w:asciiTheme="minorHAnsi" w:eastAsiaTheme="minorHAnsi" w:hAnsiTheme="minorHAnsi"/>
          <w:sz w:val="20"/>
          <w:lang w:eastAsia="ru-RU"/>
        </w:rPr>
        <w:t xml:space="preserve">Settlement type (urban, rural) </w:t>
      </w:r>
    </w:p>
    <w:p w:rsidR="00A879D5" w:rsidRPr="0035630C" w:rsidRDefault="00A879D5" w:rsidP="00A879D5">
      <w:pPr>
        <w:spacing w:after="0"/>
        <w:jc w:val="both"/>
        <w:rPr>
          <w:sz w:val="20"/>
          <w:szCs w:val="20"/>
          <w:lang w:val="ka-GE"/>
        </w:rPr>
      </w:pPr>
    </w:p>
    <w:p w:rsidR="00A879D5" w:rsidRPr="0035630C" w:rsidRDefault="00A879D5" w:rsidP="00A879D5">
      <w:pPr>
        <w:spacing w:after="0"/>
        <w:jc w:val="both"/>
        <w:rPr>
          <w:sz w:val="20"/>
          <w:szCs w:val="20"/>
          <w:lang w:val="ka-GE"/>
        </w:rPr>
      </w:pPr>
      <w:r w:rsidRPr="0035630C">
        <w:rPr>
          <w:sz w:val="20"/>
          <w:szCs w:val="20"/>
          <w:lang w:val="ka-GE"/>
        </w:rPr>
        <w:t>Combining both stratification criteria result</w:t>
      </w:r>
      <w:r w:rsidRPr="0035630C">
        <w:rPr>
          <w:sz w:val="20"/>
          <w:szCs w:val="20"/>
        </w:rPr>
        <w:t>ed</w:t>
      </w:r>
      <w:r w:rsidRPr="0035630C">
        <w:rPr>
          <w:sz w:val="20"/>
          <w:szCs w:val="20"/>
          <w:lang w:val="ka-GE"/>
        </w:rPr>
        <w:t xml:space="preserve"> in 22 strata in total.</w:t>
      </w:r>
    </w:p>
    <w:p w:rsidR="00A879D5" w:rsidRPr="0035630C" w:rsidRDefault="00A879D5" w:rsidP="00A879D5">
      <w:pPr>
        <w:spacing w:after="0"/>
        <w:jc w:val="both"/>
        <w:rPr>
          <w:b/>
          <w:sz w:val="20"/>
          <w:szCs w:val="20"/>
          <w:lang w:val="ka-GE" w:eastAsia="ru-RU"/>
        </w:rPr>
      </w:pPr>
    </w:p>
    <w:p w:rsidR="00A879D5" w:rsidRPr="0035630C" w:rsidRDefault="00A879D5" w:rsidP="00A879D5">
      <w:pPr>
        <w:spacing w:after="0"/>
        <w:jc w:val="both"/>
        <w:rPr>
          <w:b/>
          <w:sz w:val="20"/>
          <w:szCs w:val="20"/>
          <w:lang w:eastAsia="ru-RU"/>
        </w:rPr>
      </w:pPr>
      <w:r w:rsidRPr="0035630C">
        <w:rPr>
          <w:b/>
          <w:sz w:val="20"/>
          <w:szCs w:val="20"/>
          <w:lang w:eastAsia="ru-RU"/>
        </w:rPr>
        <w:t>Sample Size</w:t>
      </w:r>
    </w:p>
    <w:p w:rsidR="00A879D5" w:rsidRPr="0035630C" w:rsidRDefault="00A879D5" w:rsidP="00A879D5">
      <w:pPr>
        <w:spacing w:after="0"/>
        <w:jc w:val="both"/>
        <w:rPr>
          <w:sz w:val="20"/>
          <w:szCs w:val="20"/>
          <w:lang w:eastAsia="ru-RU"/>
        </w:rPr>
      </w:pPr>
      <w:r w:rsidRPr="0035630C">
        <w:rPr>
          <w:sz w:val="20"/>
          <w:szCs w:val="20"/>
          <w:lang w:eastAsia="ru-RU"/>
        </w:rPr>
        <w:t xml:space="preserve">Before calculating sample size, a researcher decided on the number of independent analysis groups to be included.  For the General Population Survey maximum 11 analysis groups were defined. The formula for sample size calculation for each analysis group looks as follows: </w:t>
      </w:r>
    </w:p>
    <w:p w:rsidR="00A879D5" w:rsidRPr="0035630C" w:rsidRDefault="00A879D5" w:rsidP="00A879D5">
      <w:pPr>
        <w:spacing w:after="0"/>
        <w:jc w:val="both"/>
        <w:rPr>
          <w:sz w:val="20"/>
          <w:szCs w:val="20"/>
          <w:lang w:eastAsia="ru-RU"/>
        </w:rPr>
      </w:pPr>
    </w:p>
    <w:p w:rsidR="00A879D5" w:rsidRPr="0035630C" w:rsidRDefault="00A879D5" w:rsidP="00A879D5">
      <w:pPr>
        <w:jc w:val="center"/>
        <w:rPr>
          <w:sz w:val="20"/>
          <w:szCs w:val="20"/>
        </w:rPr>
      </w:p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rPr>
              <m:t>N</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2</m:t>
                </m:r>
              </m:sup>
            </m:sSup>
            <m:r>
              <w:rPr>
                <w:rFonts w:ascii="Cambria Math" w:hAnsi="Cambria Math"/>
                <w:sz w:val="20"/>
                <w:szCs w:val="20"/>
              </w:rPr>
              <m:t>P(1-P)</m:t>
            </m:r>
          </m:num>
          <m:den>
            <m:d>
              <m:dPr>
                <m:ctrlPr>
                  <w:rPr>
                    <w:rFonts w:ascii="Cambria Math" w:hAnsi="Cambria Math"/>
                    <w:i/>
                    <w:sz w:val="20"/>
                    <w:szCs w:val="20"/>
                  </w:rPr>
                </m:ctrlPr>
              </m:dPr>
              <m:e>
                <m:r>
                  <w:rPr>
                    <w:rFonts w:ascii="Cambria Math" w:hAnsi="Cambria Math"/>
                    <w:sz w:val="20"/>
                    <w:szCs w:val="20"/>
                  </w:rPr>
                  <m:t>N-1</m:t>
                </m:r>
              </m:e>
            </m:d>
            <m:sSup>
              <m:sSupPr>
                <m:ctrlPr>
                  <w:rPr>
                    <w:rFonts w:ascii="Cambria Math" w:hAnsi="Cambria Math"/>
                    <w:i/>
                    <w:sz w:val="20"/>
                    <w:szCs w:val="20"/>
                  </w:rPr>
                </m:ctrlPr>
              </m:sSupPr>
              <m:e>
                <m:r>
                  <w:rPr>
                    <w:rFonts w:ascii="Cambria Math" w:hAnsi="Cambria Math"/>
                    <w:sz w:val="20"/>
                    <w:szCs w:val="20"/>
                  </w:rPr>
                  <m:t>ε</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2</m:t>
                </m:r>
              </m:sup>
            </m:sSup>
            <m:r>
              <w:rPr>
                <w:rFonts w:ascii="Cambria Math" w:hAnsi="Cambria Math"/>
                <w:sz w:val="20"/>
                <w:szCs w:val="20"/>
              </w:rPr>
              <m:t>P(1-P)</m:t>
            </m:r>
          </m:den>
        </m:f>
        <m:r>
          <w:rPr>
            <w:rFonts w:ascii="Cambria Math" w:hAnsi="Cambria Math"/>
            <w:sz w:val="20"/>
            <w:szCs w:val="20"/>
          </w:rPr>
          <m:t>*Deff</m:t>
        </m:r>
      </m:oMath>
      <w:r w:rsidRPr="0035630C">
        <w:rPr>
          <w:sz w:val="20"/>
          <w:szCs w:val="20"/>
        </w:rPr>
        <w:t xml:space="preserve"> (1)</w:t>
      </w:r>
    </w:p>
    <w:p w:rsidR="00A879D5" w:rsidRPr="0035630C" w:rsidRDefault="00A879D5" w:rsidP="00A879D5">
      <w:pPr>
        <w:spacing w:after="0"/>
        <w:jc w:val="both"/>
        <w:rPr>
          <w:sz w:val="20"/>
          <w:szCs w:val="20"/>
          <w:lang w:eastAsia="ru-RU"/>
        </w:rPr>
      </w:pPr>
    </w:p>
    <w:p w:rsidR="00A879D5" w:rsidRPr="0035630C" w:rsidRDefault="00A879D5" w:rsidP="00A879D5">
      <w:pPr>
        <w:spacing w:after="0"/>
        <w:ind w:left="851"/>
        <w:jc w:val="both"/>
        <w:rPr>
          <w:sz w:val="20"/>
          <w:szCs w:val="20"/>
          <w:lang w:eastAsia="ru-RU"/>
        </w:rPr>
      </w:pPr>
      <w:r w:rsidRPr="0035630C">
        <w:rPr>
          <w:sz w:val="20"/>
          <w:szCs w:val="20"/>
          <w:lang w:eastAsia="ru-RU"/>
        </w:rPr>
        <w:t>Z = Z value (e.g. 1.96 for a 95 percent confidence level)</w:t>
      </w:r>
    </w:p>
    <w:p w:rsidR="00A879D5" w:rsidRPr="0035630C" w:rsidRDefault="00A879D5" w:rsidP="00A879D5">
      <w:pPr>
        <w:spacing w:after="0"/>
        <w:ind w:left="851"/>
        <w:jc w:val="both"/>
        <w:rPr>
          <w:sz w:val="20"/>
          <w:szCs w:val="20"/>
          <w:lang w:eastAsia="ru-RU"/>
        </w:rPr>
      </w:pPr>
      <w:r w:rsidRPr="0035630C">
        <w:rPr>
          <w:sz w:val="20"/>
          <w:szCs w:val="20"/>
          <w:lang w:eastAsia="ru-RU"/>
        </w:rPr>
        <w:t>P = Proportion (e.g. 0.5)</w:t>
      </w:r>
    </w:p>
    <w:p w:rsidR="00A879D5" w:rsidRPr="0035630C" w:rsidRDefault="00A879D5" w:rsidP="00A879D5">
      <w:pPr>
        <w:spacing w:after="0"/>
        <w:ind w:left="851"/>
        <w:jc w:val="both"/>
        <w:rPr>
          <w:sz w:val="20"/>
          <w:szCs w:val="20"/>
          <w:lang w:eastAsia="ru-RU"/>
        </w:rPr>
      </w:pPr>
      <w:r w:rsidRPr="0035630C">
        <w:rPr>
          <w:sz w:val="20"/>
          <w:szCs w:val="20"/>
          <w:lang w:eastAsia="ru-RU"/>
        </w:rPr>
        <w:t>N = Target population size</w:t>
      </w:r>
    </w:p>
    <w:p w:rsidR="00A879D5" w:rsidRPr="0035630C" w:rsidRDefault="00A879D5" w:rsidP="00A879D5">
      <w:pPr>
        <w:spacing w:after="0"/>
        <w:ind w:left="851"/>
        <w:jc w:val="both"/>
        <w:rPr>
          <w:sz w:val="20"/>
          <w:szCs w:val="20"/>
          <w:lang w:eastAsia="ru-RU"/>
        </w:rPr>
      </w:pPr>
      <w:r w:rsidRPr="0035630C">
        <w:rPr>
          <w:sz w:val="20"/>
          <w:szCs w:val="20"/>
          <w:lang w:eastAsia="ru-RU"/>
        </w:rPr>
        <w:sym w:font="Symbol" w:char="F065"/>
      </w:r>
      <w:r w:rsidRPr="0035630C">
        <w:rPr>
          <w:sz w:val="20"/>
          <w:szCs w:val="20"/>
          <w:lang w:eastAsia="ru-RU"/>
        </w:rPr>
        <w:t xml:space="preserve"> = Margin of error (e.g. 0.075)</w:t>
      </w:r>
    </w:p>
    <w:p w:rsidR="00A879D5" w:rsidRPr="0035630C" w:rsidRDefault="00A879D5" w:rsidP="00A879D5">
      <w:pPr>
        <w:spacing w:after="0"/>
        <w:ind w:left="851"/>
        <w:jc w:val="both"/>
        <w:rPr>
          <w:sz w:val="20"/>
          <w:szCs w:val="20"/>
          <w:lang w:eastAsia="ru-RU"/>
        </w:rPr>
      </w:pPr>
      <w:r w:rsidRPr="0035630C">
        <w:rPr>
          <w:sz w:val="20"/>
          <w:szCs w:val="20"/>
          <w:lang w:eastAsia="ru-RU"/>
        </w:rPr>
        <w:t>Deff = Design Effect</w:t>
      </w:r>
    </w:p>
    <w:p w:rsidR="00A879D5" w:rsidRPr="0035630C" w:rsidRDefault="00A879D5" w:rsidP="00A879D5">
      <w:pPr>
        <w:spacing w:after="0"/>
        <w:jc w:val="both"/>
        <w:rPr>
          <w:sz w:val="20"/>
          <w:szCs w:val="20"/>
          <w:lang w:eastAsia="ru-RU"/>
        </w:rPr>
      </w:pPr>
    </w:p>
    <w:p w:rsidR="00A879D5" w:rsidRPr="0035630C" w:rsidRDefault="00A879D5" w:rsidP="00A879D5">
      <w:pPr>
        <w:spacing w:after="0"/>
        <w:ind w:left="851"/>
        <w:jc w:val="both"/>
        <w:rPr>
          <w:sz w:val="20"/>
          <w:szCs w:val="20"/>
          <w:lang w:val="ka-GE" w:eastAsia="ru-RU"/>
        </w:rPr>
      </w:pPr>
      <w:r w:rsidRPr="0035630C">
        <w:rPr>
          <w:sz w:val="20"/>
          <w:szCs w:val="20"/>
          <w:lang w:eastAsia="ru-RU"/>
        </w:rPr>
        <w:t>The term design effect was introduced by </w:t>
      </w:r>
      <w:hyperlink r:id="rId8" w:tooltip="Leslie Kish" w:history="1">
        <w:r w:rsidRPr="0035630C">
          <w:rPr>
            <w:sz w:val="20"/>
            <w:szCs w:val="20"/>
            <w:lang w:eastAsia="ru-RU"/>
          </w:rPr>
          <w:t>Leslie Kish</w:t>
        </w:r>
      </w:hyperlink>
      <w:r w:rsidRPr="0035630C">
        <w:rPr>
          <w:sz w:val="20"/>
          <w:szCs w:val="20"/>
          <w:lang w:eastAsia="ru-RU"/>
        </w:rPr>
        <w:t> in 1965. The design effect is the ratio of two theoretical variances for an </w:t>
      </w:r>
      <w:hyperlink r:id="rId9" w:tooltip="Estimator" w:history="1">
        <w:r w:rsidRPr="0035630C">
          <w:rPr>
            <w:sz w:val="20"/>
            <w:szCs w:val="20"/>
            <w:lang w:eastAsia="ru-RU"/>
          </w:rPr>
          <w:t>estimator</w:t>
        </w:r>
      </w:hyperlink>
      <w:r w:rsidRPr="0035630C">
        <w:rPr>
          <w:sz w:val="20"/>
          <w:szCs w:val="20"/>
          <w:lang w:eastAsia="ru-RU"/>
        </w:rPr>
        <w:t>:</w:t>
      </w:r>
    </w:p>
    <w:p w:rsidR="00A879D5" w:rsidRPr="0035630C" w:rsidRDefault="00A879D5" w:rsidP="00A879D5">
      <w:pPr>
        <w:spacing w:after="0"/>
        <w:ind w:left="851"/>
        <w:jc w:val="both"/>
        <w:rPr>
          <w:sz w:val="20"/>
          <w:szCs w:val="20"/>
          <w:lang w:val="ka-GE" w:eastAsia="ru-RU"/>
        </w:rPr>
      </w:pPr>
    </w:p>
    <w:p w:rsidR="00A879D5" w:rsidRPr="0035630C" w:rsidRDefault="00A879D5" w:rsidP="00A879D5">
      <w:pPr>
        <w:numPr>
          <w:ilvl w:val="0"/>
          <w:numId w:val="3"/>
        </w:numPr>
        <w:spacing w:after="200" w:line="288" w:lineRule="auto"/>
        <w:contextualSpacing/>
        <w:jc w:val="both"/>
        <w:rPr>
          <w:sz w:val="20"/>
          <w:szCs w:val="20"/>
          <w:lang w:eastAsia="ru-RU"/>
        </w:rPr>
      </w:pPr>
      <w:r w:rsidRPr="0035630C">
        <w:rPr>
          <w:sz w:val="20"/>
          <w:szCs w:val="20"/>
          <w:lang w:eastAsia="ru-RU"/>
        </w:rPr>
        <w:t>The actual variance for a given sampling design</w:t>
      </w:r>
    </w:p>
    <w:p w:rsidR="00A879D5" w:rsidRPr="0035630C" w:rsidRDefault="00A879D5" w:rsidP="00A879D5">
      <w:pPr>
        <w:numPr>
          <w:ilvl w:val="0"/>
          <w:numId w:val="3"/>
        </w:numPr>
        <w:spacing w:after="200" w:line="288" w:lineRule="auto"/>
        <w:contextualSpacing/>
        <w:jc w:val="both"/>
        <w:rPr>
          <w:sz w:val="20"/>
          <w:szCs w:val="20"/>
          <w:lang w:eastAsia="ru-RU"/>
        </w:rPr>
      </w:pPr>
      <w:r w:rsidRPr="0035630C">
        <w:rPr>
          <w:sz w:val="20"/>
          <w:szCs w:val="20"/>
          <w:lang w:eastAsia="ru-RU"/>
        </w:rPr>
        <w:t>The variance assuming the same sample size, but using simple random sampling without replacement (SRSWR):</w:t>
      </w:r>
    </w:p>
    <w:p w:rsidR="00A879D5" w:rsidRPr="0035630C" w:rsidRDefault="00A879D5" w:rsidP="00A879D5">
      <w:pPr>
        <w:ind w:left="1440"/>
        <w:contextualSpacing/>
        <w:jc w:val="both"/>
        <w:rPr>
          <w:sz w:val="20"/>
          <w:szCs w:val="20"/>
          <w:lang w:eastAsia="ru-RU"/>
        </w:rPr>
      </w:pPr>
    </w:p>
    <w:p w:rsidR="00A879D5" w:rsidRPr="0035630C" w:rsidRDefault="00A879D5" w:rsidP="00A879D5">
      <w:pPr>
        <w:jc w:val="center"/>
        <w:rPr>
          <w:sz w:val="20"/>
          <w:szCs w:val="20"/>
        </w:rPr>
      </w:pPr>
      <m:oMath>
        <m:r>
          <w:rPr>
            <w:rFonts w:ascii="Cambria Math" w:hAnsi="Cambria Math"/>
            <w:sz w:val="20"/>
            <w:szCs w:val="20"/>
          </w:rPr>
          <m:t>DEFF=</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Var</m:t>
                </m:r>
              </m:e>
              <m:sub>
                <m:r>
                  <w:rPr>
                    <w:rFonts w:ascii="Cambria Math" w:hAnsi="Cambria Math"/>
                    <w:sz w:val="20"/>
                    <w:szCs w:val="20"/>
                  </w:rPr>
                  <m:t>(</m:t>
                </m:r>
                <m:r>
                  <w:rPr>
                    <w:rFonts w:ascii="Cambria Math" w:hAnsi="Cambria Math" w:cs="Sylfaen"/>
                    <w:sz w:val="20"/>
                    <w:szCs w:val="20"/>
                  </w:rPr>
                  <m:t>actual design</m:t>
                </m:r>
                <m:r>
                  <w:rPr>
                    <w:rFonts w:ascii="Cambria Math" w:hAnsi="Cambria Math"/>
                    <w:sz w:val="20"/>
                    <w:szCs w:val="20"/>
                  </w:rPr>
                  <m:t>)</m:t>
                </m:r>
              </m:sub>
            </m:sSub>
          </m:num>
          <m:den>
            <m:sSub>
              <m:sSubPr>
                <m:ctrlPr>
                  <w:rPr>
                    <w:rFonts w:ascii="Cambria Math" w:hAnsi="Cambria Math"/>
                    <w:i/>
                    <w:sz w:val="20"/>
                    <w:szCs w:val="20"/>
                  </w:rPr>
                </m:ctrlPr>
              </m:sSubPr>
              <m:e>
                <m:r>
                  <w:rPr>
                    <w:rFonts w:ascii="Cambria Math" w:hAnsi="Cambria Math"/>
                    <w:sz w:val="20"/>
                    <w:szCs w:val="20"/>
                  </w:rPr>
                  <m:t>Var</m:t>
                </m:r>
              </m:e>
              <m:sub>
                <m:r>
                  <w:rPr>
                    <w:rFonts w:ascii="Cambria Math" w:hAnsi="Cambria Math"/>
                    <w:sz w:val="20"/>
                    <w:szCs w:val="20"/>
                  </w:rPr>
                  <m:t>(</m:t>
                </m:r>
                <m:r>
                  <w:rPr>
                    <w:rFonts w:ascii="Cambria Math" w:hAnsi="Cambria Math" w:cs="Sylfaen"/>
                    <w:sz w:val="20"/>
                    <w:szCs w:val="20"/>
                  </w:rPr>
                  <m:t>SRSWR</m:t>
                </m:r>
                <m:r>
                  <w:rPr>
                    <w:rFonts w:ascii="Cambria Math" w:hAnsi="Cambria Math"/>
                    <w:sz w:val="20"/>
                    <w:szCs w:val="20"/>
                  </w:rPr>
                  <m:t>)</m:t>
                </m:r>
              </m:sub>
            </m:sSub>
          </m:den>
        </m:f>
      </m:oMath>
      <w:r w:rsidRPr="0035630C">
        <w:rPr>
          <w:sz w:val="20"/>
          <w:szCs w:val="20"/>
        </w:rPr>
        <w:t xml:space="preserve"> (2)</w:t>
      </w:r>
    </w:p>
    <w:p w:rsidR="00A879D5" w:rsidRPr="00A879D5" w:rsidRDefault="00A879D5" w:rsidP="00A879D5">
      <w:pPr>
        <w:spacing w:after="0"/>
        <w:jc w:val="both"/>
        <w:rPr>
          <w:sz w:val="20"/>
          <w:szCs w:val="20"/>
        </w:rPr>
      </w:pPr>
      <w:r w:rsidRPr="00A879D5">
        <w:rPr>
          <w:rFonts w:cs="Sylfaen"/>
          <w:sz w:val="20"/>
          <w:szCs w:val="20"/>
        </w:rPr>
        <w:lastRenderedPageBreak/>
        <w:t>The sample size was defined as 2800 interview</w:t>
      </w:r>
      <w:r w:rsidRPr="00A879D5">
        <w:rPr>
          <w:sz w:val="20"/>
          <w:szCs w:val="20"/>
          <w:lang w:val="ka-GE"/>
        </w:rPr>
        <w:t>.</w:t>
      </w:r>
      <w:r w:rsidRPr="00A879D5">
        <w:rPr>
          <w:sz w:val="20"/>
          <w:szCs w:val="20"/>
        </w:rPr>
        <w:t xml:space="preserve"> The sample size was distributed in each region in a way to ensure that sampling inaccuracy not to exceed 8% </w:t>
      </w:r>
      <w:r w:rsidRPr="00A879D5">
        <w:rPr>
          <w:sz w:val="20"/>
          <w:szCs w:val="20"/>
          <w:lang w:val="ka-GE"/>
        </w:rPr>
        <w:t>(</w:t>
      </w:r>
      <w:r w:rsidRPr="00A879D5">
        <w:rPr>
          <w:sz w:val="20"/>
          <w:szCs w:val="20"/>
        </w:rPr>
        <w:t xml:space="preserve">Deff=1.5). Distribution of sampling according to regions and type of settlement is presented in the table </w:t>
      </w:r>
      <w:r w:rsidRPr="00A879D5">
        <w:rPr>
          <w:sz w:val="20"/>
          <w:szCs w:val="20"/>
          <w:lang w:val="ka-GE"/>
        </w:rPr>
        <w:t>#2</w:t>
      </w:r>
      <w:r w:rsidRPr="00A879D5">
        <w:rPr>
          <w:sz w:val="20"/>
          <w:szCs w:val="20"/>
        </w:rPr>
        <w:t>:</w:t>
      </w:r>
    </w:p>
    <w:p w:rsidR="00A879D5" w:rsidRPr="00A879D5" w:rsidRDefault="00A879D5" w:rsidP="00A879D5">
      <w:pPr>
        <w:spacing w:after="0"/>
        <w:jc w:val="both"/>
        <w:rPr>
          <w:rFonts w:ascii="Sylfaen" w:hAnsi="Sylfaen"/>
          <w:sz w:val="20"/>
          <w:szCs w:val="20"/>
          <w:lang w:val="ka-GE"/>
        </w:rPr>
      </w:pPr>
    </w:p>
    <w:p w:rsidR="00A879D5" w:rsidRPr="00A879D5" w:rsidRDefault="00A879D5" w:rsidP="00A879D5">
      <w:pPr>
        <w:spacing w:after="0"/>
        <w:jc w:val="both"/>
        <w:rPr>
          <w:sz w:val="20"/>
          <w:szCs w:val="20"/>
          <w:lang w:val="ka-GE"/>
        </w:rPr>
      </w:pPr>
      <w:r w:rsidRPr="00A879D5">
        <w:rPr>
          <w:rFonts w:cs="Arial"/>
          <w:sz w:val="20"/>
          <w:szCs w:val="20"/>
        </w:rPr>
        <w:t>Table</w:t>
      </w:r>
      <w:r w:rsidRPr="00A879D5">
        <w:rPr>
          <w:sz w:val="20"/>
          <w:szCs w:val="20"/>
          <w:lang w:val="ka-GE"/>
        </w:rPr>
        <w:t xml:space="preserve"> #2</w:t>
      </w:r>
    </w:p>
    <w:tbl>
      <w:tblPr>
        <w:tblW w:w="9371" w:type="dxa"/>
        <w:tblInd w:w="93" w:type="dxa"/>
        <w:tblLook w:val="04A0" w:firstRow="1" w:lastRow="0" w:firstColumn="1" w:lastColumn="0" w:noHBand="0" w:noVBand="1"/>
      </w:tblPr>
      <w:tblGrid>
        <w:gridCol w:w="582"/>
        <w:gridCol w:w="2835"/>
        <w:gridCol w:w="1418"/>
        <w:gridCol w:w="1276"/>
        <w:gridCol w:w="1134"/>
        <w:gridCol w:w="1134"/>
        <w:gridCol w:w="992"/>
      </w:tblGrid>
      <w:tr w:rsidR="00A879D5" w:rsidRPr="004F0667" w:rsidTr="00DD5F17">
        <w:trPr>
          <w:trHeight w:val="242"/>
        </w:trPr>
        <w:tc>
          <w:tcPr>
            <w:tcW w:w="58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ID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Region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Sample size in urban area</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Sample size in rural area</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Sample Size (total)</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Population</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Sampling Error</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1</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Tbilisi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940458</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2</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Kakheti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60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318878</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5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3</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Kvemo Kartli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385391</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4</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Mtskheta-Mtianeti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60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85763</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7.7%</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5</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Shida Kartli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244212</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8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6</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Samtskhe-Javakheti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80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161384</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22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Racha-Lechkhumi and Kvemo Svaneti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40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38071</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7.7%</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8</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Imereti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140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561277</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9</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Guria</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60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110669</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7.7%</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10</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Samegrelo, Zemo Svaneti</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378664</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11</w:t>
            </w:r>
          </w:p>
        </w:tc>
        <w:tc>
          <w:tcPr>
            <w:tcW w:w="2835"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cs="Sylfaen"/>
                <w:sz w:val="20"/>
                <w:szCs w:val="20"/>
              </w:rPr>
              <w:t>Adjara</w:t>
            </w:r>
          </w:p>
        </w:tc>
        <w:tc>
          <w:tcPr>
            <w:tcW w:w="1418"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140</w:t>
            </w:r>
          </w:p>
        </w:tc>
        <w:tc>
          <w:tcPr>
            <w:tcW w:w="1276"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sz w:val="20"/>
                <w:szCs w:val="20"/>
              </w:rPr>
            </w:pPr>
            <w:r w:rsidRPr="004F0667">
              <w:rPr>
                <w:rFonts w:eastAsia="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260</w:t>
            </w:r>
          </w:p>
        </w:tc>
        <w:tc>
          <w:tcPr>
            <w:tcW w:w="1134"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300185</w:t>
            </w:r>
          </w:p>
        </w:tc>
        <w:tc>
          <w:tcPr>
            <w:tcW w:w="992" w:type="dxa"/>
            <w:tcBorders>
              <w:top w:val="nil"/>
              <w:left w:val="nil"/>
              <w:bottom w:val="single" w:sz="4" w:space="0" w:color="auto"/>
              <w:right w:val="single" w:sz="4" w:space="0" w:color="auto"/>
            </w:tcBorders>
            <w:shd w:val="clear" w:color="auto" w:fill="auto"/>
            <w:noWrap/>
            <w:vAlign w:val="bottom"/>
            <w:hideMark/>
          </w:tcPr>
          <w:p w:rsidR="00A879D5" w:rsidRPr="004F0667" w:rsidRDefault="00A879D5" w:rsidP="00DD5F17">
            <w:pPr>
              <w:spacing w:after="0" w:line="240" w:lineRule="auto"/>
              <w:jc w:val="right"/>
              <w:rPr>
                <w:rFonts w:eastAsia="Times New Roman"/>
                <w:sz w:val="20"/>
                <w:szCs w:val="20"/>
              </w:rPr>
            </w:pPr>
            <w:r w:rsidRPr="004F0667">
              <w:rPr>
                <w:rFonts w:eastAsia="Times New Roman"/>
                <w:sz w:val="20"/>
                <w:szCs w:val="20"/>
              </w:rPr>
              <w:t>7.4%</w:t>
            </w:r>
          </w:p>
        </w:tc>
      </w:tr>
      <w:tr w:rsidR="00A879D5" w:rsidRPr="004F0667" w:rsidTr="00DD5F17">
        <w:trPr>
          <w:trHeight w:val="50"/>
        </w:trPr>
        <w:tc>
          <w:tcPr>
            <w:tcW w:w="582" w:type="dxa"/>
            <w:tcBorders>
              <w:top w:val="nil"/>
              <w:left w:val="single" w:sz="4" w:space="0" w:color="auto"/>
              <w:bottom w:val="single" w:sz="4" w:space="0" w:color="auto"/>
              <w:right w:val="single" w:sz="4" w:space="0" w:color="auto"/>
            </w:tcBorders>
            <w:shd w:val="clear" w:color="000000" w:fill="BFBFBF"/>
            <w:noWrap/>
            <w:vAlign w:val="bottom"/>
            <w:hideMark/>
          </w:tcPr>
          <w:p w:rsidR="00A879D5" w:rsidRPr="004F0667" w:rsidRDefault="00A879D5" w:rsidP="00DD5F17">
            <w:pPr>
              <w:spacing w:after="0" w:line="240" w:lineRule="auto"/>
              <w:rPr>
                <w:rFonts w:eastAsia="Times New Roman"/>
                <w:sz w:val="20"/>
                <w:szCs w:val="20"/>
              </w:rPr>
            </w:pPr>
            <w:r w:rsidRPr="004F0667">
              <w:rPr>
                <w:rFonts w:eastAsia="Times New Roman"/>
                <w:sz w:val="20"/>
                <w:szCs w:val="20"/>
              </w:rPr>
              <w:t> </w:t>
            </w:r>
          </w:p>
        </w:tc>
        <w:tc>
          <w:tcPr>
            <w:tcW w:w="2835" w:type="dxa"/>
            <w:tcBorders>
              <w:top w:val="nil"/>
              <w:left w:val="nil"/>
              <w:bottom w:val="single" w:sz="4" w:space="0" w:color="auto"/>
              <w:right w:val="single" w:sz="4" w:space="0" w:color="auto"/>
            </w:tcBorders>
            <w:shd w:val="clear" w:color="000000" w:fill="BFBFBF"/>
            <w:noWrap/>
            <w:vAlign w:val="bottom"/>
            <w:hideMark/>
          </w:tcPr>
          <w:p w:rsidR="00A879D5" w:rsidRPr="004F0667" w:rsidRDefault="00A879D5" w:rsidP="00DD5F17">
            <w:pPr>
              <w:spacing w:after="0" w:line="240" w:lineRule="auto"/>
              <w:jc w:val="right"/>
              <w:rPr>
                <w:rFonts w:eastAsia="Times New Roman"/>
                <w:b/>
                <w:bCs/>
                <w:sz w:val="20"/>
                <w:szCs w:val="20"/>
              </w:rPr>
            </w:pPr>
            <w:r w:rsidRPr="004F0667">
              <w:rPr>
                <w:rFonts w:eastAsia="Times New Roman" w:cs="Sylfaen"/>
                <w:b/>
                <w:bCs/>
                <w:sz w:val="20"/>
                <w:szCs w:val="20"/>
              </w:rPr>
              <w:t>Total</w:t>
            </w:r>
          </w:p>
        </w:tc>
        <w:tc>
          <w:tcPr>
            <w:tcW w:w="1418" w:type="dxa"/>
            <w:tcBorders>
              <w:top w:val="nil"/>
              <w:left w:val="nil"/>
              <w:bottom w:val="single" w:sz="4" w:space="0" w:color="auto"/>
              <w:right w:val="single" w:sz="4" w:space="0" w:color="auto"/>
            </w:tcBorders>
            <w:shd w:val="clear" w:color="000000" w:fill="BFBFBF"/>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1100</w:t>
            </w:r>
          </w:p>
        </w:tc>
        <w:tc>
          <w:tcPr>
            <w:tcW w:w="1276" w:type="dxa"/>
            <w:tcBorders>
              <w:top w:val="nil"/>
              <w:left w:val="nil"/>
              <w:bottom w:val="single" w:sz="4" w:space="0" w:color="auto"/>
              <w:right w:val="single" w:sz="4" w:space="0" w:color="auto"/>
            </w:tcBorders>
            <w:shd w:val="clear" w:color="000000" w:fill="BFBFBF"/>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1700</w:t>
            </w:r>
          </w:p>
        </w:tc>
        <w:tc>
          <w:tcPr>
            <w:tcW w:w="1134" w:type="dxa"/>
            <w:tcBorders>
              <w:top w:val="nil"/>
              <w:left w:val="nil"/>
              <w:bottom w:val="single" w:sz="4" w:space="0" w:color="auto"/>
              <w:right w:val="single" w:sz="4" w:space="0" w:color="auto"/>
            </w:tcBorders>
            <w:shd w:val="clear" w:color="000000" w:fill="BFBFBF"/>
            <w:noWrap/>
            <w:vAlign w:val="bottom"/>
            <w:hideMark/>
          </w:tcPr>
          <w:p w:rsidR="00A879D5" w:rsidRPr="004F0667" w:rsidRDefault="00A879D5" w:rsidP="00DD5F17">
            <w:pPr>
              <w:spacing w:after="0" w:line="240" w:lineRule="auto"/>
              <w:jc w:val="center"/>
              <w:rPr>
                <w:rFonts w:eastAsia="Times New Roman"/>
                <w:b/>
                <w:bCs/>
                <w:sz w:val="20"/>
                <w:szCs w:val="20"/>
              </w:rPr>
            </w:pPr>
            <w:r w:rsidRPr="004F0667">
              <w:rPr>
                <w:rFonts w:eastAsia="Times New Roman"/>
                <w:b/>
                <w:bCs/>
                <w:sz w:val="20"/>
                <w:szCs w:val="20"/>
              </w:rPr>
              <w:t>2800</w:t>
            </w:r>
          </w:p>
        </w:tc>
        <w:tc>
          <w:tcPr>
            <w:tcW w:w="1134" w:type="dxa"/>
            <w:tcBorders>
              <w:top w:val="nil"/>
              <w:left w:val="nil"/>
              <w:bottom w:val="single" w:sz="4" w:space="0" w:color="auto"/>
              <w:right w:val="single" w:sz="4" w:space="0" w:color="auto"/>
            </w:tcBorders>
            <w:shd w:val="clear" w:color="000000" w:fill="BFBFBF"/>
            <w:noWrap/>
            <w:vAlign w:val="bottom"/>
            <w:hideMark/>
          </w:tcPr>
          <w:p w:rsidR="00A879D5" w:rsidRPr="004F0667" w:rsidRDefault="00A879D5" w:rsidP="00DD5F17">
            <w:pPr>
              <w:spacing w:after="0" w:line="240" w:lineRule="auto"/>
              <w:jc w:val="right"/>
              <w:rPr>
                <w:rFonts w:eastAsia="Times New Roman"/>
                <w:b/>
                <w:bCs/>
                <w:sz w:val="20"/>
                <w:szCs w:val="20"/>
              </w:rPr>
            </w:pPr>
            <w:r w:rsidRPr="004F0667">
              <w:rPr>
                <w:rFonts w:eastAsia="Times New Roman"/>
                <w:b/>
                <w:bCs/>
                <w:sz w:val="20"/>
                <w:szCs w:val="20"/>
              </w:rPr>
              <w:t>3524952</w:t>
            </w:r>
          </w:p>
        </w:tc>
        <w:tc>
          <w:tcPr>
            <w:tcW w:w="992" w:type="dxa"/>
            <w:tcBorders>
              <w:top w:val="nil"/>
              <w:left w:val="nil"/>
              <w:bottom w:val="single" w:sz="4" w:space="0" w:color="auto"/>
              <w:right w:val="single" w:sz="4" w:space="0" w:color="auto"/>
            </w:tcBorders>
            <w:shd w:val="clear" w:color="000000" w:fill="BFBFBF"/>
            <w:noWrap/>
            <w:vAlign w:val="bottom"/>
            <w:hideMark/>
          </w:tcPr>
          <w:p w:rsidR="00A879D5" w:rsidRPr="004F0667" w:rsidRDefault="00A879D5" w:rsidP="00DD5F17">
            <w:pPr>
              <w:spacing w:after="0" w:line="240" w:lineRule="auto"/>
              <w:jc w:val="right"/>
              <w:rPr>
                <w:rFonts w:eastAsia="Times New Roman"/>
                <w:b/>
                <w:bCs/>
                <w:sz w:val="20"/>
                <w:szCs w:val="20"/>
              </w:rPr>
            </w:pPr>
            <w:r w:rsidRPr="004F0667">
              <w:rPr>
                <w:rFonts w:eastAsia="Times New Roman"/>
                <w:b/>
                <w:bCs/>
                <w:sz w:val="20"/>
                <w:szCs w:val="20"/>
              </w:rPr>
              <w:t>2.3%</w:t>
            </w:r>
          </w:p>
        </w:tc>
      </w:tr>
    </w:tbl>
    <w:p w:rsidR="00A879D5" w:rsidRPr="0035630C" w:rsidRDefault="00A879D5" w:rsidP="00A879D5">
      <w:pPr>
        <w:spacing w:after="0"/>
        <w:jc w:val="both"/>
        <w:rPr>
          <w:b/>
          <w:sz w:val="20"/>
          <w:szCs w:val="20"/>
          <w:lang w:val="ka-GE" w:eastAsia="ru-RU"/>
        </w:rPr>
      </w:pPr>
    </w:p>
    <w:p w:rsidR="00A879D5" w:rsidRPr="0035630C" w:rsidRDefault="00A879D5" w:rsidP="00A879D5">
      <w:pPr>
        <w:spacing w:after="0"/>
        <w:jc w:val="both"/>
        <w:rPr>
          <w:b/>
          <w:sz w:val="20"/>
          <w:szCs w:val="20"/>
          <w:lang w:eastAsia="ru-RU"/>
        </w:rPr>
      </w:pPr>
      <w:r w:rsidRPr="0035630C">
        <w:rPr>
          <w:b/>
          <w:sz w:val="20"/>
          <w:szCs w:val="20"/>
          <w:lang w:eastAsia="ru-RU"/>
        </w:rPr>
        <w:t>Sample Size Allocation</w:t>
      </w:r>
      <w:r w:rsidRPr="0035630C">
        <w:rPr>
          <w:b/>
          <w:sz w:val="20"/>
          <w:szCs w:val="20"/>
          <w:lang w:val="ka-GE" w:eastAsia="ru-RU"/>
        </w:rPr>
        <w:t xml:space="preserve"> </w:t>
      </w:r>
      <w:r w:rsidRPr="0035630C">
        <w:rPr>
          <w:b/>
          <w:sz w:val="20"/>
          <w:szCs w:val="20"/>
          <w:lang w:eastAsia="ru-RU"/>
        </w:rPr>
        <w:t>by settlement type</w:t>
      </w:r>
    </w:p>
    <w:p w:rsidR="00A879D5" w:rsidRPr="0035630C" w:rsidRDefault="00A879D5" w:rsidP="00A879D5">
      <w:pPr>
        <w:spacing w:after="0"/>
        <w:jc w:val="both"/>
        <w:rPr>
          <w:sz w:val="20"/>
          <w:szCs w:val="20"/>
          <w:lang w:eastAsia="ru-RU"/>
        </w:rPr>
      </w:pPr>
      <w:r w:rsidRPr="0035630C">
        <w:rPr>
          <w:sz w:val="20"/>
          <w:szCs w:val="20"/>
          <w:lang w:eastAsia="ru-RU"/>
        </w:rPr>
        <w:t xml:space="preserve">Sample size defined for each region were proportionally distributed to population in settlement type. </w:t>
      </w:r>
    </w:p>
    <w:p w:rsidR="00A879D5" w:rsidRPr="0035630C" w:rsidRDefault="00A879D5" w:rsidP="00A879D5">
      <w:pPr>
        <w:spacing w:after="0"/>
        <w:jc w:val="both"/>
        <w:rPr>
          <w:rFonts w:cs="Sylfaen"/>
          <w:b/>
          <w:sz w:val="20"/>
          <w:szCs w:val="20"/>
        </w:rPr>
      </w:pPr>
    </w:p>
    <w:p w:rsidR="00A879D5" w:rsidRPr="0035630C" w:rsidRDefault="00A879D5" w:rsidP="00A879D5">
      <w:pPr>
        <w:spacing w:after="0"/>
        <w:jc w:val="both"/>
        <w:rPr>
          <w:rFonts w:cs="Sylfaen"/>
          <w:b/>
          <w:sz w:val="20"/>
          <w:szCs w:val="20"/>
        </w:rPr>
      </w:pPr>
      <w:r w:rsidRPr="0035630C">
        <w:rPr>
          <w:rFonts w:cs="Sylfaen"/>
          <w:b/>
          <w:sz w:val="20"/>
          <w:szCs w:val="20"/>
        </w:rPr>
        <w:t>Selection of PSUs (clusters)</w:t>
      </w:r>
    </w:p>
    <w:p w:rsidR="00A879D5" w:rsidRPr="0035630C" w:rsidRDefault="00A879D5" w:rsidP="00A879D5">
      <w:pPr>
        <w:spacing w:after="0"/>
        <w:jc w:val="both"/>
        <w:rPr>
          <w:rFonts w:cs="Sylfaen"/>
          <w:color w:val="C00000"/>
          <w:sz w:val="20"/>
          <w:szCs w:val="20"/>
        </w:rPr>
      </w:pPr>
      <w:r w:rsidRPr="0035630C">
        <w:rPr>
          <w:rFonts w:cs="Sylfaen"/>
          <w:sz w:val="20"/>
          <w:szCs w:val="20"/>
        </w:rPr>
        <w:t xml:space="preserve">In this sampling design, the Primary Sampling Unit is an electoral precinct. PSUs were selected using probability proportional to size sampling (generally abbreviated to PPS sampling). </w:t>
      </w:r>
    </w:p>
    <w:p w:rsidR="00A879D5" w:rsidRPr="0035630C" w:rsidRDefault="00A879D5" w:rsidP="00A879D5">
      <w:pPr>
        <w:spacing w:after="0"/>
        <w:jc w:val="both"/>
        <w:rPr>
          <w:sz w:val="20"/>
          <w:szCs w:val="20"/>
          <w:lang w:eastAsia="ru-RU"/>
        </w:rPr>
      </w:pPr>
    </w:p>
    <w:p w:rsidR="00A879D5" w:rsidRPr="0035630C" w:rsidRDefault="00A879D5" w:rsidP="00A879D5">
      <w:pPr>
        <w:spacing w:after="0"/>
        <w:jc w:val="both"/>
        <w:rPr>
          <w:rFonts w:cs="Sylfaen"/>
          <w:b/>
          <w:sz w:val="20"/>
          <w:szCs w:val="20"/>
        </w:rPr>
      </w:pPr>
      <w:r w:rsidRPr="0035630C">
        <w:rPr>
          <w:rFonts w:cs="Sylfaen"/>
          <w:b/>
          <w:sz w:val="20"/>
          <w:szCs w:val="20"/>
        </w:rPr>
        <w:t>Selection of SSUs</w:t>
      </w:r>
    </w:p>
    <w:p w:rsidR="00A879D5" w:rsidRPr="0035630C" w:rsidRDefault="00A879D5" w:rsidP="00A879D5">
      <w:pPr>
        <w:spacing w:after="0"/>
        <w:jc w:val="both"/>
        <w:rPr>
          <w:rFonts w:cs="Sylfaen"/>
          <w:sz w:val="20"/>
          <w:szCs w:val="20"/>
        </w:rPr>
      </w:pPr>
      <w:r w:rsidRPr="0035630C">
        <w:rPr>
          <w:rFonts w:cs="Sylfaen"/>
          <w:sz w:val="20"/>
          <w:szCs w:val="20"/>
        </w:rPr>
        <w:t xml:space="preserve">For the selection of HHs (Secondary Sampling Unit) random walk procedure was used. This technique is based on very precise instructions for the interviewers. First, a starting point was selected for each cluster. When electoral precincts were used as a cluster, the polling place as a starting point was selected. Second, defining a step is necessary. A step was defined according to the size of the cluster. The third important consideration is the movement route. Each interviewer has detailed instructions on how to follow the route in rural settlements and urban areas. Each interviewer will begin from the starting point, according to the predefined step size and route, and contact a total of predefined number of households. Three call-backs will be performed, i.e. if the interview cannot be conducted at the first attempt, an additional two attempts will be made. </w:t>
      </w:r>
    </w:p>
    <w:p w:rsidR="00A879D5" w:rsidRPr="0035630C" w:rsidRDefault="00A879D5" w:rsidP="00A879D5">
      <w:pPr>
        <w:spacing w:after="0"/>
        <w:jc w:val="both"/>
        <w:rPr>
          <w:rFonts w:cs="Sylfaen"/>
          <w:b/>
          <w:sz w:val="20"/>
          <w:szCs w:val="20"/>
        </w:rPr>
      </w:pPr>
    </w:p>
    <w:p w:rsidR="00A879D5" w:rsidRPr="0035630C" w:rsidRDefault="00A879D5" w:rsidP="00A879D5">
      <w:pPr>
        <w:spacing w:after="0"/>
        <w:jc w:val="both"/>
        <w:rPr>
          <w:rFonts w:cs="Sylfaen"/>
          <w:b/>
          <w:sz w:val="20"/>
          <w:szCs w:val="20"/>
        </w:rPr>
      </w:pPr>
      <w:r w:rsidRPr="0035630C">
        <w:rPr>
          <w:rFonts w:cs="Sylfaen"/>
          <w:b/>
          <w:sz w:val="20"/>
          <w:szCs w:val="20"/>
        </w:rPr>
        <w:t>Selection of FSU</w:t>
      </w:r>
    </w:p>
    <w:p w:rsidR="00A879D5" w:rsidRPr="0035630C" w:rsidRDefault="00A879D5" w:rsidP="00A879D5">
      <w:pPr>
        <w:tabs>
          <w:tab w:val="left" w:pos="8910"/>
        </w:tabs>
        <w:spacing w:after="0"/>
        <w:ind w:right="270"/>
        <w:jc w:val="both"/>
        <w:rPr>
          <w:sz w:val="20"/>
          <w:szCs w:val="20"/>
        </w:rPr>
      </w:pPr>
      <w:r w:rsidRPr="0035630C">
        <w:rPr>
          <w:sz w:val="20"/>
          <w:szCs w:val="20"/>
        </w:rPr>
        <w:t xml:space="preserve">The final sampling unit, i.e. survey respondent, is a HH member aged 15 or above. To select the FSU, last birthday techniques is being applied. Last birthday method is quite popular because it is considered a quick and easy method. </w:t>
      </w:r>
    </w:p>
    <w:p w:rsidR="00A879D5" w:rsidRPr="0035630C" w:rsidRDefault="00A879D5" w:rsidP="00A879D5">
      <w:pPr>
        <w:spacing w:after="0" w:line="360" w:lineRule="auto"/>
        <w:rPr>
          <w:b/>
          <w:sz w:val="20"/>
          <w:szCs w:val="20"/>
        </w:rPr>
      </w:pPr>
    </w:p>
    <w:p w:rsidR="00A879D5" w:rsidRPr="0035630C" w:rsidRDefault="00A879D5" w:rsidP="00A879D5">
      <w:pPr>
        <w:spacing w:after="0" w:line="360" w:lineRule="auto"/>
        <w:rPr>
          <w:b/>
          <w:sz w:val="20"/>
          <w:szCs w:val="20"/>
        </w:rPr>
      </w:pPr>
      <w:r w:rsidRPr="0035630C">
        <w:rPr>
          <w:b/>
          <w:sz w:val="20"/>
          <w:szCs w:val="20"/>
        </w:rPr>
        <w:t>Data Weighting</w:t>
      </w:r>
    </w:p>
    <w:p w:rsidR="00A879D5" w:rsidRPr="0035630C" w:rsidRDefault="00A879D5" w:rsidP="00A879D5">
      <w:pPr>
        <w:spacing w:after="0"/>
        <w:jc w:val="both"/>
        <w:rPr>
          <w:color w:val="252525"/>
          <w:sz w:val="20"/>
          <w:szCs w:val="20"/>
        </w:rPr>
      </w:pPr>
      <w:r w:rsidRPr="0035630C">
        <w:rPr>
          <w:color w:val="252525"/>
          <w:sz w:val="20"/>
          <w:szCs w:val="20"/>
        </w:rPr>
        <w:t xml:space="preserve">Weighting is a method used to estimate a characteristic of a population when data are collected from only a sample. Weighting a sample typically consists of attaching a multiplicative factor called a weight or case weight to each sample observation. An estimate of the population characteristic is the sum of the sample observations where each observation is counted proportional to its weight. </w:t>
      </w:r>
    </w:p>
    <w:p w:rsidR="00A879D5" w:rsidRPr="0035630C" w:rsidRDefault="00A879D5" w:rsidP="00A879D5">
      <w:pPr>
        <w:pStyle w:val="Default"/>
        <w:jc w:val="both"/>
        <w:rPr>
          <w:rFonts w:asciiTheme="minorHAnsi" w:hAnsiTheme="minorHAnsi"/>
          <w:sz w:val="20"/>
          <w:szCs w:val="20"/>
        </w:rPr>
      </w:pPr>
      <w:r w:rsidRPr="0035630C">
        <w:rPr>
          <w:rFonts w:asciiTheme="minorHAnsi" w:hAnsiTheme="minorHAnsi"/>
          <w:sz w:val="20"/>
          <w:szCs w:val="20"/>
        </w:rPr>
        <w:lastRenderedPageBreak/>
        <w:t xml:space="preserve">Data weighting procedure consider following criteria: </w:t>
      </w:r>
    </w:p>
    <w:p w:rsidR="00A879D5" w:rsidRPr="0035630C" w:rsidRDefault="00A879D5" w:rsidP="00A879D5">
      <w:pPr>
        <w:pStyle w:val="Default"/>
        <w:ind w:left="284"/>
        <w:jc w:val="both"/>
        <w:rPr>
          <w:rFonts w:asciiTheme="minorHAnsi" w:hAnsiTheme="minorHAnsi"/>
          <w:sz w:val="20"/>
          <w:szCs w:val="20"/>
        </w:rPr>
      </w:pPr>
    </w:p>
    <w:p w:rsidR="00A879D5" w:rsidRPr="0035630C" w:rsidRDefault="00A879D5" w:rsidP="00A879D5">
      <w:pPr>
        <w:pStyle w:val="Default"/>
        <w:numPr>
          <w:ilvl w:val="0"/>
          <w:numId w:val="9"/>
        </w:numPr>
        <w:jc w:val="both"/>
        <w:rPr>
          <w:rFonts w:asciiTheme="minorHAnsi" w:hAnsiTheme="minorHAnsi"/>
          <w:sz w:val="20"/>
          <w:szCs w:val="20"/>
          <w:lang w:val="ka-GE"/>
        </w:rPr>
      </w:pPr>
      <w:r w:rsidRPr="0035630C">
        <w:rPr>
          <w:rFonts w:asciiTheme="minorHAnsi" w:hAnsiTheme="minorHAnsi"/>
          <w:sz w:val="20"/>
          <w:szCs w:val="20"/>
        </w:rPr>
        <w:t>Gender (2 division)</w:t>
      </w:r>
    </w:p>
    <w:p w:rsidR="00A879D5" w:rsidRPr="0035630C" w:rsidRDefault="00A879D5" w:rsidP="00A879D5">
      <w:pPr>
        <w:pStyle w:val="Default"/>
        <w:numPr>
          <w:ilvl w:val="0"/>
          <w:numId w:val="9"/>
        </w:numPr>
        <w:jc w:val="both"/>
        <w:rPr>
          <w:rFonts w:asciiTheme="minorHAnsi" w:hAnsiTheme="minorHAnsi"/>
          <w:sz w:val="20"/>
          <w:szCs w:val="20"/>
          <w:lang w:eastAsia="ru-RU"/>
        </w:rPr>
      </w:pPr>
      <w:r w:rsidRPr="0035630C">
        <w:rPr>
          <w:rFonts w:asciiTheme="minorHAnsi" w:hAnsiTheme="minorHAnsi"/>
          <w:sz w:val="20"/>
          <w:szCs w:val="20"/>
        </w:rPr>
        <w:t>Age category (3 division)</w:t>
      </w:r>
    </w:p>
    <w:p w:rsidR="00A879D5" w:rsidRPr="0035630C" w:rsidRDefault="00A879D5" w:rsidP="00A879D5">
      <w:pPr>
        <w:pStyle w:val="Default"/>
        <w:numPr>
          <w:ilvl w:val="0"/>
          <w:numId w:val="9"/>
        </w:numPr>
        <w:jc w:val="both"/>
        <w:rPr>
          <w:rFonts w:asciiTheme="minorHAnsi" w:hAnsiTheme="minorHAnsi"/>
          <w:sz w:val="20"/>
          <w:szCs w:val="20"/>
          <w:lang w:eastAsia="ru-RU"/>
        </w:rPr>
      </w:pPr>
      <w:r w:rsidRPr="0035630C">
        <w:rPr>
          <w:rFonts w:asciiTheme="minorHAnsi" w:hAnsiTheme="minorHAnsi"/>
          <w:sz w:val="20"/>
          <w:szCs w:val="20"/>
        </w:rPr>
        <w:t>Region (11 division)</w:t>
      </w:r>
    </w:p>
    <w:p w:rsidR="00A879D5" w:rsidRPr="0035630C" w:rsidRDefault="00A879D5" w:rsidP="00A879D5">
      <w:pPr>
        <w:pStyle w:val="Default"/>
        <w:jc w:val="both"/>
        <w:rPr>
          <w:rFonts w:asciiTheme="minorHAnsi" w:hAnsiTheme="minorHAnsi"/>
          <w:sz w:val="20"/>
          <w:szCs w:val="20"/>
          <w:lang w:eastAsia="ru-RU"/>
        </w:rPr>
      </w:pPr>
    </w:p>
    <w:p w:rsidR="00A879D5" w:rsidRPr="0035630C" w:rsidRDefault="00A879D5" w:rsidP="00A879D5">
      <w:pPr>
        <w:jc w:val="both"/>
        <w:rPr>
          <w:sz w:val="20"/>
          <w:szCs w:val="20"/>
          <w:lang w:eastAsia="ru-RU"/>
        </w:rPr>
      </w:pPr>
      <w:r w:rsidRPr="0035630C">
        <w:rPr>
          <w:sz w:val="20"/>
          <w:szCs w:val="20"/>
          <w:lang w:eastAsia="ru-RU"/>
        </w:rPr>
        <w:t xml:space="preserve">The formula for calculation of sample weights is as follows: </w:t>
      </w:r>
    </w:p>
    <w:p w:rsidR="00A879D5" w:rsidRPr="0035630C" w:rsidRDefault="000C3757" w:rsidP="00A879D5">
      <w:pPr>
        <w:jc w:val="both"/>
        <w:rPr>
          <w:sz w:val="20"/>
          <w:szCs w:val="20"/>
        </w:rPr>
      </w:pPr>
      <m:oMathPara>
        <m:oMath>
          <m:sSub>
            <m:sSubPr>
              <m:ctrlPr>
                <w:rPr>
                  <w:rFonts w:ascii="Cambria Math" w:hAnsi="Cambria Math"/>
                  <w:i/>
                  <w:iCs/>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N</m:t>
                      </m:r>
                    </m:e>
                  </m:acc>
                </m:e>
                <m:sub>
                  <m:r>
                    <w:rPr>
                      <w:rFonts w:ascii="Cambria Math" w:hAnsi="Cambria Math"/>
                      <w:sz w:val="20"/>
                      <w:szCs w:val="20"/>
                    </w:rPr>
                    <m:t>i</m:t>
                  </m:r>
                </m:sub>
              </m:sSub>
            </m:num>
            <m:den>
              <m:sSub>
                <m:sSubPr>
                  <m:ctrlPr>
                    <w:rPr>
                      <w:rFonts w:ascii="Cambria Math" w:hAnsi="Cambria Math"/>
                      <w:i/>
                      <w:iCs/>
                      <w:sz w:val="20"/>
                      <w:szCs w:val="20"/>
                    </w:rPr>
                  </m:ctrlPr>
                </m:sSubPr>
                <m:e>
                  <m:r>
                    <w:rPr>
                      <w:rFonts w:ascii="Cambria Math" w:hAnsi="Cambria Math"/>
                      <w:sz w:val="20"/>
                      <w:szCs w:val="20"/>
                    </w:rPr>
                    <m:t>n</m:t>
                  </m:r>
                </m:e>
                <m:sub>
                  <m:r>
                    <w:rPr>
                      <w:rFonts w:ascii="Cambria Math" w:hAnsi="Cambria Math"/>
                      <w:sz w:val="20"/>
                      <w:szCs w:val="20"/>
                    </w:rPr>
                    <m:t>i</m:t>
                  </m:r>
                </m:sub>
              </m:sSub>
            </m:den>
          </m:f>
        </m:oMath>
      </m:oMathPara>
    </w:p>
    <w:p w:rsidR="00A879D5" w:rsidRPr="0035630C" w:rsidRDefault="00A879D5" w:rsidP="00A879D5">
      <w:pPr>
        <w:ind w:left="709"/>
        <w:jc w:val="both"/>
        <w:rPr>
          <w:sz w:val="20"/>
          <w:szCs w:val="20"/>
        </w:rPr>
      </w:pPr>
      <w:r w:rsidRPr="0035630C">
        <w:rPr>
          <w:sz w:val="20"/>
          <w:szCs w:val="20"/>
        </w:rPr>
        <w:t>Where:</w:t>
      </w:r>
    </w:p>
    <w:p w:rsidR="00A879D5" w:rsidRPr="0035630C" w:rsidRDefault="000C3757" w:rsidP="00A879D5">
      <w:pPr>
        <w:ind w:left="709"/>
        <w:jc w:val="both"/>
        <w:rPr>
          <w:sz w:val="20"/>
          <w:szCs w:val="20"/>
        </w:rPr>
      </w:pPr>
      <m:oMath>
        <m:sSub>
          <m:sSubPr>
            <m:ctrlPr>
              <w:rPr>
                <w:rFonts w:ascii="Cambria Math" w:hAnsi="Cambria Math"/>
                <w:i/>
                <w:iCs/>
                <w:sz w:val="20"/>
                <w:szCs w:val="20"/>
              </w:rPr>
            </m:ctrlPr>
          </m:sSubPr>
          <m:e>
            <m:r>
              <w:rPr>
                <w:rFonts w:ascii="Cambria Math" w:hAnsi="Cambria Math"/>
                <w:sz w:val="20"/>
                <w:szCs w:val="20"/>
              </w:rPr>
              <m:t>w</m:t>
            </m:r>
          </m:e>
          <m:sub>
            <m:r>
              <w:rPr>
                <w:rFonts w:ascii="Cambria Math" w:hAnsi="Cambria Math"/>
                <w:sz w:val="20"/>
                <w:szCs w:val="20"/>
              </w:rPr>
              <m:t>i</m:t>
            </m:r>
          </m:sub>
        </m:sSub>
      </m:oMath>
      <w:r w:rsidR="00A879D5" w:rsidRPr="0035630C">
        <w:rPr>
          <w:sz w:val="20"/>
          <w:szCs w:val="20"/>
        </w:rPr>
        <w:t xml:space="preserve"> </w:t>
      </w:r>
      <w:proofErr w:type="gramStart"/>
      <w:r w:rsidR="00A879D5" w:rsidRPr="0035630C">
        <w:rPr>
          <w:sz w:val="20"/>
          <w:szCs w:val="20"/>
        </w:rPr>
        <w:t>is</w:t>
      </w:r>
      <w:proofErr w:type="gramEnd"/>
      <w:r w:rsidR="00A879D5" w:rsidRPr="0035630C">
        <w:rPr>
          <w:sz w:val="20"/>
          <w:szCs w:val="20"/>
        </w:rPr>
        <w:t xml:space="preserve"> a sample weight for </w:t>
      </w:r>
      <m:oMath>
        <m:r>
          <w:rPr>
            <w:rFonts w:ascii="Cambria Math" w:hAnsi="Cambria Math"/>
            <w:sz w:val="20"/>
            <w:szCs w:val="20"/>
          </w:rPr>
          <m:t>i</m:t>
        </m:r>
      </m:oMath>
      <w:r w:rsidR="00A879D5" w:rsidRPr="0035630C">
        <w:rPr>
          <w:sz w:val="20"/>
          <w:szCs w:val="20"/>
        </w:rPr>
        <w:t>th stratum;</w:t>
      </w:r>
    </w:p>
    <w:p w:rsidR="00A879D5" w:rsidRPr="0035630C" w:rsidRDefault="000C3757" w:rsidP="00A879D5">
      <w:pPr>
        <w:ind w:left="709"/>
        <w:jc w:val="both"/>
        <w:rPr>
          <w:sz w:val="20"/>
          <w:szCs w:val="20"/>
        </w:rPr>
      </w:pPr>
      <m:oMath>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N</m:t>
                </m:r>
              </m:e>
            </m:acc>
          </m:e>
          <m:sub>
            <m:r>
              <w:rPr>
                <w:rFonts w:ascii="Cambria Math" w:hAnsi="Cambria Math"/>
                <w:sz w:val="20"/>
                <w:szCs w:val="20"/>
              </w:rPr>
              <m:t>i</m:t>
            </m:r>
          </m:sub>
        </m:sSub>
      </m:oMath>
      <w:r w:rsidR="00A879D5" w:rsidRPr="0035630C">
        <w:rPr>
          <w:sz w:val="20"/>
          <w:szCs w:val="20"/>
        </w:rPr>
        <w:t xml:space="preserve"> </w:t>
      </w:r>
      <w:proofErr w:type="gramStart"/>
      <w:r w:rsidR="00A879D5" w:rsidRPr="0035630C">
        <w:rPr>
          <w:sz w:val="20"/>
          <w:szCs w:val="20"/>
        </w:rPr>
        <w:t>is</w:t>
      </w:r>
      <w:proofErr w:type="gramEnd"/>
      <w:r w:rsidR="00A879D5" w:rsidRPr="0035630C">
        <w:rPr>
          <w:sz w:val="20"/>
          <w:szCs w:val="20"/>
        </w:rPr>
        <w:t xml:space="preserve"> the estimated target population size for </w:t>
      </w:r>
      <m:oMath>
        <m:r>
          <w:rPr>
            <w:rFonts w:ascii="Cambria Math" w:hAnsi="Cambria Math"/>
            <w:sz w:val="20"/>
            <w:szCs w:val="20"/>
          </w:rPr>
          <m:t>i</m:t>
        </m:r>
      </m:oMath>
      <w:r w:rsidR="00A879D5" w:rsidRPr="0035630C">
        <w:rPr>
          <w:sz w:val="20"/>
          <w:szCs w:val="20"/>
        </w:rPr>
        <w:t>th stratum.</w:t>
      </w:r>
      <w:r w:rsidR="00A879D5" w:rsidRPr="0035630C">
        <w:rPr>
          <w:sz w:val="20"/>
          <w:szCs w:val="20"/>
          <w:lang w:val="ka-GE"/>
        </w:rPr>
        <w:t xml:space="preserve"> </w:t>
      </w:r>
      <w:r w:rsidR="00A879D5">
        <w:rPr>
          <w:sz w:val="20"/>
          <w:szCs w:val="20"/>
        </w:rPr>
        <w:t xml:space="preserve">Data provided by Geostat were used for estimation of population. </w:t>
      </w:r>
    </w:p>
    <w:p w:rsidR="00A879D5" w:rsidRPr="0035630C" w:rsidRDefault="000C3757" w:rsidP="00A879D5">
      <w:pPr>
        <w:tabs>
          <w:tab w:val="left" w:pos="8910"/>
        </w:tabs>
        <w:spacing w:before="240"/>
        <w:ind w:left="709" w:right="270"/>
        <w:jc w:val="both"/>
        <w:rPr>
          <w:rFonts w:cs="Sylfaen"/>
          <w:i/>
          <w:sz w:val="20"/>
          <w:szCs w:val="20"/>
        </w:rPr>
      </w:pPr>
      <m:oMath>
        <m:sSub>
          <m:sSubPr>
            <m:ctrlPr>
              <w:rPr>
                <w:rFonts w:ascii="Cambria Math" w:hAnsi="Cambria Math"/>
                <w:i/>
                <w:iCs/>
                <w:sz w:val="20"/>
                <w:szCs w:val="20"/>
              </w:rPr>
            </m:ctrlPr>
          </m:sSubPr>
          <m:e>
            <m:r>
              <w:rPr>
                <w:rFonts w:ascii="Cambria Math" w:hAnsi="Cambria Math"/>
                <w:sz w:val="20"/>
                <w:szCs w:val="20"/>
              </w:rPr>
              <m:t>n</m:t>
            </m:r>
          </m:e>
          <m:sub>
            <m:r>
              <w:rPr>
                <w:rFonts w:ascii="Cambria Math" w:hAnsi="Cambria Math"/>
                <w:sz w:val="20"/>
                <w:szCs w:val="20"/>
              </w:rPr>
              <m:t>i</m:t>
            </m:r>
          </m:sub>
        </m:sSub>
      </m:oMath>
      <w:r w:rsidR="00A879D5" w:rsidRPr="0035630C">
        <w:rPr>
          <w:sz w:val="20"/>
          <w:szCs w:val="20"/>
        </w:rPr>
        <w:t xml:space="preserve"> </w:t>
      </w:r>
      <w:proofErr w:type="gramStart"/>
      <w:r w:rsidR="00A879D5" w:rsidRPr="0035630C">
        <w:rPr>
          <w:sz w:val="20"/>
          <w:szCs w:val="20"/>
        </w:rPr>
        <w:t>is</w:t>
      </w:r>
      <w:proofErr w:type="gramEnd"/>
      <w:r w:rsidR="00A879D5" w:rsidRPr="0035630C">
        <w:rPr>
          <w:sz w:val="20"/>
          <w:szCs w:val="20"/>
        </w:rPr>
        <w:t xml:space="preserve"> the sample size for </w:t>
      </w:r>
      <m:oMath>
        <m:r>
          <w:rPr>
            <w:rFonts w:ascii="Cambria Math" w:hAnsi="Cambria Math"/>
            <w:sz w:val="20"/>
            <w:szCs w:val="20"/>
          </w:rPr>
          <m:t>i</m:t>
        </m:r>
      </m:oMath>
      <w:r w:rsidR="00A879D5" w:rsidRPr="0035630C">
        <w:rPr>
          <w:sz w:val="20"/>
          <w:szCs w:val="20"/>
        </w:rPr>
        <w:t>th stratum;</w:t>
      </w:r>
    </w:p>
    <w:bookmarkEnd w:id="7"/>
    <w:bookmarkEnd w:id="8"/>
    <w:p w:rsidR="00A879D5" w:rsidRDefault="00A879D5" w:rsidP="00916FEF">
      <w:pPr>
        <w:rPr>
          <w:rFonts w:hAnsi="Sylfaen" w:cs="Sylfaen"/>
          <w:b/>
          <w:bCs/>
          <w:iCs/>
        </w:rPr>
      </w:pPr>
    </w:p>
    <w:p w:rsidR="00A879D5" w:rsidRDefault="00A879D5" w:rsidP="00A879D5">
      <w:pPr>
        <w:pStyle w:val="Heading11"/>
        <w:rPr>
          <w:rFonts w:asciiTheme="minorHAnsi" w:hAnsiTheme="minorHAnsi"/>
          <w:b/>
          <w:color w:val="auto"/>
          <w:sz w:val="28"/>
          <w:szCs w:val="28"/>
        </w:rPr>
      </w:pPr>
      <w:bookmarkStart w:id="9" w:name="_Toc439256640"/>
      <w:r w:rsidRPr="00A879D5">
        <w:rPr>
          <w:rFonts w:asciiTheme="minorHAnsi" w:hAnsiTheme="minorHAnsi"/>
          <w:b/>
          <w:color w:val="auto"/>
          <w:sz w:val="28"/>
          <w:szCs w:val="28"/>
        </w:rPr>
        <w:t>3. Research results</w:t>
      </w:r>
      <w:bookmarkEnd w:id="9"/>
    </w:p>
    <w:p w:rsidR="00A879D5" w:rsidRPr="00A879D5" w:rsidRDefault="00A879D5" w:rsidP="00A879D5">
      <w:pPr>
        <w:pStyle w:val="Body"/>
      </w:pPr>
    </w:p>
    <w:p w:rsidR="00916FEF" w:rsidRDefault="00A879D5" w:rsidP="00A879D5">
      <w:pPr>
        <w:pStyle w:val="Heading21"/>
        <w:rPr>
          <w:rFonts w:asciiTheme="minorHAnsi" w:hAnsiTheme="minorHAnsi"/>
          <w:sz w:val="22"/>
        </w:rPr>
      </w:pPr>
      <w:bookmarkStart w:id="10" w:name="_Toc439256641"/>
      <w:r w:rsidRPr="00A879D5">
        <w:rPr>
          <w:rFonts w:asciiTheme="minorHAnsi" w:hAnsiTheme="minorHAnsi"/>
          <w:sz w:val="22"/>
        </w:rPr>
        <w:t xml:space="preserve">3.1 </w:t>
      </w:r>
      <w:r w:rsidR="00095589" w:rsidRPr="00A879D5">
        <w:rPr>
          <w:rFonts w:asciiTheme="minorHAnsi" w:hAnsiTheme="minorHAnsi"/>
          <w:sz w:val="22"/>
        </w:rPr>
        <w:t xml:space="preserve">Awareness of vocational education and </w:t>
      </w:r>
      <w:r>
        <w:rPr>
          <w:rFonts w:asciiTheme="minorHAnsi" w:hAnsiTheme="minorHAnsi"/>
          <w:sz w:val="22"/>
        </w:rPr>
        <w:t>training</w:t>
      </w:r>
      <w:bookmarkEnd w:id="10"/>
    </w:p>
    <w:p w:rsidR="00A879D5" w:rsidRPr="00A879D5" w:rsidRDefault="00A879D5" w:rsidP="00A879D5">
      <w:pPr>
        <w:pStyle w:val="Body"/>
      </w:pPr>
    </w:p>
    <w:p w:rsidR="00095589" w:rsidRDefault="00095589" w:rsidP="00916FEF">
      <w:pPr>
        <w:jc w:val="both"/>
        <w:rPr>
          <w:rFonts w:hAnsi="Sylfaen"/>
          <w:sz w:val="20"/>
        </w:rPr>
      </w:pPr>
      <w:r>
        <w:rPr>
          <w:rFonts w:hAnsi="Sylfaen"/>
          <w:sz w:val="20"/>
        </w:rPr>
        <w:t>Within the scopes of quantitative survey we have identified level of awareness on vocational education and training and desirable source of obtaining information about this issue.</w:t>
      </w:r>
    </w:p>
    <w:p w:rsidR="00916FEF" w:rsidRPr="00095589" w:rsidRDefault="00095589" w:rsidP="00095589">
      <w:pPr>
        <w:jc w:val="both"/>
        <w:rPr>
          <w:rFonts w:eastAsia="ヒラギノ角ゴ Pro W3" w:cs="Times New Roman"/>
          <w:color w:val="000000"/>
          <w:sz w:val="20"/>
          <w:szCs w:val="20"/>
        </w:rPr>
      </w:pPr>
      <w:r>
        <w:rPr>
          <w:rFonts w:hAnsi="Sylfaen"/>
          <w:sz w:val="20"/>
        </w:rPr>
        <w:t xml:space="preserve">In general, awareness of vocational education and </w:t>
      </w:r>
      <w:r w:rsidR="00A879D5">
        <w:rPr>
          <w:rFonts w:hAnsi="Sylfaen"/>
          <w:sz w:val="20"/>
        </w:rPr>
        <w:t>training</w:t>
      </w:r>
      <w:r>
        <w:rPr>
          <w:rFonts w:hAnsi="Sylfaen"/>
          <w:sz w:val="20"/>
        </w:rPr>
        <w:t xml:space="preserve"> is rather high among residents of Georgia </w:t>
      </w:r>
      <w:r>
        <w:rPr>
          <w:rFonts w:hAnsi="Sylfaen"/>
          <w:sz w:val="20"/>
        </w:rPr>
        <w:t>–</w:t>
      </w:r>
      <w:r>
        <w:rPr>
          <w:rFonts w:hAnsi="Sylfaen"/>
          <w:sz w:val="20"/>
        </w:rPr>
        <w:t xml:space="preserve"> the majority of respondents (88%) have heard about it. </w:t>
      </w:r>
    </w:p>
    <w:p w:rsidR="00916FEF" w:rsidRPr="00095589" w:rsidRDefault="00095589" w:rsidP="00916FEF">
      <w:pPr>
        <w:pStyle w:val="Bullet"/>
        <w:spacing w:before="240" w:after="0" w:line="276" w:lineRule="auto"/>
        <w:ind w:right="270"/>
        <w:rPr>
          <w:rFonts w:asciiTheme="minorHAnsi" w:hAnsiTheme="minorHAnsi"/>
          <w:b/>
          <w:i/>
          <w:sz w:val="20"/>
          <w:u w:val="single"/>
        </w:rPr>
      </w:pPr>
      <w:r>
        <w:rPr>
          <w:rFonts w:asciiTheme="minorHAnsi" w:hAnsi="Sylfaen"/>
          <w:b/>
          <w:i/>
          <w:sz w:val="20"/>
          <w:u w:val="single"/>
        </w:rPr>
        <w:t>Chart</w:t>
      </w:r>
      <w:r w:rsidR="00916FEF" w:rsidRPr="00095589">
        <w:rPr>
          <w:rFonts w:asciiTheme="minorHAnsi" w:hAnsiTheme="minorHAnsi"/>
          <w:b/>
          <w:i/>
          <w:sz w:val="20"/>
          <w:u w:val="single"/>
        </w:rPr>
        <w:t xml:space="preserve"> #1. </w:t>
      </w:r>
      <w:r>
        <w:rPr>
          <w:rFonts w:asciiTheme="minorHAnsi" w:hAnsi="Sylfaen"/>
          <w:b/>
          <w:i/>
          <w:sz w:val="20"/>
          <w:u w:val="single"/>
        </w:rPr>
        <w:t xml:space="preserve">Awareness of vocational education and </w:t>
      </w:r>
      <w:r w:rsidR="00A879D5">
        <w:rPr>
          <w:rFonts w:asciiTheme="minorHAnsi" w:hAnsi="Sylfaen"/>
          <w:b/>
          <w:i/>
          <w:sz w:val="20"/>
          <w:u w:val="single"/>
        </w:rPr>
        <w:t>training</w:t>
      </w:r>
      <w:r>
        <w:rPr>
          <w:rFonts w:asciiTheme="minorHAnsi" w:hAnsi="Sylfaen"/>
          <w:b/>
          <w:i/>
          <w:sz w:val="20"/>
          <w:u w:val="single"/>
        </w:rPr>
        <w:t xml:space="preserve"> </w:t>
      </w:r>
      <w:r w:rsidR="00916FEF" w:rsidRPr="00095589">
        <w:rPr>
          <w:rFonts w:asciiTheme="minorHAnsi" w:hAnsiTheme="minorHAnsi"/>
          <w:b/>
          <w:i/>
          <w:sz w:val="20"/>
          <w:u w:val="single"/>
        </w:rPr>
        <w:t>N=2801</w:t>
      </w:r>
    </w:p>
    <w:p w:rsidR="00916FEF" w:rsidRPr="00095589" w:rsidRDefault="00916FEF" w:rsidP="00916FEF">
      <w:pPr>
        <w:pStyle w:val="Bullet"/>
        <w:spacing w:before="240" w:after="0" w:line="276" w:lineRule="auto"/>
        <w:ind w:right="270"/>
        <w:rPr>
          <w:rFonts w:asciiTheme="minorHAnsi" w:hAnsiTheme="minorHAnsi"/>
          <w:sz w:val="20"/>
        </w:rPr>
      </w:pPr>
      <w:r w:rsidRPr="00095589">
        <w:rPr>
          <w:rFonts w:asciiTheme="minorHAnsi" w:hAnsiTheme="minorHAnsi"/>
          <w:noProof/>
          <w:sz w:val="20"/>
        </w:rPr>
        <w:drawing>
          <wp:inline distT="0" distB="0" distL="0" distR="0">
            <wp:extent cx="5867400" cy="14859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6FEF" w:rsidRPr="00095589" w:rsidRDefault="00916FEF" w:rsidP="00916FEF">
      <w:pPr>
        <w:jc w:val="both"/>
        <w:rPr>
          <w:rFonts w:eastAsia="ヒラギノ角ゴ Pro W3" w:cs="Times New Roman"/>
          <w:color w:val="000000"/>
          <w:sz w:val="20"/>
          <w:szCs w:val="20"/>
        </w:rPr>
      </w:pPr>
    </w:p>
    <w:p w:rsidR="008E3E2D" w:rsidRDefault="008E3E2D" w:rsidP="00095589">
      <w:pPr>
        <w:jc w:val="both"/>
        <w:rPr>
          <w:rFonts w:eastAsia="ヒラギノ角ゴ Pro W3" w:hAnsi="Sylfaen" w:cs="Times New Roman"/>
          <w:color w:val="000000"/>
          <w:sz w:val="20"/>
          <w:szCs w:val="20"/>
        </w:rPr>
      </w:pPr>
    </w:p>
    <w:p w:rsidR="008E3E2D" w:rsidRDefault="008E3E2D" w:rsidP="00095589">
      <w:pPr>
        <w:jc w:val="both"/>
        <w:rPr>
          <w:rFonts w:eastAsia="ヒラギノ角ゴ Pro W3" w:hAnsi="Sylfaen" w:cs="Times New Roman"/>
          <w:color w:val="000000"/>
          <w:sz w:val="20"/>
          <w:szCs w:val="20"/>
        </w:rPr>
      </w:pPr>
    </w:p>
    <w:p w:rsidR="008E3E2D" w:rsidRDefault="008E3E2D" w:rsidP="00095589">
      <w:pPr>
        <w:jc w:val="both"/>
        <w:rPr>
          <w:rFonts w:eastAsia="ヒラギノ角ゴ Pro W3" w:hAnsi="Sylfaen" w:cs="Times New Roman"/>
          <w:color w:val="000000"/>
          <w:sz w:val="20"/>
          <w:szCs w:val="20"/>
        </w:rPr>
      </w:pPr>
    </w:p>
    <w:p w:rsidR="008E3E2D" w:rsidRDefault="008E3E2D" w:rsidP="00095589">
      <w:pPr>
        <w:jc w:val="both"/>
        <w:rPr>
          <w:rFonts w:eastAsia="ヒラギノ角ゴ Pro W3" w:hAnsi="Sylfaen" w:cs="Times New Roman"/>
          <w:color w:val="000000"/>
          <w:sz w:val="20"/>
          <w:szCs w:val="20"/>
        </w:rPr>
      </w:pPr>
    </w:p>
    <w:p w:rsidR="00916FEF" w:rsidRPr="00095589" w:rsidRDefault="00095589" w:rsidP="00095589">
      <w:pPr>
        <w:jc w:val="both"/>
        <w:rPr>
          <w:rFonts w:eastAsia="ヒラギノ角ゴ Pro W3" w:cs="Times New Roman"/>
          <w:color w:val="000000"/>
          <w:sz w:val="20"/>
          <w:szCs w:val="20"/>
        </w:rPr>
      </w:pPr>
      <w:r>
        <w:rPr>
          <w:rFonts w:eastAsia="ヒラギノ角ゴ Pro W3" w:hAnsi="Sylfaen" w:cs="Times New Roman"/>
          <w:color w:val="000000"/>
          <w:sz w:val="20"/>
          <w:szCs w:val="20"/>
        </w:rPr>
        <w:lastRenderedPageBreak/>
        <w:t xml:space="preserve">While analyzing these results in the perspective of regions, it turned out the highest awareness of vocational education and </w:t>
      </w:r>
      <w:r w:rsidR="00A879D5">
        <w:rPr>
          <w:rFonts w:eastAsia="ヒラギノ角ゴ Pro W3" w:hAnsi="Sylfaen" w:cs="Times New Roman"/>
          <w:color w:val="000000"/>
          <w:sz w:val="20"/>
          <w:szCs w:val="20"/>
        </w:rPr>
        <w:t>training</w:t>
      </w:r>
      <w:r>
        <w:rPr>
          <w:rFonts w:eastAsia="ヒラギノ角ゴ Pro W3" w:hAnsi="Sylfaen" w:cs="Times New Roman"/>
          <w:color w:val="000000"/>
          <w:sz w:val="20"/>
          <w:szCs w:val="20"/>
        </w:rPr>
        <w:t xml:space="preserve"> is revealed in Guria (99%), Kakheti</w:t>
      </w:r>
      <w:r w:rsidR="00916FEF" w:rsidRPr="00095589">
        <w:rPr>
          <w:rFonts w:eastAsia="ヒラギノ角ゴ Pro W3" w:cs="Times New Roman"/>
          <w:color w:val="000000"/>
          <w:sz w:val="20"/>
          <w:szCs w:val="20"/>
        </w:rPr>
        <w:t xml:space="preserve"> (97%), </w:t>
      </w:r>
      <w:r>
        <w:rPr>
          <w:rFonts w:eastAsia="ヒラギノ角ゴ Pro W3" w:hAnsi="Sylfaen" w:cs="Times New Roman"/>
          <w:color w:val="000000"/>
          <w:sz w:val="20"/>
          <w:szCs w:val="20"/>
        </w:rPr>
        <w:t>Imereti</w:t>
      </w:r>
      <w:r w:rsidR="00916FEF" w:rsidRPr="00095589">
        <w:rPr>
          <w:rFonts w:eastAsia="ヒラギノ角ゴ Pro W3" w:cs="Times New Roman"/>
          <w:color w:val="000000"/>
          <w:sz w:val="20"/>
          <w:szCs w:val="20"/>
        </w:rPr>
        <w:t xml:space="preserve"> (95%), </w:t>
      </w:r>
      <w:r>
        <w:rPr>
          <w:rFonts w:eastAsia="ヒラギノ角ゴ Pro W3" w:hAnsi="Sylfaen" w:cs="Times New Roman"/>
          <w:color w:val="000000"/>
          <w:sz w:val="20"/>
          <w:szCs w:val="20"/>
        </w:rPr>
        <w:t>Adjara</w:t>
      </w:r>
      <w:r w:rsidR="00916FEF" w:rsidRPr="00095589">
        <w:rPr>
          <w:rFonts w:eastAsia="ヒラギノ角ゴ Pro W3" w:cs="Times New Roman"/>
          <w:color w:val="000000"/>
          <w:sz w:val="20"/>
          <w:szCs w:val="20"/>
        </w:rPr>
        <w:t xml:space="preserve"> (94%) </w:t>
      </w:r>
      <w:r>
        <w:rPr>
          <w:rFonts w:eastAsia="ヒラギノ角ゴ Pro W3" w:cs="Times New Roman"/>
          <w:color w:val="000000"/>
          <w:sz w:val="20"/>
          <w:szCs w:val="20"/>
        </w:rPr>
        <w:t>and Racha-Lechkhumni/Kvemo Svaneti</w:t>
      </w:r>
      <w:r w:rsidR="00916FEF" w:rsidRPr="00095589">
        <w:rPr>
          <w:rFonts w:eastAsia="ヒラギノ角ゴ Pro W3" w:cs="Times New Roman"/>
          <w:color w:val="000000"/>
          <w:sz w:val="20"/>
          <w:szCs w:val="20"/>
        </w:rPr>
        <w:t xml:space="preserve"> (91%)</w:t>
      </w:r>
      <w:r>
        <w:rPr>
          <w:rFonts w:eastAsia="ヒラギノ角ゴ Pro W3" w:cs="Times New Roman"/>
          <w:color w:val="000000"/>
          <w:sz w:val="20"/>
          <w:szCs w:val="20"/>
        </w:rPr>
        <w:t xml:space="preserve">. As for the lowest awareness, it was revealed in Satmskhe-Javakheti (68%) and Kvemo Kartli (73%). </w:t>
      </w:r>
      <w:r w:rsidR="00916FEF" w:rsidRPr="00095589">
        <w:rPr>
          <w:rFonts w:eastAsia="ヒラギノ角ゴ Pro W3" w:cs="Times New Roman"/>
          <w:color w:val="000000"/>
          <w:sz w:val="20"/>
          <w:szCs w:val="20"/>
        </w:rPr>
        <w:t xml:space="preserve"> </w:t>
      </w:r>
    </w:p>
    <w:p w:rsidR="00916FEF" w:rsidRPr="00095589" w:rsidRDefault="00095589" w:rsidP="00916FEF">
      <w:pPr>
        <w:pStyle w:val="Bullet"/>
        <w:spacing w:before="240" w:after="0" w:line="276" w:lineRule="auto"/>
        <w:ind w:right="270"/>
        <w:rPr>
          <w:rFonts w:asciiTheme="minorHAnsi" w:hAnsiTheme="minorHAnsi"/>
          <w:b/>
          <w:i/>
          <w:sz w:val="20"/>
          <w:u w:val="single"/>
        </w:rPr>
      </w:pPr>
      <w:proofErr w:type="gramStart"/>
      <w:r w:rsidRPr="00095589">
        <w:rPr>
          <w:rFonts w:asciiTheme="minorHAnsi" w:hAnsi="Sylfaen"/>
          <w:b/>
          <w:i/>
          <w:sz w:val="20"/>
          <w:u w:val="single"/>
        </w:rPr>
        <w:t xml:space="preserve">Chart </w:t>
      </w:r>
      <w:r w:rsidR="00916FEF" w:rsidRPr="00095589">
        <w:rPr>
          <w:rFonts w:asciiTheme="minorHAnsi" w:hAnsiTheme="minorHAnsi"/>
          <w:b/>
          <w:i/>
          <w:sz w:val="20"/>
          <w:u w:val="single"/>
        </w:rPr>
        <w:t xml:space="preserve"> #</w:t>
      </w:r>
      <w:proofErr w:type="gramEnd"/>
      <w:r w:rsidR="00916FEF" w:rsidRPr="00095589">
        <w:rPr>
          <w:rFonts w:asciiTheme="minorHAnsi" w:hAnsiTheme="minorHAnsi"/>
          <w:b/>
          <w:i/>
          <w:sz w:val="20"/>
          <w:u w:val="single"/>
        </w:rPr>
        <w:t xml:space="preserve">2. </w:t>
      </w:r>
      <w:r>
        <w:rPr>
          <w:rFonts w:asciiTheme="minorHAnsi" w:hAnsiTheme="minorHAnsi"/>
          <w:b/>
          <w:i/>
          <w:sz w:val="20"/>
          <w:u w:val="single"/>
        </w:rPr>
        <w:t xml:space="preserve">Awareness of vocational education and </w:t>
      </w:r>
      <w:r w:rsidR="00A879D5">
        <w:rPr>
          <w:rFonts w:asciiTheme="minorHAnsi" w:hAnsiTheme="minorHAnsi"/>
          <w:b/>
          <w:i/>
          <w:sz w:val="20"/>
          <w:u w:val="single"/>
        </w:rPr>
        <w:t>training</w:t>
      </w:r>
      <w:r>
        <w:rPr>
          <w:rFonts w:asciiTheme="minorHAnsi" w:hAnsiTheme="minorHAnsi"/>
          <w:b/>
          <w:i/>
          <w:sz w:val="20"/>
          <w:u w:val="single"/>
        </w:rPr>
        <w:t xml:space="preserve"> (according to regions) </w:t>
      </w:r>
    </w:p>
    <w:p w:rsidR="00095589" w:rsidRDefault="00916FEF" w:rsidP="00095589">
      <w:pPr>
        <w:pStyle w:val="Bullet"/>
        <w:spacing w:before="240" w:after="0" w:line="276" w:lineRule="auto"/>
        <w:ind w:right="270"/>
        <w:rPr>
          <w:rFonts w:asciiTheme="minorHAnsi" w:hAnsiTheme="minorHAnsi"/>
          <w:sz w:val="20"/>
        </w:rPr>
      </w:pPr>
      <w:r w:rsidRPr="00095589">
        <w:rPr>
          <w:rFonts w:asciiTheme="minorHAnsi" w:hAnsiTheme="minorHAnsi"/>
          <w:noProof/>
          <w:sz w:val="20"/>
        </w:rPr>
        <w:drawing>
          <wp:inline distT="0" distB="0" distL="0" distR="0">
            <wp:extent cx="5867400" cy="2968832"/>
            <wp:effectExtent l="0" t="0" r="0" b="317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6FEF" w:rsidRPr="00095589" w:rsidRDefault="00095589" w:rsidP="00095589">
      <w:pPr>
        <w:pStyle w:val="Bullet"/>
        <w:spacing w:before="240" w:after="0" w:line="276" w:lineRule="auto"/>
        <w:ind w:right="270"/>
        <w:rPr>
          <w:rFonts w:asciiTheme="minorHAnsi" w:hAnsiTheme="minorHAnsi"/>
          <w:sz w:val="20"/>
        </w:rPr>
      </w:pPr>
      <w:r>
        <w:rPr>
          <w:rFonts w:asciiTheme="minorHAnsi" w:hAnsiTheme="minorHAnsi"/>
          <w:sz w:val="20"/>
        </w:rPr>
        <w:t xml:space="preserve">As for the results according to age categories: the highest level of awareness was revealed among respondents in </w:t>
      </w:r>
      <w:r w:rsidR="00916FEF" w:rsidRPr="00095589">
        <w:rPr>
          <w:rFonts w:asciiTheme="minorHAnsi" w:hAnsiTheme="minorHAnsi"/>
          <w:sz w:val="20"/>
        </w:rPr>
        <w:t xml:space="preserve">35-54 (92%) </w:t>
      </w:r>
      <w:r>
        <w:rPr>
          <w:rFonts w:asciiTheme="minorHAnsi" w:hAnsi="Sylfaen"/>
          <w:sz w:val="20"/>
        </w:rPr>
        <w:t>and</w:t>
      </w:r>
      <w:r w:rsidR="00916FEF" w:rsidRPr="00095589">
        <w:rPr>
          <w:rFonts w:asciiTheme="minorHAnsi" w:hAnsiTheme="minorHAnsi"/>
          <w:sz w:val="20"/>
        </w:rPr>
        <w:t xml:space="preserve"> 18-24 (91%) </w:t>
      </w:r>
      <w:r>
        <w:rPr>
          <w:rFonts w:asciiTheme="minorHAnsi" w:hAnsiTheme="minorHAnsi"/>
          <w:sz w:val="20"/>
        </w:rPr>
        <w:t xml:space="preserve">age categories. </w:t>
      </w:r>
    </w:p>
    <w:p w:rsidR="00916FEF" w:rsidRPr="00095589" w:rsidRDefault="00095589" w:rsidP="00916FEF">
      <w:pPr>
        <w:pStyle w:val="Bullet"/>
        <w:spacing w:before="240" w:after="0" w:line="276" w:lineRule="auto"/>
        <w:ind w:right="270"/>
        <w:rPr>
          <w:rFonts w:asciiTheme="minorHAnsi" w:hAnsiTheme="minorHAnsi"/>
          <w:b/>
          <w:i/>
          <w:sz w:val="20"/>
          <w:u w:val="single"/>
        </w:rPr>
      </w:pPr>
      <w:proofErr w:type="gramStart"/>
      <w:r w:rsidRPr="00095589">
        <w:rPr>
          <w:rFonts w:asciiTheme="minorHAnsi" w:hAnsi="Sylfaen"/>
          <w:b/>
          <w:i/>
          <w:sz w:val="20"/>
          <w:u w:val="single"/>
        </w:rPr>
        <w:t xml:space="preserve">Chart </w:t>
      </w:r>
      <w:r w:rsidR="00916FEF" w:rsidRPr="00095589">
        <w:rPr>
          <w:rFonts w:asciiTheme="minorHAnsi" w:hAnsiTheme="minorHAnsi"/>
          <w:b/>
          <w:i/>
          <w:sz w:val="20"/>
          <w:u w:val="single"/>
        </w:rPr>
        <w:t xml:space="preserve"> #</w:t>
      </w:r>
      <w:proofErr w:type="gramEnd"/>
      <w:r w:rsidR="00916FEF" w:rsidRPr="00095589">
        <w:rPr>
          <w:rFonts w:asciiTheme="minorHAnsi" w:hAnsiTheme="minorHAnsi"/>
          <w:b/>
          <w:i/>
          <w:sz w:val="20"/>
          <w:u w:val="single"/>
        </w:rPr>
        <w:t xml:space="preserve">3. </w:t>
      </w:r>
      <w:r>
        <w:rPr>
          <w:rFonts w:asciiTheme="minorHAnsi" w:hAnsiTheme="minorHAnsi"/>
          <w:b/>
          <w:i/>
          <w:sz w:val="20"/>
          <w:u w:val="single"/>
        </w:rPr>
        <w:t>Awaren</w:t>
      </w:r>
      <w:r w:rsidR="00725EB3">
        <w:rPr>
          <w:rFonts w:asciiTheme="minorHAnsi" w:hAnsiTheme="minorHAnsi"/>
          <w:b/>
          <w:i/>
          <w:sz w:val="20"/>
          <w:u w:val="single"/>
        </w:rPr>
        <w:t>ess of vocational education and training</w:t>
      </w:r>
      <w:r>
        <w:rPr>
          <w:rFonts w:asciiTheme="minorHAnsi" w:hAnsiTheme="minorHAnsi"/>
          <w:b/>
          <w:i/>
          <w:sz w:val="20"/>
          <w:u w:val="single"/>
        </w:rPr>
        <w:t xml:space="preserve"> (according to age groups) </w:t>
      </w:r>
    </w:p>
    <w:p w:rsidR="00916FEF" w:rsidRPr="00095589" w:rsidRDefault="00916FEF" w:rsidP="00916FEF">
      <w:pPr>
        <w:pStyle w:val="Bullet"/>
        <w:spacing w:before="240" w:after="0" w:line="276" w:lineRule="auto"/>
        <w:ind w:right="270"/>
        <w:rPr>
          <w:rFonts w:asciiTheme="minorHAnsi" w:hAnsiTheme="minorHAnsi"/>
          <w:sz w:val="20"/>
        </w:rPr>
      </w:pPr>
      <w:r w:rsidRPr="00095589">
        <w:rPr>
          <w:rFonts w:asciiTheme="minorHAnsi" w:hAnsiTheme="minorHAnsi"/>
          <w:noProof/>
          <w:sz w:val="20"/>
        </w:rPr>
        <w:drawing>
          <wp:inline distT="0" distB="0" distL="0" distR="0">
            <wp:extent cx="5819775" cy="2517568"/>
            <wp:effectExtent l="0" t="0" r="9525" b="165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3847" w:rsidRPr="00095589" w:rsidRDefault="00853847" w:rsidP="00916FEF">
      <w:pPr>
        <w:pStyle w:val="Bullet"/>
        <w:spacing w:before="240" w:after="0" w:line="276" w:lineRule="auto"/>
        <w:ind w:right="270"/>
        <w:rPr>
          <w:rFonts w:asciiTheme="minorHAnsi" w:hAnsiTheme="minorHAnsi"/>
          <w:b/>
          <w:i/>
          <w:sz w:val="20"/>
          <w:highlight w:val="yellow"/>
          <w:u w:val="single"/>
        </w:rPr>
      </w:pPr>
    </w:p>
    <w:p w:rsidR="00916FEF" w:rsidRPr="00095589" w:rsidRDefault="00505897" w:rsidP="00916FEF">
      <w:pPr>
        <w:pStyle w:val="Bullet"/>
        <w:spacing w:before="240" w:after="0" w:line="276" w:lineRule="auto"/>
        <w:ind w:right="270"/>
        <w:rPr>
          <w:rFonts w:asciiTheme="minorHAnsi" w:hAnsiTheme="minorHAnsi"/>
          <w:sz w:val="20"/>
        </w:rPr>
      </w:pPr>
      <w:r>
        <w:rPr>
          <w:rFonts w:asciiTheme="minorHAnsi" w:hAnsi="Sylfaen"/>
          <w:sz w:val="20"/>
        </w:rPr>
        <w:lastRenderedPageBreak/>
        <w:t xml:space="preserve">Within the scopes of quantitative survey, we have also identified what is recalled / what are the associations related to term </w:t>
      </w:r>
      <w:r>
        <w:rPr>
          <w:rFonts w:asciiTheme="minorHAnsi" w:hAnsi="Sylfaen"/>
          <w:sz w:val="20"/>
        </w:rPr>
        <w:t>“</w:t>
      </w:r>
      <w:r>
        <w:rPr>
          <w:rFonts w:asciiTheme="minorHAnsi" w:hAnsi="Sylfaen"/>
          <w:sz w:val="20"/>
        </w:rPr>
        <w:t>voca</w:t>
      </w:r>
      <w:r w:rsidR="00725EB3">
        <w:rPr>
          <w:rFonts w:asciiTheme="minorHAnsi" w:hAnsi="Sylfaen"/>
          <w:sz w:val="20"/>
        </w:rPr>
        <w:t>tional education and training</w:t>
      </w:r>
      <w:r>
        <w:rPr>
          <w:rFonts w:asciiTheme="minorHAnsi" w:hAnsi="Sylfaen"/>
          <w:sz w:val="20"/>
        </w:rPr>
        <w:t>”</w:t>
      </w:r>
      <w:r>
        <w:rPr>
          <w:rFonts w:asciiTheme="minorHAnsi" w:hAnsi="Sylfaen"/>
          <w:sz w:val="20"/>
        </w:rPr>
        <w:t xml:space="preserve">. The term </w:t>
      </w:r>
      <w:r>
        <w:rPr>
          <w:rFonts w:asciiTheme="minorHAnsi" w:hAnsi="Sylfaen"/>
          <w:sz w:val="20"/>
        </w:rPr>
        <w:t>“</w:t>
      </w:r>
      <w:r>
        <w:rPr>
          <w:rFonts w:asciiTheme="minorHAnsi" w:hAnsi="Sylfaen"/>
          <w:sz w:val="20"/>
        </w:rPr>
        <w:t xml:space="preserve">vocational education and </w:t>
      </w:r>
      <w:r w:rsidR="00A879D5">
        <w:rPr>
          <w:rFonts w:asciiTheme="minorHAnsi" w:hAnsi="Sylfaen"/>
          <w:sz w:val="20"/>
        </w:rPr>
        <w:t>training</w:t>
      </w:r>
      <w:r>
        <w:rPr>
          <w:rFonts w:asciiTheme="minorHAnsi" w:hAnsi="Sylfaen"/>
          <w:sz w:val="20"/>
        </w:rPr>
        <w:t>”</w:t>
      </w:r>
      <w:r>
        <w:rPr>
          <w:rFonts w:asciiTheme="minorHAnsi" w:hAnsi="Sylfaen"/>
          <w:sz w:val="20"/>
        </w:rPr>
        <w:t xml:space="preserve"> is mostly associated with former professional technical institution (35%) and non-higher education after school (30%). It is also worth mentioning that associations with the former professional technical institution is the most prevailed in residents aged 45 and above. Respondents in 15-34 age categories associate </w:t>
      </w:r>
      <w:r>
        <w:rPr>
          <w:rFonts w:asciiTheme="minorHAnsi" w:hAnsi="Sylfaen"/>
          <w:sz w:val="20"/>
        </w:rPr>
        <w:t>“</w:t>
      </w:r>
      <w:r>
        <w:rPr>
          <w:rFonts w:asciiTheme="minorHAnsi" w:hAnsi="Sylfaen"/>
          <w:sz w:val="20"/>
        </w:rPr>
        <w:t xml:space="preserve">Vocational education and </w:t>
      </w:r>
      <w:r w:rsidR="00725EB3">
        <w:rPr>
          <w:rFonts w:asciiTheme="minorHAnsi" w:hAnsi="Sylfaen"/>
          <w:sz w:val="20"/>
        </w:rPr>
        <w:t>training</w:t>
      </w:r>
      <w:r>
        <w:rPr>
          <w:rFonts w:asciiTheme="minorHAnsi" w:hAnsi="Sylfaen"/>
          <w:sz w:val="20"/>
        </w:rPr>
        <w:t>”</w:t>
      </w:r>
      <w:r w:rsidRPr="00095589">
        <w:rPr>
          <w:rFonts w:asciiTheme="minorHAnsi" w:hAnsi="Sylfaen"/>
          <w:sz w:val="20"/>
        </w:rPr>
        <w:t xml:space="preserve"> </w:t>
      </w:r>
      <w:r w:rsidR="00DD7537">
        <w:rPr>
          <w:rFonts w:asciiTheme="minorHAnsi" w:hAnsi="Sylfaen"/>
          <w:sz w:val="20"/>
        </w:rPr>
        <w:t xml:space="preserve">mostly </w:t>
      </w:r>
      <w:r>
        <w:rPr>
          <w:rFonts w:asciiTheme="minorHAnsi" w:hAnsi="Sylfaen"/>
          <w:sz w:val="20"/>
        </w:rPr>
        <w:t xml:space="preserve">with non-higher education after school. </w:t>
      </w:r>
    </w:p>
    <w:p w:rsidR="00853847" w:rsidRPr="00095589" w:rsidRDefault="00095589" w:rsidP="00916FEF">
      <w:pPr>
        <w:pStyle w:val="Bullet"/>
        <w:spacing w:before="240" w:after="0" w:line="276" w:lineRule="auto"/>
        <w:ind w:right="270"/>
        <w:rPr>
          <w:rFonts w:asciiTheme="minorHAnsi" w:hAnsiTheme="minorHAnsi"/>
          <w:b/>
          <w:i/>
          <w:sz w:val="20"/>
          <w:u w:val="single"/>
        </w:rPr>
      </w:pPr>
      <w:proofErr w:type="gramStart"/>
      <w:r w:rsidRPr="00095589">
        <w:rPr>
          <w:rFonts w:asciiTheme="minorHAnsi" w:hAnsi="Sylfaen"/>
          <w:b/>
          <w:i/>
          <w:sz w:val="20"/>
          <w:u w:val="single"/>
        </w:rPr>
        <w:t xml:space="preserve">Chart </w:t>
      </w:r>
      <w:r w:rsidR="00A879D5">
        <w:rPr>
          <w:rFonts w:asciiTheme="minorHAnsi" w:hAnsiTheme="minorHAnsi"/>
          <w:b/>
          <w:i/>
          <w:sz w:val="20"/>
          <w:u w:val="single"/>
        </w:rPr>
        <w:t xml:space="preserve"> #</w:t>
      </w:r>
      <w:proofErr w:type="gramEnd"/>
      <w:r w:rsidR="00A879D5">
        <w:rPr>
          <w:rFonts w:asciiTheme="minorHAnsi" w:hAnsiTheme="minorHAnsi"/>
          <w:b/>
          <w:i/>
          <w:sz w:val="20"/>
          <w:u w:val="single"/>
        </w:rPr>
        <w:t>4</w:t>
      </w:r>
      <w:r w:rsidR="00853847" w:rsidRPr="00095589">
        <w:rPr>
          <w:rFonts w:asciiTheme="minorHAnsi" w:hAnsiTheme="minorHAnsi"/>
          <w:b/>
          <w:i/>
          <w:sz w:val="20"/>
          <w:u w:val="single"/>
        </w:rPr>
        <w:t xml:space="preserve">. </w:t>
      </w:r>
      <w:r w:rsidR="00DD7537">
        <w:rPr>
          <w:rFonts w:asciiTheme="minorHAnsi" w:hAnsi="Sylfaen"/>
          <w:b/>
          <w:i/>
          <w:sz w:val="20"/>
          <w:u w:val="single"/>
        </w:rPr>
        <w:t xml:space="preserve">Associations related to vocational education and </w:t>
      </w:r>
      <w:r w:rsidR="00A879D5">
        <w:rPr>
          <w:rFonts w:asciiTheme="minorHAnsi" w:hAnsi="Sylfaen"/>
          <w:b/>
          <w:i/>
          <w:sz w:val="20"/>
          <w:u w:val="single"/>
        </w:rPr>
        <w:t>training</w:t>
      </w:r>
      <w:r w:rsidR="00DD7537">
        <w:rPr>
          <w:rFonts w:asciiTheme="minorHAnsi" w:hAnsi="Sylfaen"/>
          <w:b/>
          <w:i/>
          <w:sz w:val="20"/>
          <w:u w:val="single"/>
        </w:rPr>
        <w:t xml:space="preserve"> </w:t>
      </w:r>
      <w:r w:rsidR="00853847" w:rsidRPr="00095589">
        <w:rPr>
          <w:rFonts w:asciiTheme="minorHAnsi" w:hAnsiTheme="minorHAnsi"/>
          <w:b/>
          <w:i/>
          <w:sz w:val="20"/>
          <w:u w:val="single"/>
        </w:rPr>
        <w:t>N=2801</w:t>
      </w:r>
    </w:p>
    <w:p w:rsidR="00916FEF" w:rsidRDefault="00916FEF" w:rsidP="00916FEF">
      <w:pPr>
        <w:pStyle w:val="Bullet"/>
        <w:spacing w:before="240" w:after="0" w:line="276" w:lineRule="auto"/>
        <w:ind w:right="270"/>
        <w:rPr>
          <w:rFonts w:asciiTheme="minorHAnsi" w:hAnsiTheme="minorHAnsi"/>
          <w:sz w:val="20"/>
        </w:rPr>
      </w:pPr>
      <w:r w:rsidRPr="00095589">
        <w:rPr>
          <w:rFonts w:asciiTheme="minorHAnsi" w:hAnsiTheme="minorHAnsi"/>
          <w:noProof/>
          <w:sz w:val="20"/>
        </w:rPr>
        <w:drawing>
          <wp:inline distT="0" distB="0" distL="0" distR="0">
            <wp:extent cx="5705475" cy="280987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79D5" w:rsidRPr="00A879D5" w:rsidRDefault="00A879D5" w:rsidP="00A879D5">
      <w:pPr>
        <w:pStyle w:val="Bullet"/>
        <w:spacing w:after="0" w:line="276" w:lineRule="auto"/>
        <w:ind w:right="270"/>
        <w:rPr>
          <w:rFonts w:asciiTheme="minorHAnsi" w:hAnsiTheme="minorHAnsi"/>
          <w:sz w:val="20"/>
        </w:rPr>
      </w:pPr>
    </w:p>
    <w:p w:rsidR="00916FEF" w:rsidRPr="00095589" w:rsidRDefault="00095589" w:rsidP="00916FEF">
      <w:pPr>
        <w:pStyle w:val="Bullet"/>
        <w:spacing w:after="0" w:line="276" w:lineRule="auto"/>
        <w:ind w:right="270"/>
        <w:rPr>
          <w:rFonts w:asciiTheme="minorHAnsi" w:hAnsiTheme="minorHAnsi"/>
          <w:b/>
          <w:i/>
          <w:sz w:val="20"/>
          <w:u w:val="single"/>
        </w:rPr>
      </w:pPr>
      <w:proofErr w:type="gramStart"/>
      <w:r w:rsidRPr="00095589">
        <w:rPr>
          <w:rFonts w:asciiTheme="minorHAnsi" w:hAnsi="Sylfaen"/>
          <w:b/>
          <w:i/>
          <w:sz w:val="20"/>
          <w:u w:val="single"/>
        </w:rPr>
        <w:t xml:space="preserve">Chart </w:t>
      </w:r>
      <w:r w:rsidR="00A879D5">
        <w:rPr>
          <w:rFonts w:asciiTheme="minorHAnsi" w:hAnsiTheme="minorHAnsi"/>
          <w:b/>
          <w:i/>
          <w:sz w:val="20"/>
          <w:u w:val="single"/>
        </w:rPr>
        <w:t xml:space="preserve"> #</w:t>
      </w:r>
      <w:proofErr w:type="gramEnd"/>
      <w:r w:rsidR="00A879D5">
        <w:rPr>
          <w:rFonts w:asciiTheme="minorHAnsi" w:hAnsiTheme="minorHAnsi"/>
          <w:b/>
          <w:i/>
          <w:sz w:val="20"/>
          <w:u w:val="single"/>
        </w:rPr>
        <w:t>5</w:t>
      </w:r>
      <w:r w:rsidR="00916FEF" w:rsidRPr="00095589">
        <w:rPr>
          <w:rFonts w:asciiTheme="minorHAnsi" w:hAnsiTheme="minorHAnsi"/>
          <w:b/>
          <w:i/>
          <w:sz w:val="20"/>
          <w:u w:val="single"/>
        </w:rPr>
        <w:t xml:space="preserve">. </w:t>
      </w:r>
      <w:r w:rsidR="00DD7537">
        <w:rPr>
          <w:rFonts w:asciiTheme="minorHAnsi" w:hAnsiTheme="minorHAnsi"/>
          <w:b/>
          <w:i/>
          <w:sz w:val="20"/>
          <w:u w:val="single"/>
        </w:rPr>
        <w:t xml:space="preserve">Associations related to vocational education and </w:t>
      </w:r>
      <w:r w:rsidR="00A879D5">
        <w:rPr>
          <w:rFonts w:asciiTheme="minorHAnsi" w:hAnsiTheme="minorHAnsi"/>
          <w:b/>
          <w:i/>
          <w:sz w:val="20"/>
          <w:u w:val="single"/>
        </w:rPr>
        <w:t>training</w:t>
      </w:r>
      <w:r w:rsidR="00DD7537">
        <w:rPr>
          <w:rFonts w:asciiTheme="minorHAnsi" w:hAnsiTheme="minorHAnsi"/>
          <w:b/>
          <w:i/>
          <w:sz w:val="20"/>
          <w:u w:val="single"/>
        </w:rPr>
        <w:t xml:space="preserve"> (according to regions) </w:t>
      </w:r>
    </w:p>
    <w:p w:rsidR="00916FEF" w:rsidRPr="00095589" w:rsidRDefault="00916FEF" w:rsidP="00916FEF">
      <w:pPr>
        <w:pStyle w:val="Bullet"/>
        <w:spacing w:after="0" w:line="276" w:lineRule="auto"/>
        <w:ind w:right="270"/>
        <w:rPr>
          <w:rFonts w:asciiTheme="minorHAnsi" w:hAnsiTheme="minorHAnsi"/>
          <w:b/>
          <w:i/>
          <w:sz w:val="20"/>
          <w:highlight w:val="yellow"/>
          <w:u w:val="single"/>
        </w:rPr>
      </w:pPr>
    </w:p>
    <w:tbl>
      <w:tblPr>
        <w:tblW w:w="9450" w:type="dxa"/>
        <w:tblInd w:w="85" w:type="dxa"/>
        <w:tblLayout w:type="fixed"/>
        <w:tblLook w:val="04A0" w:firstRow="1" w:lastRow="0" w:firstColumn="1" w:lastColumn="0" w:noHBand="0" w:noVBand="1"/>
      </w:tblPr>
      <w:tblGrid>
        <w:gridCol w:w="3508"/>
        <w:gridCol w:w="540"/>
        <w:gridCol w:w="540"/>
        <w:gridCol w:w="540"/>
        <w:gridCol w:w="540"/>
        <w:gridCol w:w="540"/>
        <w:gridCol w:w="540"/>
        <w:gridCol w:w="540"/>
        <w:gridCol w:w="540"/>
        <w:gridCol w:w="540"/>
        <w:gridCol w:w="540"/>
        <w:gridCol w:w="542"/>
      </w:tblGrid>
      <w:tr w:rsidR="00916FEF" w:rsidRPr="00095589" w:rsidTr="00B043BB">
        <w:trPr>
          <w:cantSplit/>
          <w:trHeight w:val="2213"/>
        </w:trPr>
        <w:tc>
          <w:tcPr>
            <w:tcW w:w="3508"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916FEF" w:rsidRPr="00095589" w:rsidRDefault="00916FEF" w:rsidP="00B043BB">
            <w:pPr>
              <w:spacing w:after="0" w:line="240" w:lineRule="auto"/>
              <w:rPr>
                <w:rFonts w:eastAsia="Times New Roman"/>
                <w:b/>
                <w:bCs/>
                <w:sz w:val="16"/>
                <w:szCs w:val="16"/>
              </w:rPr>
            </w:pP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spacing w:after="0" w:line="240" w:lineRule="auto"/>
              <w:ind w:left="113" w:right="113"/>
              <w:jc w:val="center"/>
              <w:rPr>
                <w:rFonts w:eastAsia="Times New Roman"/>
                <w:sz w:val="18"/>
              </w:rPr>
            </w:pPr>
            <w:r w:rsidRPr="00095589">
              <w:rPr>
                <w:sz w:val="18"/>
              </w:rPr>
              <w:t>Tbilisi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Kakheti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Kvemo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Mtskheta-Mtianeti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Shida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Samtskhe-Javakheti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Racha-Lechkhumi/Kvemo Svaneti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Imereti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Guria</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Samegrelo-Zemo Svaneti</w:t>
            </w:r>
          </w:p>
        </w:tc>
        <w:tc>
          <w:tcPr>
            <w:tcW w:w="542"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Adjara</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916FEF" w:rsidP="00B043BB">
            <w:pPr>
              <w:spacing w:after="0" w:line="240" w:lineRule="auto"/>
              <w:rPr>
                <w:rFonts w:eastAsia="Times New Roman"/>
                <w:sz w:val="18"/>
              </w:rPr>
            </w:pPr>
            <w:r w:rsidRPr="00095589">
              <w:rPr>
                <w:sz w:val="18"/>
              </w:rPr>
              <w:t>Career and technical education</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28%</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19%</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16%</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29%</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sz w:val="16"/>
                <w:szCs w:val="16"/>
              </w:rPr>
            </w:pPr>
            <w:r w:rsidRPr="00095589">
              <w:rPr>
                <w:sz w:val="16"/>
                <w:szCs w:val="16"/>
              </w:rPr>
              <w:t>58%</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31%</w:t>
            </w:r>
          </w:p>
        </w:tc>
        <w:tc>
          <w:tcPr>
            <w:tcW w:w="542" w:type="dxa"/>
            <w:tcBorders>
              <w:top w:val="nil"/>
              <w:left w:val="nil"/>
              <w:bottom w:val="single" w:sz="4" w:space="0" w:color="AEAAAA"/>
              <w:right w:val="single" w:sz="4" w:space="0" w:color="AEAAAA"/>
            </w:tcBorders>
            <w:vAlign w:val="center"/>
          </w:tcPr>
          <w:p w:rsidR="00916FEF" w:rsidRPr="00095589" w:rsidRDefault="00916FEF" w:rsidP="00B043BB">
            <w:pPr>
              <w:spacing w:after="0"/>
              <w:jc w:val="center"/>
              <w:rPr>
                <w:sz w:val="16"/>
                <w:szCs w:val="16"/>
              </w:rPr>
            </w:pPr>
            <w:r w:rsidRPr="00095589">
              <w:rPr>
                <w:sz w:val="16"/>
                <w:szCs w:val="16"/>
              </w:rPr>
              <w:t>14%</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916FEF" w:rsidP="00B043BB">
            <w:pPr>
              <w:spacing w:after="0"/>
              <w:rPr>
                <w:sz w:val="18"/>
              </w:rPr>
            </w:pPr>
            <w:r w:rsidRPr="00095589">
              <w:rPr>
                <w:sz w:val="18"/>
              </w:rPr>
              <w:t>Non-higher education after school</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18%</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31%</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sz w:val="16"/>
                <w:szCs w:val="16"/>
              </w:rPr>
            </w:pPr>
            <w:r w:rsidRPr="00095589">
              <w:rPr>
                <w:sz w:val="16"/>
                <w:szCs w:val="16"/>
              </w:rPr>
              <w:t>52%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18%</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41%</w:t>
            </w:r>
          </w:p>
        </w:tc>
        <w:tc>
          <w:tcPr>
            <w:tcW w:w="542" w:type="dxa"/>
            <w:tcBorders>
              <w:top w:val="nil"/>
              <w:left w:val="nil"/>
              <w:bottom w:val="single" w:sz="4" w:space="0" w:color="AEAAAA"/>
              <w:right w:val="single" w:sz="4" w:space="0" w:color="AEAAAA"/>
            </w:tcBorders>
            <w:vAlign w:val="center"/>
          </w:tcPr>
          <w:p w:rsidR="00916FEF" w:rsidRPr="00095589" w:rsidRDefault="00916FEF" w:rsidP="00B043BB">
            <w:pPr>
              <w:spacing w:after="0"/>
              <w:jc w:val="center"/>
              <w:rPr>
                <w:sz w:val="16"/>
                <w:szCs w:val="16"/>
              </w:rPr>
            </w:pPr>
            <w:r w:rsidRPr="00095589">
              <w:rPr>
                <w:sz w:val="16"/>
                <w:szCs w:val="16"/>
              </w:rPr>
              <w:t>33%</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916FEF" w:rsidP="00B043BB">
            <w:pPr>
              <w:spacing w:after="0"/>
              <w:rPr>
                <w:sz w:val="18"/>
              </w:rPr>
            </w:pPr>
            <w:r w:rsidRPr="00095589">
              <w:rPr>
                <w:sz w:val="18"/>
              </w:rPr>
              <w:t>Type/part of higher education</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7%</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6%</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17%</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9%</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4%</w:t>
            </w:r>
          </w:p>
        </w:tc>
        <w:tc>
          <w:tcPr>
            <w:tcW w:w="542"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sz w:val="16"/>
                <w:szCs w:val="16"/>
              </w:rPr>
            </w:pPr>
            <w:r w:rsidRPr="00095589">
              <w:rPr>
                <w:sz w:val="16"/>
                <w:szCs w:val="16"/>
              </w:rPr>
              <w:t>26%</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916FEF" w:rsidP="00B043BB">
            <w:pPr>
              <w:spacing w:after="0"/>
              <w:rPr>
                <w:sz w:val="18"/>
              </w:rPr>
            </w:pPr>
            <w:r w:rsidRPr="00095589">
              <w:rPr>
                <w:sz w:val="18"/>
              </w:rPr>
              <w:t>Part of education inside the profession/training</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8%</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10%</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15%</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916FEF" w:rsidP="00B043BB">
            <w:pPr>
              <w:spacing w:after="0"/>
              <w:rPr>
                <w:sz w:val="18"/>
              </w:rPr>
            </w:pPr>
            <w:r w:rsidRPr="00095589">
              <w:rPr>
                <w:sz w:val="18"/>
              </w:rPr>
              <w:t>Former professional technical institution</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sz w:val="16"/>
                <w:szCs w:val="16"/>
              </w:rPr>
            </w:pPr>
            <w:r w:rsidRPr="00095589">
              <w:rPr>
                <w:sz w:val="16"/>
                <w:szCs w:val="16"/>
              </w:rPr>
              <w:t>45%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32%</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sz w:val="16"/>
                <w:szCs w:val="16"/>
              </w:rPr>
            </w:pPr>
            <w:r w:rsidRPr="00095589">
              <w:rPr>
                <w:sz w:val="16"/>
                <w:szCs w:val="16"/>
              </w:rPr>
              <w:t>58%</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33%</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sz w:val="16"/>
                <w:szCs w:val="16"/>
              </w:rPr>
            </w:pPr>
            <w:r w:rsidRPr="00095589">
              <w:rPr>
                <w:sz w:val="16"/>
                <w:szCs w:val="16"/>
              </w:rPr>
              <w:t>42%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25%</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33%</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DD7537" w:rsidP="00B043BB">
            <w:pPr>
              <w:spacing w:after="0"/>
              <w:rPr>
                <w:sz w:val="18"/>
              </w:rPr>
            </w:pPr>
            <w:r>
              <w:rPr>
                <w:rFonts w:hAnsi="Sylfaen"/>
                <w:sz w:val="18"/>
              </w:rPr>
              <w:t xml:space="preserve">To master/ gain specialization </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0.3%</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916FEF" w:rsidP="00B043BB">
            <w:pPr>
              <w:spacing w:after="0"/>
              <w:rPr>
                <w:sz w:val="18"/>
              </w:rPr>
            </w:pPr>
            <w:r w:rsidRPr="00095589">
              <w:rPr>
                <w:sz w:val="18"/>
              </w:rPr>
              <w:t>Other</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7%</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w:t>
            </w:r>
          </w:p>
        </w:tc>
        <w:tc>
          <w:tcPr>
            <w:tcW w:w="542" w:type="dxa"/>
            <w:tcBorders>
              <w:top w:val="nil"/>
              <w:left w:val="nil"/>
              <w:bottom w:val="single" w:sz="4" w:space="0" w:color="AEAAAA"/>
              <w:right w:val="single" w:sz="4" w:space="0" w:color="AEAAAA"/>
            </w:tcBorders>
            <w:vAlign w:val="center"/>
          </w:tcPr>
          <w:p w:rsidR="00916FEF" w:rsidRPr="00095589" w:rsidRDefault="00916FEF" w:rsidP="00B043BB">
            <w:pPr>
              <w:spacing w:after="0"/>
              <w:jc w:val="center"/>
              <w:rPr>
                <w:sz w:val="16"/>
                <w:szCs w:val="16"/>
              </w:rPr>
            </w:pPr>
            <w:r w:rsidRPr="00095589">
              <w:rPr>
                <w:sz w:val="16"/>
                <w:szCs w:val="16"/>
              </w:rPr>
              <w:t>1%</w:t>
            </w:r>
          </w:p>
        </w:tc>
      </w:tr>
      <w:tr w:rsidR="00916FEF" w:rsidRPr="00095589" w:rsidTr="00B043BB">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095589" w:rsidRDefault="00916FEF" w:rsidP="00B043BB">
            <w:pPr>
              <w:spacing w:after="0"/>
              <w:rPr>
                <w:sz w:val="18"/>
              </w:rPr>
            </w:pPr>
            <w:r w:rsidRPr="00095589">
              <w:rPr>
                <w:sz w:val="18"/>
              </w:rPr>
              <w:t>I do not know/hard to answer</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sz w:val="16"/>
                <w:szCs w:val="16"/>
              </w:rPr>
            </w:pPr>
            <w:r w:rsidRPr="00095589">
              <w:rPr>
                <w:sz w:val="16"/>
                <w:szCs w:val="16"/>
              </w:rPr>
              <w:t>0.2%</w:t>
            </w:r>
          </w:p>
        </w:tc>
        <w:tc>
          <w:tcPr>
            <w:tcW w:w="542" w:type="dxa"/>
            <w:tcBorders>
              <w:top w:val="nil"/>
              <w:left w:val="nil"/>
              <w:bottom w:val="single" w:sz="4" w:space="0" w:color="AEAAAA"/>
              <w:right w:val="single" w:sz="4" w:space="0" w:color="AEAAAA"/>
            </w:tcBorders>
            <w:vAlign w:val="center"/>
          </w:tcPr>
          <w:p w:rsidR="00916FEF" w:rsidRPr="00095589" w:rsidRDefault="00916FEF" w:rsidP="00B043BB">
            <w:pPr>
              <w:spacing w:after="0"/>
              <w:jc w:val="center"/>
              <w:rPr>
                <w:sz w:val="16"/>
                <w:szCs w:val="16"/>
              </w:rPr>
            </w:pPr>
            <w:r w:rsidRPr="00095589">
              <w:rPr>
                <w:sz w:val="16"/>
                <w:szCs w:val="16"/>
              </w:rPr>
              <w:t>0%</w:t>
            </w:r>
          </w:p>
        </w:tc>
      </w:tr>
    </w:tbl>
    <w:p w:rsidR="00916FEF" w:rsidRPr="00095589" w:rsidRDefault="00095589" w:rsidP="00853847">
      <w:pPr>
        <w:pStyle w:val="Bullet"/>
        <w:spacing w:before="240" w:after="0" w:line="276" w:lineRule="auto"/>
        <w:ind w:right="0"/>
        <w:rPr>
          <w:rFonts w:asciiTheme="minorHAnsi" w:hAnsiTheme="minorHAnsi"/>
          <w:b/>
          <w:i/>
          <w:sz w:val="20"/>
          <w:u w:val="single"/>
        </w:rPr>
      </w:pPr>
      <w:proofErr w:type="gramStart"/>
      <w:r w:rsidRPr="00095589">
        <w:rPr>
          <w:rFonts w:asciiTheme="minorHAnsi" w:hAnsi="Sylfaen"/>
          <w:b/>
          <w:i/>
          <w:sz w:val="20"/>
          <w:u w:val="single"/>
        </w:rPr>
        <w:lastRenderedPageBreak/>
        <w:t xml:space="preserve">Chart </w:t>
      </w:r>
      <w:r w:rsidR="00A879D5">
        <w:rPr>
          <w:rFonts w:asciiTheme="minorHAnsi" w:hAnsiTheme="minorHAnsi"/>
          <w:b/>
          <w:i/>
          <w:sz w:val="20"/>
          <w:u w:val="single"/>
        </w:rPr>
        <w:t xml:space="preserve"> #</w:t>
      </w:r>
      <w:proofErr w:type="gramEnd"/>
      <w:r w:rsidR="00A879D5">
        <w:rPr>
          <w:rFonts w:asciiTheme="minorHAnsi" w:hAnsiTheme="minorHAnsi"/>
          <w:b/>
          <w:i/>
          <w:sz w:val="20"/>
          <w:u w:val="single"/>
        </w:rPr>
        <w:t>6</w:t>
      </w:r>
      <w:r w:rsidR="00916FEF" w:rsidRPr="00095589">
        <w:rPr>
          <w:rFonts w:asciiTheme="minorHAnsi" w:hAnsiTheme="minorHAnsi"/>
          <w:b/>
          <w:i/>
          <w:sz w:val="20"/>
          <w:u w:val="single"/>
        </w:rPr>
        <w:t xml:space="preserve">. </w:t>
      </w:r>
      <w:r w:rsidR="00DD7537">
        <w:rPr>
          <w:rFonts w:asciiTheme="minorHAnsi" w:hAnsiTheme="minorHAnsi"/>
          <w:b/>
          <w:i/>
          <w:sz w:val="20"/>
          <w:u w:val="single"/>
        </w:rPr>
        <w:t xml:space="preserve">Associations related to vocational education and </w:t>
      </w:r>
      <w:r w:rsidR="00A879D5">
        <w:rPr>
          <w:rFonts w:asciiTheme="minorHAnsi" w:hAnsiTheme="minorHAnsi"/>
          <w:b/>
          <w:i/>
          <w:sz w:val="20"/>
          <w:u w:val="single"/>
        </w:rPr>
        <w:t>training</w:t>
      </w:r>
      <w:r w:rsidR="00DD7537">
        <w:rPr>
          <w:rFonts w:asciiTheme="minorHAnsi" w:hAnsiTheme="minorHAnsi"/>
          <w:b/>
          <w:i/>
          <w:sz w:val="20"/>
          <w:u w:val="single"/>
        </w:rPr>
        <w:t xml:space="preserve"> (according to age categories) </w:t>
      </w:r>
    </w:p>
    <w:tbl>
      <w:tblPr>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916FEF" w:rsidRPr="00095589" w:rsidTr="00B043BB">
        <w:trPr>
          <w:cantSplit/>
          <w:trHeight w:val="1502"/>
        </w:trPr>
        <w:tc>
          <w:tcPr>
            <w:tcW w:w="3595" w:type="dxa"/>
            <w:shd w:val="clear" w:color="auto" w:fill="D0CECE"/>
            <w:vAlign w:val="center"/>
          </w:tcPr>
          <w:p w:rsidR="00916FEF" w:rsidRPr="00095589" w:rsidRDefault="00916FEF" w:rsidP="00B043BB">
            <w:pPr>
              <w:jc w:val="center"/>
              <w:rPr>
                <w:color w:val="000000"/>
              </w:rPr>
            </w:pPr>
          </w:p>
        </w:tc>
        <w:tc>
          <w:tcPr>
            <w:tcW w:w="848" w:type="dxa"/>
            <w:shd w:val="clear" w:color="auto" w:fill="D0CECE"/>
            <w:textDirection w:val="btLr"/>
            <w:vAlign w:val="center"/>
          </w:tcPr>
          <w:p w:rsidR="00916FEF" w:rsidRPr="00095589" w:rsidRDefault="00916FEF" w:rsidP="00B043BB">
            <w:pPr>
              <w:ind w:left="113" w:right="113"/>
              <w:jc w:val="center"/>
              <w:rPr>
                <w:rFonts w:eastAsia="Times New Roman"/>
                <w:sz w:val="18"/>
              </w:rPr>
            </w:pPr>
            <w:r w:rsidRPr="00095589">
              <w:rPr>
                <w:sz w:val="18"/>
              </w:rPr>
              <w:t>15-17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18-24 Years old</w:t>
            </w:r>
          </w:p>
        </w:tc>
        <w:tc>
          <w:tcPr>
            <w:tcW w:w="848"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25-34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35-44 Years old</w:t>
            </w:r>
          </w:p>
        </w:tc>
        <w:tc>
          <w:tcPr>
            <w:tcW w:w="848"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45-54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55-64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65 and above</w:t>
            </w:r>
          </w:p>
        </w:tc>
      </w:tr>
      <w:tr w:rsidR="00916FEF" w:rsidRPr="00095589" w:rsidTr="00B043BB">
        <w:trPr>
          <w:trHeight w:val="317"/>
        </w:trPr>
        <w:tc>
          <w:tcPr>
            <w:tcW w:w="3595" w:type="dxa"/>
            <w:vAlign w:val="center"/>
          </w:tcPr>
          <w:p w:rsidR="00916FEF" w:rsidRPr="00095589" w:rsidRDefault="00916FEF" w:rsidP="00725EB3">
            <w:pPr>
              <w:spacing w:after="0"/>
              <w:rPr>
                <w:rFonts w:eastAsia="Times New Roman"/>
                <w:sz w:val="18"/>
              </w:rPr>
            </w:pPr>
            <w:r w:rsidRPr="00095589">
              <w:rPr>
                <w:sz w:val="18"/>
              </w:rPr>
              <w:t>Career and technical education</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23%</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26%</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20%</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24%</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20%</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22%</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25%</w:t>
            </w:r>
          </w:p>
        </w:tc>
      </w:tr>
      <w:tr w:rsidR="00916FEF" w:rsidRPr="00095589" w:rsidTr="00B043BB">
        <w:trPr>
          <w:trHeight w:val="317"/>
        </w:trPr>
        <w:tc>
          <w:tcPr>
            <w:tcW w:w="3595" w:type="dxa"/>
            <w:vAlign w:val="center"/>
          </w:tcPr>
          <w:p w:rsidR="00916FEF" w:rsidRPr="00095589" w:rsidRDefault="00916FEF" w:rsidP="00725EB3">
            <w:pPr>
              <w:spacing w:after="0"/>
              <w:rPr>
                <w:sz w:val="18"/>
              </w:rPr>
            </w:pPr>
            <w:r w:rsidRPr="00095589">
              <w:rPr>
                <w:sz w:val="18"/>
              </w:rPr>
              <w:t>Non-higher education after school</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37%</w:t>
            </w:r>
          </w:p>
        </w:tc>
        <w:tc>
          <w:tcPr>
            <w:tcW w:w="849" w:type="dxa"/>
            <w:shd w:val="clear" w:color="auto" w:fill="C5E0B3" w:themeFill="accent6" w:themeFillTint="66"/>
            <w:vAlign w:val="center"/>
          </w:tcPr>
          <w:p w:rsidR="00916FEF" w:rsidRPr="00095589" w:rsidRDefault="00916FEF" w:rsidP="00725EB3">
            <w:pPr>
              <w:spacing w:after="0"/>
              <w:jc w:val="center"/>
              <w:rPr>
                <w:color w:val="000000"/>
                <w:sz w:val="16"/>
                <w:szCs w:val="16"/>
              </w:rPr>
            </w:pPr>
            <w:r w:rsidRPr="00095589">
              <w:rPr>
                <w:color w:val="000000"/>
                <w:sz w:val="16"/>
                <w:szCs w:val="16"/>
              </w:rPr>
              <w:t>52%</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32%</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29%</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25%</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22%</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19%</w:t>
            </w:r>
          </w:p>
        </w:tc>
      </w:tr>
      <w:tr w:rsidR="00916FEF" w:rsidRPr="00095589" w:rsidTr="00B043BB">
        <w:trPr>
          <w:trHeight w:val="317"/>
        </w:trPr>
        <w:tc>
          <w:tcPr>
            <w:tcW w:w="3595" w:type="dxa"/>
            <w:vAlign w:val="center"/>
          </w:tcPr>
          <w:p w:rsidR="00916FEF" w:rsidRPr="00095589" w:rsidRDefault="00916FEF" w:rsidP="00725EB3">
            <w:pPr>
              <w:spacing w:after="0"/>
              <w:rPr>
                <w:sz w:val="18"/>
              </w:rPr>
            </w:pPr>
            <w:r w:rsidRPr="00095589">
              <w:rPr>
                <w:sz w:val="18"/>
              </w:rPr>
              <w:t>Type/part of higher education</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13%</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6%</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12%</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7%</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8%</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8%</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5%</w:t>
            </w:r>
          </w:p>
        </w:tc>
      </w:tr>
      <w:tr w:rsidR="00916FEF" w:rsidRPr="00095589" w:rsidTr="00B043BB">
        <w:trPr>
          <w:trHeight w:val="317"/>
        </w:trPr>
        <w:tc>
          <w:tcPr>
            <w:tcW w:w="3595" w:type="dxa"/>
            <w:vAlign w:val="center"/>
          </w:tcPr>
          <w:p w:rsidR="00916FEF" w:rsidRPr="00095589" w:rsidRDefault="00916FEF" w:rsidP="00725EB3">
            <w:pPr>
              <w:spacing w:after="0"/>
              <w:rPr>
                <w:sz w:val="18"/>
              </w:rPr>
            </w:pPr>
            <w:r w:rsidRPr="00095589">
              <w:rPr>
                <w:sz w:val="18"/>
              </w:rPr>
              <w:t>Part of education inside the profession/training</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15%</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10%</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12%</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10%</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14%</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7%</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8%</w:t>
            </w:r>
          </w:p>
        </w:tc>
      </w:tr>
      <w:tr w:rsidR="00916FEF" w:rsidRPr="00095589" w:rsidTr="00B043BB">
        <w:trPr>
          <w:trHeight w:val="317"/>
        </w:trPr>
        <w:tc>
          <w:tcPr>
            <w:tcW w:w="3595" w:type="dxa"/>
            <w:vAlign w:val="center"/>
          </w:tcPr>
          <w:p w:rsidR="00916FEF" w:rsidRPr="00095589" w:rsidRDefault="00916FEF" w:rsidP="00725EB3">
            <w:pPr>
              <w:spacing w:after="0"/>
              <w:rPr>
                <w:sz w:val="18"/>
              </w:rPr>
            </w:pPr>
            <w:r w:rsidRPr="00095589">
              <w:rPr>
                <w:sz w:val="18"/>
              </w:rPr>
              <w:t>Former professional technical institution</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15%</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12%</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27%</w:t>
            </w:r>
          </w:p>
        </w:tc>
        <w:tc>
          <w:tcPr>
            <w:tcW w:w="849" w:type="dxa"/>
            <w:vAlign w:val="bottom"/>
          </w:tcPr>
          <w:p w:rsidR="00916FEF" w:rsidRPr="00095589" w:rsidRDefault="00916FEF" w:rsidP="00725EB3">
            <w:pPr>
              <w:spacing w:after="0"/>
              <w:jc w:val="center"/>
              <w:rPr>
                <w:color w:val="000000"/>
                <w:sz w:val="16"/>
                <w:szCs w:val="16"/>
              </w:rPr>
            </w:pPr>
            <w:r w:rsidRPr="00095589">
              <w:rPr>
                <w:color w:val="000000"/>
                <w:sz w:val="16"/>
                <w:szCs w:val="16"/>
              </w:rPr>
              <w:t>37%</w:t>
            </w:r>
          </w:p>
        </w:tc>
        <w:tc>
          <w:tcPr>
            <w:tcW w:w="848" w:type="dxa"/>
            <w:shd w:val="clear" w:color="auto" w:fill="C5E0B3" w:themeFill="accent6" w:themeFillTint="66"/>
            <w:vAlign w:val="center"/>
          </w:tcPr>
          <w:p w:rsidR="00916FEF" w:rsidRPr="00095589" w:rsidRDefault="00916FEF" w:rsidP="00725EB3">
            <w:pPr>
              <w:spacing w:after="0"/>
              <w:jc w:val="center"/>
              <w:rPr>
                <w:color w:val="000000"/>
                <w:sz w:val="16"/>
                <w:szCs w:val="16"/>
              </w:rPr>
            </w:pPr>
            <w:r w:rsidRPr="00095589">
              <w:rPr>
                <w:color w:val="000000"/>
                <w:sz w:val="16"/>
                <w:szCs w:val="16"/>
              </w:rPr>
              <w:t>43%</w:t>
            </w:r>
          </w:p>
        </w:tc>
        <w:tc>
          <w:tcPr>
            <w:tcW w:w="849" w:type="dxa"/>
            <w:shd w:val="clear" w:color="auto" w:fill="C5E0B3" w:themeFill="accent6" w:themeFillTint="66"/>
            <w:vAlign w:val="center"/>
          </w:tcPr>
          <w:p w:rsidR="00916FEF" w:rsidRPr="00095589" w:rsidRDefault="00916FEF" w:rsidP="00725EB3">
            <w:pPr>
              <w:spacing w:after="0"/>
              <w:jc w:val="center"/>
              <w:rPr>
                <w:color w:val="000000"/>
                <w:sz w:val="16"/>
                <w:szCs w:val="16"/>
              </w:rPr>
            </w:pPr>
            <w:r w:rsidRPr="00095589">
              <w:rPr>
                <w:color w:val="000000"/>
                <w:sz w:val="16"/>
                <w:szCs w:val="16"/>
              </w:rPr>
              <w:t>48%</w:t>
            </w:r>
          </w:p>
        </w:tc>
        <w:tc>
          <w:tcPr>
            <w:tcW w:w="849" w:type="dxa"/>
            <w:shd w:val="clear" w:color="auto" w:fill="C5E0B3" w:themeFill="accent6" w:themeFillTint="66"/>
            <w:vAlign w:val="center"/>
          </w:tcPr>
          <w:p w:rsidR="00916FEF" w:rsidRPr="00095589" w:rsidRDefault="00916FEF" w:rsidP="00725EB3">
            <w:pPr>
              <w:spacing w:after="0"/>
              <w:jc w:val="center"/>
              <w:rPr>
                <w:color w:val="000000"/>
                <w:sz w:val="16"/>
                <w:szCs w:val="16"/>
              </w:rPr>
            </w:pPr>
            <w:r w:rsidRPr="00095589">
              <w:rPr>
                <w:color w:val="000000"/>
                <w:sz w:val="16"/>
                <w:szCs w:val="16"/>
              </w:rPr>
              <w:t>48%</w:t>
            </w:r>
          </w:p>
        </w:tc>
      </w:tr>
      <w:tr w:rsidR="00916FEF" w:rsidRPr="00095589" w:rsidTr="00B043BB">
        <w:trPr>
          <w:trHeight w:val="317"/>
        </w:trPr>
        <w:tc>
          <w:tcPr>
            <w:tcW w:w="3595" w:type="dxa"/>
            <w:vAlign w:val="center"/>
          </w:tcPr>
          <w:p w:rsidR="00916FEF" w:rsidRPr="00095589" w:rsidRDefault="00DD7537" w:rsidP="00725EB3">
            <w:pPr>
              <w:spacing w:after="0"/>
              <w:rPr>
                <w:sz w:val="18"/>
              </w:rPr>
            </w:pPr>
            <w:r>
              <w:rPr>
                <w:rFonts w:hAnsi="Sylfaen" w:cs="Sylfaen"/>
                <w:sz w:val="18"/>
              </w:rPr>
              <w:t xml:space="preserve">To master / gain specialization </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0%</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2%</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r>
      <w:tr w:rsidR="00916FEF" w:rsidRPr="00095589" w:rsidTr="00B043BB">
        <w:trPr>
          <w:trHeight w:val="317"/>
        </w:trPr>
        <w:tc>
          <w:tcPr>
            <w:tcW w:w="3595" w:type="dxa"/>
            <w:vAlign w:val="center"/>
          </w:tcPr>
          <w:p w:rsidR="00916FEF" w:rsidRPr="00095589" w:rsidRDefault="00916FEF" w:rsidP="00725EB3">
            <w:pPr>
              <w:spacing w:after="0"/>
              <w:rPr>
                <w:sz w:val="18"/>
              </w:rPr>
            </w:pPr>
            <w:r w:rsidRPr="00095589">
              <w:rPr>
                <w:sz w:val="18"/>
              </w:rPr>
              <w:t>Other</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0%</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3%</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2%</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2%</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r>
      <w:tr w:rsidR="00916FEF" w:rsidRPr="00095589" w:rsidTr="00B043BB">
        <w:trPr>
          <w:trHeight w:val="317"/>
        </w:trPr>
        <w:tc>
          <w:tcPr>
            <w:tcW w:w="3595" w:type="dxa"/>
            <w:vAlign w:val="center"/>
          </w:tcPr>
          <w:p w:rsidR="00916FEF" w:rsidRPr="00095589" w:rsidRDefault="00916FEF" w:rsidP="00725EB3">
            <w:pPr>
              <w:spacing w:after="0"/>
              <w:rPr>
                <w:sz w:val="18"/>
              </w:rPr>
            </w:pPr>
            <w:r w:rsidRPr="00095589">
              <w:rPr>
                <w:sz w:val="18"/>
              </w:rPr>
              <w:t>I do not know/hard to answer</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0.4%</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0.4%</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0.1%</w:t>
            </w:r>
          </w:p>
        </w:tc>
        <w:tc>
          <w:tcPr>
            <w:tcW w:w="848" w:type="dxa"/>
            <w:vAlign w:val="center"/>
          </w:tcPr>
          <w:p w:rsidR="00916FEF" w:rsidRPr="00095589" w:rsidRDefault="00916FEF" w:rsidP="00725EB3">
            <w:pPr>
              <w:spacing w:after="0"/>
              <w:jc w:val="center"/>
              <w:rPr>
                <w:color w:val="000000"/>
                <w:sz w:val="16"/>
                <w:szCs w:val="16"/>
              </w:rPr>
            </w:pPr>
            <w:r w:rsidRPr="00095589">
              <w:rPr>
                <w:color w:val="000000"/>
                <w:sz w:val="16"/>
                <w:szCs w:val="16"/>
              </w:rPr>
              <w:t>0.1%</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0%</w:t>
            </w:r>
          </w:p>
        </w:tc>
        <w:tc>
          <w:tcPr>
            <w:tcW w:w="849" w:type="dxa"/>
            <w:vAlign w:val="center"/>
          </w:tcPr>
          <w:p w:rsidR="00916FEF" w:rsidRPr="00095589" w:rsidRDefault="00916FEF" w:rsidP="00725EB3">
            <w:pPr>
              <w:spacing w:after="0"/>
              <w:jc w:val="center"/>
              <w:rPr>
                <w:color w:val="000000"/>
                <w:sz w:val="16"/>
                <w:szCs w:val="16"/>
              </w:rPr>
            </w:pPr>
            <w:r w:rsidRPr="00095589">
              <w:rPr>
                <w:color w:val="000000"/>
                <w:sz w:val="16"/>
                <w:szCs w:val="16"/>
              </w:rPr>
              <w:t>1%</w:t>
            </w:r>
          </w:p>
        </w:tc>
      </w:tr>
    </w:tbl>
    <w:p w:rsidR="00916FEF" w:rsidRPr="00095589" w:rsidRDefault="00095589" w:rsidP="00916FEF">
      <w:pPr>
        <w:pStyle w:val="Bullet"/>
        <w:spacing w:before="240" w:after="0" w:line="276" w:lineRule="auto"/>
        <w:ind w:right="270"/>
        <w:rPr>
          <w:rFonts w:asciiTheme="minorHAnsi" w:hAnsiTheme="minorHAnsi"/>
          <w:b/>
          <w:i/>
          <w:sz w:val="20"/>
          <w:u w:val="single"/>
        </w:rPr>
      </w:pPr>
      <w:proofErr w:type="gramStart"/>
      <w:r w:rsidRPr="00095589">
        <w:rPr>
          <w:rFonts w:asciiTheme="minorHAnsi" w:hAnsi="Sylfaen"/>
          <w:b/>
          <w:i/>
          <w:sz w:val="20"/>
          <w:u w:val="single"/>
        </w:rPr>
        <w:t xml:space="preserve">Chart </w:t>
      </w:r>
      <w:r w:rsidR="00A879D5">
        <w:rPr>
          <w:rFonts w:asciiTheme="minorHAnsi" w:hAnsiTheme="minorHAnsi"/>
          <w:b/>
          <w:i/>
          <w:sz w:val="20"/>
          <w:u w:val="single"/>
        </w:rPr>
        <w:t xml:space="preserve"> #</w:t>
      </w:r>
      <w:proofErr w:type="gramEnd"/>
      <w:r w:rsidR="00A879D5">
        <w:rPr>
          <w:rFonts w:asciiTheme="minorHAnsi" w:hAnsiTheme="minorHAnsi"/>
          <w:b/>
          <w:i/>
          <w:sz w:val="20"/>
          <w:u w:val="single"/>
        </w:rPr>
        <w:t>7</w:t>
      </w:r>
      <w:r w:rsidR="00916FEF" w:rsidRPr="00095589">
        <w:rPr>
          <w:rFonts w:asciiTheme="minorHAnsi" w:hAnsiTheme="minorHAnsi"/>
          <w:b/>
          <w:i/>
          <w:sz w:val="20"/>
          <w:u w:val="single"/>
        </w:rPr>
        <w:t xml:space="preserve">. </w:t>
      </w:r>
      <w:r w:rsidR="00DD7537">
        <w:rPr>
          <w:rFonts w:asciiTheme="minorHAnsi" w:hAnsiTheme="minorHAnsi"/>
          <w:b/>
          <w:i/>
          <w:sz w:val="20"/>
          <w:u w:val="single"/>
        </w:rPr>
        <w:t xml:space="preserve">Awareness of vocational education and </w:t>
      </w:r>
      <w:r w:rsidR="00A879D5">
        <w:rPr>
          <w:rFonts w:asciiTheme="minorHAnsi" w:hAnsiTheme="minorHAnsi"/>
          <w:b/>
          <w:i/>
          <w:sz w:val="20"/>
          <w:u w:val="single"/>
        </w:rPr>
        <w:t>training</w:t>
      </w:r>
      <w:r w:rsidR="00DD7537">
        <w:rPr>
          <w:rFonts w:asciiTheme="minorHAnsi" w:hAnsiTheme="minorHAnsi"/>
          <w:b/>
          <w:i/>
          <w:sz w:val="20"/>
          <w:u w:val="single"/>
        </w:rPr>
        <w:t xml:space="preserve"> (according to gender) </w:t>
      </w:r>
    </w:p>
    <w:p w:rsidR="00916FEF" w:rsidRPr="00095589" w:rsidRDefault="00916FEF" w:rsidP="00916FEF">
      <w:pPr>
        <w:pStyle w:val="Bullet"/>
        <w:spacing w:before="240" w:after="0" w:line="276" w:lineRule="auto"/>
        <w:ind w:right="270"/>
        <w:rPr>
          <w:rFonts w:asciiTheme="minorHAnsi" w:hAnsiTheme="minorHAnsi"/>
          <w:sz w:val="20"/>
        </w:rPr>
      </w:pPr>
      <w:r w:rsidRPr="00095589">
        <w:rPr>
          <w:rFonts w:asciiTheme="minorHAnsi" w:hAnsiTheme="minorHAnsi"/>
          <w:noProof/>
          <w:sz w:val="20"/>
        </w:rPr>
        <w:drawing>
          <wp:inline distT="0" distB="0" distL="0" distR="0">
            <wp:extent cx="5705475" cy="3581400"/>
            <wp:effectExtent l="0" t="0" r="9525"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79D5" w:rsidRDefault="00A879D5" w:rsidP="00916FEF">
      <w:pPr>
        <w:pStyle w:val="Bullet"/>
        <w:spacing w:before="240" w:after="0" w:line="276" w:lineRule="auto"/>
        <w:ind w:right="270"/>
        <w:rPr>
          <w:rFonts w:asciiTheme="minorHAnsi" w:hAnsi="Sylfaen"/>
          <w:sz w:val="20"/>
        </w:rPr>
      </w:pPr>
    </w:p>
    <w:p w:rsidR="00A879D5" w:rsidRDefault="00A879D5" w:rsidP="00916FEF">
      <w:pPr>
        <w:pStyle w:val="Bullet"/>
        <w:spacing w:before="240" w:after="0" w:line="276" w:lineRule="auto"/>
        <w:ind w:right="270"/>
        <w:rPr>
          <w:rFonts w:asciiTheme="minorHAnsi" w:hAnsi="Sylfaen"/>
          <w:sz w:val="20"/>
        </w:rPr>
      </w:pPr>
    </w:p>
    <w:p w:rsidR="00A879D5" w:rsidRDefault="00A879D5" w:rsidP="00916FEF">
      <w:pPr>
        <w:pStyle w:val="Bullet"/>
        <w:spacing w:before="240" w:after="0" w:line="276" w:lineRule="auto"/>
        <w:ind w:right="270"/>
        <w:rPr>
          <w:rFonts w:asciiTheme="minorHAnsi" w:hAnsi="Sylfaen"/>
          <w:sz w:val="20"/>
        </w:rPr>
      </w:pPr>
    </w:p>
    <w:p w:rsidR="00916FEF" w:rsidRPr="00095589" w:rsidRDefault="00411E3E" w:rsidP="00916FEF">
      <w:pPr>
        <w:pStyle w:val="Bullet"/>
        <w:spacing w:before="240" w:after="0" w:line="276" w:lineRule="auto"/>
        <w:ind w:right="270"/>
        <w:rPr>
          <w:rFonts w:asciiTheme="minorHAnsi" w:hAnsiTheme="minorHAnsi"/>
          <w:sz w:val="20"/>
        </w:rPr>
      </w:pPr>
      <w:r>
        <w:rPr>
          <w:rFonts w:asciiTheme="minorHAnsi" w:hAnsi="Sylfaen"/>
          <w:sz w:val="20"/>
        </w:rPr>
        <w:lastRenderedPageBreak/>
        <w:t>The most desirable source of obtaining information about vocational studies / programs is television (62%). The television is followed by internet (37%) and friends/relatives (28%).</w:t>
      </w:r>
    </w:p>
    <w:p w:rsidR="00853847" w:rsidRPr="00095589" w:rsidRDefault="00095589" w:rsidP="00916FEF">
      <w:pPr>
        <w:pStyle w:val="Bullet"/>
        <w:spacing w:before="240" w:after="0" w:line="276" w:lineRule="auto"/>
        <w:ind w:right="270"/>
        <w:rPr>
          <w:rFonts w:asciiTheme="minorHAnsi" w:hAnsiTheme="minorHAnsi"/>
          <w:b/>
          <w:i/>
          <w:sz w:val="20"/>
          <w:u w:val="single"/>
        </w:rPr>
      </w:pPr>
      <w:proofErr w:type="gramStart"/>
      <w:r w:rsidRPr="00095589">
        <w:rPr>
          <w:rFonts w:asciiTheme="minorHAnsi" w:hAnsi="Sylfaen"/>
          <w:b/>
          <w:i/>
          <w:sz w:val="20"/>
          <w:u w:val="single"/>
        </w:rPr>
        <w:t xml:space="preserve">Chart </w:t>
      </w:r>
      <w:r w:rsidR="00A879D5">
        <w:rPr>
          <w:rFonts w:asciiTheme="minorHAnsi" w:hAnsiTheme="minorHAnsi"/>
          <w:b/>
          <w:i/>
          <w:sz w:val="20"/>
          <w:u w:val="single"/>
        </w:rPr>
        <w:t xml:space="preserve"> #</w:t>
      </w:r>
      <w:proofErr w:type="gramEnd"/>
      <w:r w:rsidR="00A879D5">
        <w:rPr>
          <w:rFonts w:asciiTheme="minorHAnsi" w:hAnsiTheme="minorHAnsi"/>
          <w:b/>
          <w:i/>
          <w:sz w:val="20"/>
          <w:u w:val="single"/>
        </w:rPr>
        <w:t>8</w:t>
      </w:r>
      <w:r w:rsidR="00853847" w:rsidRPr="00095589">
        <w:rPr>
          <w:rFonts w:asciiTheme="minorHAnsi" w:hAnsiTheme="minorHAnsi"/>
          <w:b/>
          <w:i/>
          <w:sz w:val="20"/>
          <w:u w:val="single"/>
        </w:rPr>
        <w:t xml:space="preserve">. </w:t>
      </w:r>
      <w:r w:rsidR="00411E3E">
        <w:rPr>
          <w:rFonts w:asciiTheme="minorHAnsi" w:hAnsi="Sylfaen"/>
          <w:b/>
          <w:i/>
          <w:sz w:val="20"/>
          <w:u w:val="single"/>
        </w:rPr>
        <w:t>Desirable source of obtaining info</w:t>
      </w:r>
      <w:r w:rsidR="00A879D5">
        <w:rPr>
          <w:rFonts w:asciiTheme="minorHAnsi" w:hAnsi="Sylfaen"/>
          <w:b/>
          <w:i/>
          <w:sz w:val="20"/>
          <w:u w:val="single"/>
        </w:rPr>
        <w:t>rmation about vocational schools</w:t>
      </w:r>
      <w:r w:rsidR="00411E3E">
        <w:rPr>
          <w:rFonts w:asciiTheme="minorHAnsi" w:hAnsi="Sylfaen"/>
          <w:b/>
          <w:i/>
          <w:sz w:val="20"/>
          <w:u w:val="single"/>
        </w:rPr>
        <w:t xml:space="preserve"> / programs </w:t>
      </w:r>
      <w:r w:rsidR="00853847" w:rsidRPr="00095589">
        <w:rPr>
          <w:rFonts w:asciiTheme="minorHAnsi" w:hAnsiTheme="minorHAnsi"/>
          <w:b/>
          <w:i/>
          <w:sz w:val="20"/>
          <w:u w:val="single"/>
        </w:rPr>
        <w:t>N=2801</w:t>
      </w:r>
    </w:p>
    <w:p w:rsidR="00916FEF" w:rsidRPr="00095589" w:rsidRDefault="00916FEF" w:rsidP="00916FEF">
      <w:pPr>
        <w:pStyle w:val="Bullet"/>
        <w:spacing w:before="240" w:after="0" w:line="276" w:lineRule="auto"/>
        <w:ind w:right="270"/>
        <w:rPr>
          <w:rFonts w:asciiTheme="minorHAnsi" w:hAnsiTheme="minorHAnsi"/>
          <w:sz w:val="20"/>
        </w:rPr>
      </w:pPr>
      <w:r w:rsidRPr="00095589">
        <w:rPr>
          <w:rFonts w:asciiTheme="minorHAnsi" w:hAnsiTheme="minorHAnsi"/>
          <w:noProof/>
          <w:sz w:val="20"/>
        </w:rPr>
        <w:drawing>
          <wp:inline distT="0" distB="0" distL="0" distR="0">
            <wp:extent cx="5705475" cy="28289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5EB3" w:rsidRDefault="00725EB3" w:rsidP="005B6B0A">
      <w:pPr>
        <w:pStyle w:val="Bullet"/>
        <w:spacing w:after="0" w:line="276" w:lineRule="auto"/>
        <w:ind w:right="270"/>
        <w:rPr>
          <w:rFonts w:asciiTheme="minorHAnsi" w:hAnsi="Sylfaen"/>
          <w:sz w:val="20"/>
        </w:rPr>
      </w:pPr>
    </w:p>
    <w:p w:rsidR="005B6B0A" w:rsidRPr="00095589" w:rsidRDefault="00411E3E" w:rsidP="005B6B0A">
      <w:pPr>
        <w:pStyle w:val="Bullet"/>
        <w:spacing w:after="0" w:line="276" w:lineRule="auto"/>
        <w:ind w:right="270"/>
        <w:rPr>
          <w:rFonts w:asciiTheme="minorHAnsi" w:hAnsiTheme="minorHAnsi"/>
          <w:sz w:val="20"/>
        </w:rPr>
      </w:pPr>
      <w:r>
        <w:rPr>
          <w:rFonts w:asciiTheme="minorHAnsi" w:hAnsi="Sylfaen"/>
          <w:sz w:val="20"/>
        </w:rPr>
        <w:t xml:space="preserve">Certain differences were revealed while performing data analysis according to regions. Namely, the most desirable source of obtaining information about vocational studies / programs is Internet in Tbilisi while, after television, friends and acquaintances are the most desirable source of information in regions, namely in Samtskhe-Javakheti, Lechkhumi, Imereti, Guria and Kakheti. </w:t>
      </w:r>
    </w:p>
    <w:p w:rsidR="00916FEF" w:rsidRPr="008D0D51" w:rsidRDefault="00095589" w:rsidP="008D0D51">
      <w:pPr>
        <w:pStyle w:val="Bullet"/>
        <w:spacing w:after="0"/>
        <w:ind w:right="270"/>
        <w:rPr>
          <w:rFonts w:asciiTheme="minorHAnsi" w:hAnsiTheme="minorHAnsi"/>
          <w:b/>
          <w:i/>
          <w:sz w:val="20"/>
          <w:u w:val="single"/>
        </w:rPr>
      </w:pPr>
      <w:proofErr w:type="gramStart"/>
      <w:r w:rsidRPr="00095589">
        <w:rPr>
          <w:rFonts w:asciiTheme="minorHAnsi" w:hAnsi="Sylfaen"/>
          <w:b/>
          <w:i/>
          <w:sz w:val="20"/>
          <w:u w:val="single"/>
        </w:rPr>
        <w:t xml:space="preserve">Chart </w:t>
      </w:r>
      <w:r w:rsidR="00A879D5">
        <w:rPr>
          <w:rFonts w:asciiTheme="minorHAnsi" w:hAnsiTheme="minorHAnsi"/>
          <w:b/>
          <w:i/>
          <w:sz w:val="20"/>
          <w:u w:val="single"/>
        </w:rPr>
        <w:t xml:space="preserve"> #</w:t>
      </w:r>
      <w:proofErr w:type="gramEnd"/>
      <w:r w:rsidR="00A879D5">
        <w:rPr>
          <w:rFonts w:asciiTheme="minorHAnsi" w:hAnsiTheme="minorHAnsi"/>
          <w:b/>
          <w:i/>
          <w:sz w:val="20"/>
          <w:u w:val="single"/>
        </w:rPr>
        <w:t>9</w:t>
      </w:r>
      <w:r w:rsidR="00916FEF" w:rsidRPr="00095589">
        <w:rPr>
          <w:rFonts w:asciiTheme="minorHAnsi" w:hAnsiTheme="minorHAnsi"/>
          <w:b/>
          <w:i/>
          <w:sz w:val="20"/>
          <w:u w:val="single"/>
        </w:rPr>
        <w:t xml:space="preserve">. </w:t>
      </w:r>
      <w:r w:rsidR="00411E3E">
        <w:rPr>
          <w:rFonts w:asciiTheme="minorHAnsi" w:hAnsi="Sylfaen"/>
          <w:b/>
          <w:i/>
          <w:sz w:val="20"/>
          <w:u w:val="single"/>
        </w:rPr>
        <w:t xml:space="preserve">Desirable sources of obtaining information about vocational </w:t>
      </w:r>
      <w:r w:rsidR="00A879D5">
        <w:rPr>
          <w:rFonts w:asciiTheme="minorHAnsi" w:hAnsi="Sylfaen"/>
          <w:b/>
          <w:i/>
          <w:sz w:val="20"/>
          <w:u w:val="single"/>
        </w:rPr>
        <w:t>schools</w:t>
      </w:r>
      <w:r w:rsidR="00411E3E">
        <w:rPr>
          <w:rFonts w:asciiTheme="minorHAnsi" w:hAnsi="Sylfaen"/>
          <w:b/>
          <w:i/>
          <w:sz w:val="20"/>
          <w:u w:val="single"/>
        </w:rPr>
        <w:t xml:space="preserve"> / programs (according to regions) </w:t>
      </w:r>
    </w:p>
    <w:tbl>
      <w:tblPr>
        <w:tblW w:w="9450" w:type="dxa"/>
        <w:tblInd w:w="85" w:type="dxa"/>
        <w:tblLayout w:type="fixed"/>
        <w:tblLook w:val="04A0" w:firstRow="1" w:lastRow="0" w:firstColumn="1" w:lastColumn="0" w:noHBand="0" w:noVBand="1"/>
      </w:tblPr>
      <w:tblGrid>
        <w:gridCol w:w="3508"/>
        <w:gridCol w:w="540"/>
        <w:gridCol w:w="540"/>
        <w:gridCol w:w="540"/>
        <w:gridCol w:w="540"/>
        <w:gridCol w:w="540"/>
        <w:gridCol w:w="540"/>
        <w:gridCol w:w="540"/>
        <w:gridCol w:w="540"/>
        <w:gridCol w:w="540"/>
        <w:gridCol w:w="540"/>
        <w:gridCol w:w="542"/>
      </w:tblGrid>
      <w:tr w:rsidR="00916FEF" w:rsidRPr="00095589" w:rsidTr="00725EB3">
        <w:trPr>
          <w:cantSplit/>
          <w:trHeight w:val="2168"/>
        </w:trPr>
        <w:tc>
          <w:tcPr>
            <w:tcW w:w="3508"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916FEF" w:rsidRPr="00095589" w:rsidRDefault="00916FEF" w:rsidP="00B043BB">
            <w:pPr>
              <w:spacing w:after="0" w:line="240" w:lineRule="auto"/>
              <w:rPr>
                <w:rFonts w:eastAsia="Times New Roman"/>
                <w:b/>
                <w:bCs/>
                <w:sz w:val="16"/>
                <w:szCs w:val="16"/>
              </w:rPr>
            </w:pP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spacing w:after="0" w:line="240" w:lineRule="auto"/>
              <w:ind w:left="113" w:right="113"/>
              <w:jc w:val="center"/>
              <w:rPr>
                <w:rFonts w:eastAsia="Times New Roman"/>
                <w:sz w:val="18"/>
              </w:rPr>
            </w:pPr>
            <w:r w:rsidRPr="00095589">
              <w:rPr>
                <w:sz w:val="18"/>
              </w:rPr>
              <w:t>Tbilisi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Kakheti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Kvemo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Mtskheta-Mtianeti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Shida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Samtskhe-Javakheti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Racha-Lechkhumi/Kvemo Svaneti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Imereti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Guria</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Samegrelo-Zemo Svaneti</w:t>
            </w:r>
          </w:p>
        </w:tc>
        <w:tc>
          <w:tcPr>
            <w:tcW w:w="542" w:type="dxa"/>
            <w:tcBorders>
              <w:top w:val="single" w:sz="4" w:space="0" w:color="AEAAAA"/>
              <w:left w:val="nil"/>
              <w:bottom w:val="single" w:sz="4" w:space="0" w:color="AEAAAA"/>
              <w:right w:val="single" w:sz="4" w:space="0" w:color="AEAAAA"/>
            </w:tcBorders>
            <w:shd w:val="clear" w:color="000000" w:fill="D0CECE"/>
            <w:textDirection w:val="btLr"/>
          </w:tcPr>
          <w:p w:rsidR="00916FEF" w:rsidRPr="00095589" w:rsidRDefault="00916FEF" w:rsidP="00B043BB">
            <w:pPr>
              <w:ind w:left="113" w:right="113"/>
              <w:jc w:val="center"/>
              <w:rPr>
                <w:sz w:val="18"/>
              </w:rPr>
            </w:pPr>
            <w:r w:rsidRPr="00095589">
              <w:rPr>
                <w:rFonts w:cs="Arial"/>
                <w:sz w:val="18"/>
              </w:rPr>
              <w:t>Adjara</w:t>
            </w:r>
          </w:p>
        </w:tc>
      </w:tr>
      <w:tr w:rsidR="00916FEF" w:rsidRPr="00095589" w:rsidTr="008E3E2D">
        <w:trPr>
          <w:trHeight w:val="144"/>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Television</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74%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65%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69%</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86%</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66%</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62%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55%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84%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79%</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71%</w:t>
            </w:r>
          </w:p>
        </w:tc>
      </w:tr>
      <w:tr w:rsidR="00916FEF" w:rsidRPr="00095589" w:rsidTr="008E3E2D">
        <w:trPr>
          <w:trHeight w:val="144"/>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Internet</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color w:val="000000"/>
                <w:sz w:val="16"/>
                <w:szCs w:val="16"/>
              </w:rPr>
            </w:pPr>
            <w:r w:rsidRPr="00095589">
              <w:rPr>
                <w:color w:val="000000"/>
                <w:sz w:val="16"/>
                <w:szCs w:val="16"/>
              </w:rPr>
              <w:t>66%</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39%</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26%</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19%</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38%</w:t>
            </w:r>
          </w:p>
        </w:tc>
      </w:tr>
      <w:tr w:rsidR="00916FEF" w:rsidRPr="00095589" w:rsidTr="008E3E2D">
        <w:trPr>
          <w:trHeight w:val="144"/>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Family, friends, acquaintances</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14%</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color w:val="000000"/>
                <w:sz w:val="16"/>
                <w:szCs w:val="16"/>
              </w:rPr>
            </w:pPr>
            <w:r w:rsidRPr="00095589">
              <w:rPr>
                <w:color w:val="000000"/>
                <w:sz w:val="16"/>
                <w:szCs w:val="16"/>
              </w:rPr>
              <w:t>39%</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color w:val="000000"/>
                <w:sz w:val="16"/>
                <w:szCs w:val="16"/>
              </w:rPr>
            </w:pPr>
            <w:r w:rsidRPr="00095589">
              <w:rPr>
                <w:color w:val="000000"/>
                <w:sz w:val="16"/>
                <w:szCs w:val="16"/>
              </w:rPr>
              <w:t>54%</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color w:val="000000"/>
                <w:sz w:val="16"/>
                <w:szCs w:val="16"/>
              </w:rPr>
            </w:pPr>
            <w:r w:rsidRPr="00095589">
              <w:rPr>
                <w:color w:val="000000"/>
                <w:sz w:val="16"/>
                <w:szCs w:val="16"/>
              </w:rPr>
              <w:t>52%</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916FEF" w:rsidRPr="00095589" w:rsidRDefault="00916FEF" w:rsidP="00B043BB">
            <w:pPr>
              <w:spacing w:after="0"/>
              <w:jc w:val="center"/>
              <w:rPr>
                <w:color w:val="000000"/>
                <w:sz w:val="16"/>
                <w:szCs w:val="16"/>
              </w:rPr>
            </w:pPr>
            <w:r w:rsidRPr="00095589">
              <w:rPr>
                <w:color w:val="000000"/>
                <w:sz w:val="16"/>
                <w:szCs w:val="16"/>
              </w:rPr>
              <w:t>39%</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30%</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33%</w:t>
            </w:r>
          </w:p>
        </w:tc>
      </w:tr>
      <w:tr w:rsidR="00916FEF" w:rsidRPr="00095589" w:rsidTr="008E3E2D">
        <w:trPr>
          <w:trHeight w:val="144"/>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Schools (e.g. teachers)</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17%</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7%</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21%</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13%</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8%</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7%</w:t>
            </w:r>
          </w:p>
        </w:tc>
      </w:tr>
      <w:tr w:rsidR="00916FEF" w:rsidRPr="00095589" w:rsidTr="008E3E2D">
        <w:trPr>
          <w:trHeight w:val="144"/>
        </w:trPr>
        <w:tc>
          <w:tcPr>
            <w:tcW w:w="3508" w:type="dxa"/>
            <w:tcBorders>
              <w:top w:val="nil"/>
              <w:left w:val="single" w:sz="4" w:space="0" w:color="AEAAAA"/>
              <w:bottom w:val="single" w:sz="4" w:space="0" w:color="AEAAAA"/>
              <w:right w:val="single" w:sz="4" w:space="0" w:color="AEAAAA"/>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Social networks</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10%</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8%</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9%</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9%</w:t>
            </w:r>
          </w:p>
        </w:tc>
        <w:tc>
          <w:tcPr>
            <w:tcW w:w="540"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10%</w:t>
            </w:r>
          </w:p>
        </w:tc>
        <w:tc>
          <w:tcPr>
            <w:tcW w:w="542" w:type="dxa"/>
            <w:tcBorders>
              <w:top w:val="nil"/>
              <w:left w:val="nil"/>
              <w:bottom w:val="single" w:sz="4" w:space="0" w:color="AEAAAA"/>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10%</w:t>
            </w:r>
          </w:p>
        </w:tc>
      </w:tr>
      <w:tr w:rsidR="00916FEF" w:rsidRPr="00095589" w:rsidTr="008E3E2D">
        <w:trPr>
          <w:trHeight w:val="144"/>
        </w:trPr>
        <w:tc>
          <w:tcPr>
            <w:tcW w:w="3508" w:type="dxa"/>
            <w:tcBorders>
              <w:top w:val="nil"/>
              <w:left w:val="single" w:sz="4" w:space="0" w:color="AEAAAA"/>
              <w:bottom w:val="single" w:sz="4" w:space="0" w:color="A6A6A6" w:themeColor="background1" w:themeShade="A6"/>
              <w:right w:val="single" w:sz="4" w:space="0" w:color="AEAAAA"/>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Newspapers</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6%</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12%</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17%</w:t>
            </w:r>
          </w:p>
        </w:tc>
        <w:tc>
          <w:tcPr>
            <w:tcW w:w="540"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w:t>
            </w:r>
          </w:p>
        </w:tc>
        <w:tc>
          <w:tcPr>
            <w:tcW w:w="542" w:type="dxa"/>
            <w:tcBorders>
              <w:top w:val="nil"/>
              <w:left w:val="nil"/>
              <w:bottom w:val="single" w:sz="4" w:space="0" w:color="A6A6A6" w:themeColor="background1" w:themeShade="A6"/>
              <w:right w:val="single" w:sz="4" w:space="0" w:color="AEAAAA"/>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w:t>
            </w:r>
          </w:p>
        </w:tc>
      </w:tr>
      <w:tr w:rsidR="00916FEF" w:rsidRPr="00095589" w:rsidTr="008E3E2D">
        <w:trPr>
          <w:trHeight w:val="144"/>
        </w:trPr>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Employee of professional orientation agency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8%</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9%</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7%</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10%</w:t>
            </w:r>
          </w:p>
        </w:tc>
        <w:tc>
          <w:tcPr>
            <w:tcW w:w="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r>
      <w:tr w:rsidR="00916FEF" w:rsidRPr="00095589" w:rsidTr="008E3E2D">
        <w:trPr>
          <w:trHeight w:val="144"/>
        </w:trPr>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A879D5" w:rsidRDefault="00725EB3" w:rsidP="00B043BB">
            <w:pPr>
              <w:spacing w:after="0"/>
              <w:rPr>
                <w:color w:val="000000"/>
                <w:sz w:val="18"/>
                <w:szCs w:val="20"/>
              </w:rPr>
            </w:pPr>
            <w:r>
              <w:rPr>
                <w:color w:val="000000"/>
                <w:sz w:val="18"/>
                <w:szCs w:val="20"/>
              </w:rPr>
              <w:t xml:space="preserve">Events </w:t>
            </w:r>
            <w:r w:rsidR="00916FEF" w:rsidRPr="00A879D5">
              <w:rPr>
                <w:color w:val="000000"/>
                <w:sz w:val="18"/>
                <w:szCs w:val="20"/>
              </w:rPr>
              <w:t>/ Open days in schools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r>
      <w:tr w:rsidR="00916FEF" w:rsidRPr="00095589" w:rsidTr="008E3E2D">
        <w:trPr>
          <w:trHeight w:val="144"/>
        </w:trPr>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Radio</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r>
      <w:tr w:rsidR="00916FEF" w:rsidRPr="00095589" w:rsidTr="008E3E2D">
        <w:trPr>
          <w:trHeight w:val="144"/>
        </w:trPr>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Exhibitions or fairs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0.3%</w:t>
            </w:r>
          </w:p>
        </w:tc>
        <w:tc>
          <w:tcPr>
            <w:tcW w:w="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r>
      <w:tr w:rsidR="00916FEF" w:rsidRPr="00095589" w:rsidTr="008E3E2D">
        <w:trPr>
          <w:trHeight w:val="144"/>
        </w:trPr>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A879D5" w:rsidRDefault="00725EB3" w:rsidP="00B043BB">
            <w:pPr>
              <w:spacing w:after="0"/>
              <w:rPr>
                <w:color w:val="000000"/>
                <w:sz w:val="18"/>
                <w:szCs w:val="20"/>
              </w:rPr>
            </w:pPr>
            <w:r>
              <w:rPr>
                <w:color w:val="000000"/>
                <w:sz w:val="18"/>
                <w:szCs w:val="20"/>
              </w:rPr>
              <w:t xml:space="preserve">Other </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c>
          <w:tcPr>
            <w:tcW w:w="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3%</w:t>
            </w:r>
          </w:p>
        </w:tc>
      </w:tr>
      <w:tr w:rsidR="00916FEF" w:rsidRPr="00095589" w:rsidTr="008E3E2D">
        <w:trPr>
          <w:trHeight w:val="144"/>
        </w:trPr>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A879D5" w:rsidRDefault="00916FEF" w:rsidP="00B043BB">
            <w:pPr>
              <w:spacing w:after="0"/>
              <w:rPr>
                <w:color w:val="000000"/>
                <w:sz w:val="18"/>
                <w:szCs w:val="20"/>
              </w:rPr>
            </w:pPr>
            <w:r w:rsidRPr="00A879D5">
              <w:rPr>
                <w:color w:val="000000"/>
                <w:sz w:val="18"/>
                <w:szCs w:val="20"/>
              </w:rPr>
              <w:t>I do not know/hard to answer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0.3%</w:t>
            </w:r>
          </w:p>
        </w:tc>
        <w:tc>
          <w:tcPr>
            <w:tcW w:w="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16FEF" w:rsidRPr="00095589" w:rsidRDefault="00916FEF" w:rsidP="00B043BB">
            <w:pPr>
              <w:spacing w:after="0"/>
              <w:jc w:val="center"/>
              <w:rPr>
                <w:color w:val="000000"/>
                <w:sz w:val="16"/>
                <w:szCs w:val="16"/>
              </w:rPr>
            </w:pPr>
            <w:r w:rsidRPr="00095589">
              <w:rPr>
                <w:color w:val="000000"/>
                <w:sz w:val="16"/>
                <w:szCs w:val="16"/>
              </w:rPr>
              <w:t>0%</w:t>
            </w:r>
          </w:p>
        </w:tc>
      </w:tr>
    </w:tbl>
    <w:p w:rsidR="005B6B0A" w:rsidRPr="00095589" w:rsidRDefault="00411E3E" w:rsidP="005B6B0A">
      <w:pPr>
        <w:pStyle w:val="Bullet"/>
        <w:spacing w:before="240" w:after="0" w:line="276" w:lineRule="auto"/>
        <w:ind w:right="270"/>
        <w:rPr>
          <w:rFonts w:asciiTheme="minorHAnsi" w:hAnsiTheme="minorHAnsi"/>
          <w:sz w:val="20"/>
        </w:rPr>
      </w:pPr>
      <w:r>
        <w:rPr>
          <w:rFonts w:asciiTheme="minorHAnsi" w:hAnsi="Sylfaen"/>
          <w:sz w:val="20"/>
        </w:rPr>
        <w:lastRenderedPageBreak/>
        <w:t xml:space="preserve">It is worth mentioning that Internet is more desirable source of information than television for the respondents of 15-24 age category, respectively, receiving information from internet is the best option compared to other sources. </w:t>
      </w:r>
    </w:p>
    <w:p w:rsidR="00916FEF" w:rsidRPr="00A879D5" w:rsidRDefault="00095589" w:rsidP="00916FEF">
      <w:pPr>
        <w:pStyle w:val="Bullet"/>
        <w:spacing w:after="0" w:line="276" w:lineRule="auto"/>
        <w:ind w:right="270"/>
        <w:rPr>
          <w:rFonts w:asciiTheme="minorHAnsi" w:hAnsiTheme="minorHAnsi"/>
          <w:b/>
          <w:i/>
          <w:sz w:val="20"/>
          <w:u w:val="single"/>
        </w:rPr>
      </w:pPr>
      <w:r w:rsidRPr="00095589">
        <w:rPr>
          <w:rFonts w:asciiTheme="minorHAnsi" w:hAnsi="Sylfaen"/>
          <w:b/>
          <w:i/>
          <w:sz w:val="20"/>
          <w:u w:val="single"/>
        </w:rPr>
        <w:t xml:space="preserve">Chart </w:t>
      </w:r>
      <w:r w:rsidR="00A879D5">
        <w:rPr>
          <w:rFonts w:asciiTheme="minorHAnsi" w:hAnsiTheme="minorHAnsi"/>
          <w:b/>
          <w:i/>
          <w:sz w:val="20"/>
          <w:u w:val="single"/>
        </w:rPr>
        <w:t>#10</w:t>
      </w:r>
      <w:r w:rsidR="00916FEF" w:rsidRPr="00095589">
        <w:rPr>
          <w:rFonts w:asciiTheme="minorHAnsi" w:hAnsiTheme="minorHAnsi"/>
          <w:b/>
          <w:i/>
          <w:sz w:val="20"/>
          <w:u w:val="single"/>
        </w:rPr>
        <w:t xml:space="preserve">. </w:t>
      </w:r>
      <w:r w:rsidR="00411E3E">
        <w:rPr>
          <w:rFonts w:asciiTheme="minorHAnsi" w:hAnsi="Sylfaen"/>
          <w:b/>
          <w:i/>
          <w:sz w:val="20"/>
          <w:u w:val="single"/>
        </w:rPr>
        <w:t>Desirable sources of obtaining information about vocational studies / programs (according to age groups)</w:t>
      </w:r>
    </w:p>
    <w:tbl>
      <w:tblPr>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916FEF" w:rsidRPr="00095589" w:rsidTr="008D0D51">
        <w:trPr>
          <w:cantSplit/>
          <w:trHeight w:val="899"/>
        </w:trPr>
        <w:tc>
          <w:tcPr>
            <w:tcW w:w="3595" w:type="dxa"/>
            <w:shd w:val="clear" w:color="auto" w:fill="D0CECE"/>
            <w:vAlign w:val="center"/>
          </w:tcPr>
          <w:p w:rsidR="00916FEF" w:rsidRPr="00095589" w:rsidRDefault="00916FEF" w:rsidP="00B043BB">
            <w:pPr>
              <w:jc w:val="center"/>
              <w:rPr>
                <w:color w:val="000000"/>
              </w:rPr>
            </w:pPr>
          </w:p>
        </w:tc>
        <w:tc>
          <w:tcPr>
            <w:tcW w:w="848" w:type="dxa"/>
            <w:shd w:val="clear" w:color="auto" w:fill="D0CECE"/>
            <w:textDirection w:val="btLr"/>
            <w:vAlign w:val="center"/>
          </w:tcPr>
          <w:p w:rsidR="00916FEF" w:rsidRPr="00095589" w:rsidRDefault="00916FEF" w:rsidP="00B043BB">
            <w:pPr>
              <w:ind w:left="113" w:right="113"/>
              <w:jc w:val="center"/>
              <w:rPr>
                <w:rFonts w:eastAsia="Times New Roman"/>
                <w:sz w:val="18"/>
              </w:rPr>
            </w:pPr>
            <w:r w:rsidRPr="00095589">
              <w:rPr>
                <w:sz w:val="18"/>
              </w:rPr>
              <w:t>15-17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18-24 Years old</w:t>
            </w:r>
          </w:p>
        </w:tc>
        <w:tc>
          <w:tcPr>
            <w:tcW w:w="848"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25-34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35-44 Years old</w:t>
            </w:r>
          </w:p>
        </w:tc>
        <w:tc>
          <w:tcPr>
            <w:tcW w:w="848"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45-54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55-64 Years old</w:t>
            </w:r>
          </w:p>
        </w:tc>
        <w:tc>
          <w:tcPr>
            <w:tcW w:w="849" w:type="dxa"/>
            <w:shd w:val="clear" w:color="auto" w:fill="D0CECE"/>
            <w:textDirection w:val="btLr"/>
            <w:vAlign w:val="center"/>
          </w:tcPr>
          <w:p w:rsidR="00916FEF" w:rsidRPr="00095589" w:rsidRDefault="00916FEF" w:rsidP="00B043BB">
            <w:pPr>
              <w:ind w:left="113" w:right="113"/>
              <w:jc w:val="center"/>
              <w:rPr>
                <w:sz w:val="18"/>
              </w:rPr>
            </w:pPr>
            <w:r w:rsidRPr="00095589">
              <w:rPr>
                <w:sz w:val="18"/>
              </w:rPr>
              <w:t>65 and above</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Television</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38%</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47%</w:t>
            </w:r>
          </w:p>
        </w:tc>
        <w:tc>
          <w:tcPr>
            <w:tcW w:w="848" w:type="dxa"/>
            <w:shd w:val="clear" w:color="auto" w:fill="C5E0B3" w:themeFill="accent6" w:themeFillTint="66"/>
            <w:vAlign w:val="center"/>
          </w:tcPr>
          <w:p w:rsidR="00916FEF" w:rsidRPr="00095589" w:rsidRDefault="00916FEF" w:rsidP="008E3E2D">
            <w:pPr>
              <w:spacing w:after="0"/>
              <w:jc w:val="center"/>
              <w:rPr>
                <w:color w:val="000000"/>
                <w:sz w:val="16"/>
                <w:szCs w:val="16"/>
              </w:rPr>
            </w:pPr>
            <w:r w:rsidRPr="00095589">
              <w:rPr>
                <w:color w:val="000000"/>
                <w:sz w:val="16"/>
                <w:szCs w:val="16"/>
              </w:rPr>
              <w:t>57%</w:t>
            </w:r>
          </w:p>
        </w:tc>
        <w:tc>
          <w:tcPr>
            <w:tcW w:w="849" w:type="dxa"/>
            <w:shd w:val="clear" w:color="auto" w:fill="C5E0B3" w:themeFill="accent6" w:themeFillTint="66"/>
            <w:vAlign w:val="center"/>
          </w:tcPr>
          <w:p w:rsidR="00916FEF" w:rsidRPr="00095589" w:rsidRDefault="00916FEF" w:rsidP="008E3E2D">
            <w:pPr>
              <w:spacing w:after="0"/>
              <w:jc w:val="center"/>
              <w:rPr>
                <w:color w:val="000000"/>
                <w:sz w:val="16"/>
                <w:szCs w:val="16"/>
              </w:rPr>
            </w:pPr>
            <w:r w:rsidRPr="00095589">
              <w:rPr>
                <w:color w:val="000000"/>
                <w:sz w:val="16"/>
                <w:szCs w:val="16"/>
              </w:rPr>
              <w:t>63%</w:t>
            </w:r>
          </w:p>
        </w:tc>
        <w:tc>
          <w:tcPr>
            <w:tcW w:w="848" w:type="dxa"/>
            <w:shd w:val="clear" w:color="auto" w:fill="C5E0B3" w:themeFill="accent6" w:themeFillTint="66"/>
            <w:vAlign w:val="center"/>
          </w:tcPr>
          <w:p w:rsidR="00916FEF" w:rsidRPr="00095589" w:rsidRDefault="00916FEF" w:rsidP="008E3E2D">
            <w:pPr>
              <w:spacing w:after="0"/>
              <w:jc w:val="center"/>
              <w:rPr>
                <w:color w:val="000000"/>
                <w:sz w:val="16"/>
                <w:szCs w:val="16"/>
              </w:rPr>
            </w:pPr>
            <w:r w:rsidRPr="00095589">
              <w:rPr>
                <w:color w:val="000000"/>
                <w:sz w:val="16"/>
                <w:szCs w:val="16"/>
              </w:rPr>
              <w:t>61%</w:t>
            </w:r>
          </w:p>
        </w:tc>
        <w:tc>
          <w:tcPr>
            <w:tcW w:w="849" w:type="dxa"/>
            <w:shd w:val="clear" w:color="auto" w:fill="C5E0B3" w:themeFill="accent6" w:themeFillTint="66"/>
            <w:vAlign w:val="center"/>
          </w:tcPr>
          <w:p w:rsidR="00916FEF" w:rsidRPr="00095589" w:rsidRDefault="00916FEF" w:rsidP="008E3E2D">
            <w:pPr>
              <w:spacing w:after="0"/>
              <w:jc w:val="center"/>
              <w:rPr>
                <w:color w:val="000000"/>
                <w:sz w:val="16"/>
                <w:szCs w:val="16"/>
              </w:rPr>
            </w:pPr>
            <w:r w:rsidRPr="00095589">
              <w:rPr>
                <w:color w:val="000000"/>
                <w:sz w:val="16"/>
                <w:szCs w:val="16"/>
              </w:rPr>
              <w:t>76%</w:t>
            </w:r>
          </w:p>
        </w:tc>
        <w:tc>
          <w:tcPr>
            <w:tcW w:w="849" w:type="dxa"/>
            <w:shd w:val="clear" w:color="auto" w:fill="C5E0B3" w:themeFill="accent6" w:themeFillTint="66"/>
            <w:vAlign w:val="center"/>
          </w:tcPr>
          <w:p w:rsidR="00916FEF" w:rsidRPr="00095589" w:rsidRDefault="00916FEF" w:rsidP="008E3E2D">
            <w:pPr>
              <w:spacing w:after="0"/>
              <w:jc w:val="center"/>
              <w:rPr>
                <w:color w:val="000000"/>
                <w:sz w:val="16"/>
                <w:szCs w:val="16"/>
              </w:rPr>
            </w:pPr>
            <w:r w:rsidRPr="00095589">
              <w:rPr>
                <w:color w:val="000000"/>
                <w:sz w:val="16"/>
                <w:szCs w:val="16"/>
              </w:rPr>
              <w:t>77%</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Internet</w:t>
            </w:r>
          </w:p>
        </w:tc>
        <w:tc>
          <w:tcPr>
            <w:tcW w:w="848" w:type="dxa"/>
            <w:shd w:val="clear" w:color="auto" w:fill="C5E0B3" w:themeFill="accent6" w:themeFillTint="66"/>
            <w:vAlign w:val="center"/>
          </w:tcPr>
          <w:p w:rsidR="00916FEF" w:rsidRPr="00095589" w:rsidRDefault="00916FEF" w:rsidP="008E3E2D">
            <w:pPr>
              <w:spacing w:after="0"/>
              <w:jc w:val="center"/>
              <w:rPr>
                <w:color w:val="000000"/>
                <w:sz w:val="16"/>
                <w:szCs w:val="16"/>
              </w:rPr>
            </w:pPr>
            <w:r w:rsidRPr="00095589">
              <w:rPr>
                <w:color w:val="000000"/>
                <w:sz w:val="16"/>
                <w:szCs w:val="16"/>
              </w:rPr>
              <w:t>64%</w:t>
            </w:r>
          </w:p>
        </w:tc>
        <w:tc>
          <w:tcPr>
            <w:tcW w:w="849" w:type="dxa"/>
            <w:shd w:val="clear" w:color="auto" w:fill="C5E0B3" w:themeFill="accent6" w:themeFillTint="66"/>
            <w:vAlign w:val="center"/>
          </w:tcPr>
          <w:p w:rsidR="00916FEF" w:rsidRPr="00095589" w:rsidRDefault="00916FEF" w:rsidP="008E3E2D">
            <w:pPr>
              <w:spacing w:after="0"/>
              <w:jc w:val="center"/>
              <w:rPr>
                <w:color w:val="000000"/>
                <w:sz w:val="16"/>
                <w:szCs w:val="16"/>
              </w:rPr>
            </w:pPr>
            <w:r w:rsidRPr="00095589">
              <w:rPr>
                <w:color w:val="000000"/>
                <w:sz w:val="16"/>
                <w:szCs w:val="16"/>
              </w:rPr>
              <w:t>57%</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46%</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41%</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36%</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19%</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10%</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Family, friends, acquaintances</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23%</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26%</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34%</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27%</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29%</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27%</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Schools (e.g. teachers)</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18%</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15%</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6%</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10%</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12%</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8%</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Social networks</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11%</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20%</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12%</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11%</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8%</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5%</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Newspapers</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0.2%</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5%</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4%</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9%</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6%</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Employee of professional orientation agency</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4%</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5%</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5%</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5%</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r>
      <w:tr w:rsidR="00916FEF" w:rsidRPr="00095589" w:rsidTr="008D0D51">
        <w:trPr>
          <w:trHeight w:val="144"/>
        </w:trPr>
        <w:tc>
          <w:tcPr>
            <w:tcW w:w="3595" w:type="dxa"/>
            <w:vAlign w:val="center"/>
          </w:tcPr>
          <w:p w:rsidR="00916FEF" w:rsidRPr="00A879D5" w:rsidRDefault="008D0D51" w:rsidP="008E3E2D">
            <w:pPr>
              <w:spacing w:after="0"/>
              <w:rPr>
                <w:color w:val="000000"/>
                <w:sz w:val="18"/>
                <w:szCs w:val="20"/>
              </w:rPr>
            </w:pPr>
            <w:r>
              <w:rPr>
                <w:color w:val="000000"/>
                <w:sz w:val="18"/>
                <w:szCs w:val="20"/>
              </w:rPr>
              <w:t xml:space="preserve">Events </w:t>
            </w:r>
            <w:r w:rsidR="00916FEF" w:rsidRPr="00A879D5">
              <w:rPr>
                <w:color w:val="000000"/>
                <w:sz w:val="18"/>
                <w:szCs w:val="20"/>
              </w:rPr>
              <w:t>/ Open days in schools</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4%</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0.3%</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Radio</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Exhibitions or fairs</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3%</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0.4%</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r>
      <w:tr w:rsidR="00916FEF" w:rsidRPr="00095589" w:rsidTr="008D0D51">
        <w:trPr>
          <w:trHeight w:val="144"/>
        </w:trPr>
        <w:tc>
          <w:tcPr>
            <w:tcW w:w="3595" w:type="dxa"/>
            <w:vAlign w:val="center"/>
          </w:tcPr>
          <w:p w:rsidR="00916FEF" w:rsidRPr="00A879D5" w:rsidRDefault="00411E3E" w:rsidP="008E3E2D">
            <w:pPr>
              <w:spacing w:after="0"/>
              <w:rPr>
                <w:color w:val="000000"/>
                <w:sz w:val="18"/>
                <w:szCs w:val="20"/>
              </w:rPr>
            </w:pPr>
            <w:r w:rsidRPr="00A879D5">
              <w:rPr>
                <w:color w:val="000000"/>
                <w:sz w:val="18"/>
                <w:szCs w:val="20"/>
              </w:rPr>
              <w:t>Other (not spec</w:t>
            </w:r>
            <w:r w:rsidR="00916FEF" w:rsidRPr="00A879D5">
              <w:rPr>
                <w:color w:val="000000"/>
                <w:sz w:val="18"/>
                <w:szCs w:val="20"/>
              </w:rPr>
              <w:t>ified)</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2%</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1%</w:t>
            </w:r>
          </w:p>
        </w:tc>
      </w:tr>
      <w:tr w:rsidR="00916FEF" w:rsidRPr="00095589" w:rsidTr="008D0D51">
        <w:trPr>
          <w:trHeight w:val="144"/>
        </w:trPr>
        <w:tc>
          <w:tcPr>
            <w:tcW w:w="3595" w:type="dxa"/>
            <w:vAlign w:val="center"/>
          </w:tcPr>
          <w:p w:rsidR="00916FEF" w:rsidRPr="00A879D5" w:rsidRDefault="00916FEF" w:rsidP="008E3E2D">
            <w:pPr>
              <w:spacing w:after="0"/>
              <w:rPr>
                <w:color w:val="000000"/>
                <w:sz w:val="18"/>
                <w:szCs w:val="20"/>
              </w:rPr>
            </w:pPr>
            <w:r w:rsidRPr="00A879D5">
              <w:rPr>
                <w:color w:val="000000"/>
                <w:sz w:val="18"/>
                <w:szCs w:val="20"/>
              </w:rPr>
              <w:t>I do not know/hard to answer</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0.2%</w:t>
            </w:r>
          </w:p>
        </w:tc>
        <w:tc>
          <w:tcPr>
            <w:tcW w:w="848"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0.2%</w:t>
            </w:r>
          </w:p>
        </w:tc>
        <w:tc>
          <w:tcPr>
            <w:tcW w:w="849" w:type="dxa"/>
            <w:shd w:val="clear" w:color="auto" w:fill="auto"/>
            <w:vAlign w:val="center"/>
          </w:tcPr>
          <w:p w:rsidR="00916FEF" w:rsidRPr="00095589" w:rsidRDefault="00916FEF" w:rsidP="008E3E2D">
            <w:pPr>
              <w:spacing w:after="0"/>
              <w:jc w:val="center"/>
              <w:rPr>
                <w:color w:val="000000"/>
                <w:sz w:val="16"/>
                <w:szCs w:val="16"/>
              </w:rPr>
            </w:pPr>
            <w:r w:rsidRPr="00095589">
              <w:rPr>
                <w:color w:val="000000"/>
                <w:sz w:val="16"/>
                <w:szCs w:val="16"/>
              </w:rPr>
              <w:t>0.1%</w:t>
            </w:r>
          </w:p>
        </w:tc>
      </w:tr>
    </w:tbl>
    <w:p w:rsidR="00783753" w:rsidRPr="00095589" w:rsidRDefault="00783753" w:rsidP="00916FEF">
      <w:pPr>
        <w:pStyle w:val="Bullet"/>
        <w:spacing w:before="240" w:after="0" w:line="276" w:lineRule="auto"/>
        <w:ind w:right="270"/>
        <w:rPr>
          <w:rFonts w:asciiTheme="minorHAnsi" w:hAnsiTheme="minorHAnsi"/>
          <w:b/>
          <w:i/>
          <w:sz w:val="20"/>
          <w:highlight w:val="yellow"/>
          <w:u w:val="single"/>
        </w:rPr>
      </w:pPr>
    </w:p>
    <w:p w:rsidR="00DD5F17" w:rsidRPr="00783753" w:rsidRDefault="00783753" w:rsidP="00783753">
      <w:pPr>
        <w:pStyle w:val="Heading21"/>
        <w:rPr>
          <w:rFonts w:asciiTheme="minorHAnsi" w:hAnsiTheme="minorHAnsi"/>
        </w:rPr>
      </w:pPr>
      <w:bookmarkStart w:id="11" w:name="_Toc439256642"/>
      <w:r w:rsidRPr="00783753">
        <w:rPr>
          <w:rFonts w:asciiTheme="minorHAnsi" w:hAnsiTheme="minorHAnsi"/>
        </w:rPr>
        <w:t>3.2 Education pathway and experience of vocational education and training</w:t>
      </w:r>
      <w:bookmarkEnd w:id="11"/>
    </w:p>
    <w:p w:rsidR="00725EB3" w:rsidRDefault="00DD5F17" w:rsidP="00725EB3">
      <w:pPr>
        <w:pStyle w:val="Bullet"/>
        <w:spacing w:after="0" w:line="276" w:lineRule="auto"/>
        <w:ind w:right="0"/>
        <w:rPr>
          <w:rFonts w:asciiTheme="minorHAnsi" w:hAnsi="Sylfaen" w:cs="Arial"/>
          <w:bCs/>
          <w:iCs/>
          <w:sz w:val="20"/>
        </w:rPr>
      </w:pPr>
      <w:r>
        <w:rPr>
          <w:rFonts w:asciiTheme="minorHAnsi" w:hAnsi="Sylfaen" w:cs="Arial"/>
          <w:bCs/>
          <w:iCs/>
          <w:sz w:val="20"/>
        </w:rPr>
        <w:t>The largest portion of residents of Georgia (34%) has secondary education (X-XII grades). BA, as the maximal level of education is obtained by 17% of residents, while 15% of residents have a Master</w:t>
      </w:r>
      <w:r>
        <w:rPr>
          <w:rFonts w:asciiTheme="minorHAnsi" w:hAnsi="Sylfaen" w:cs="Arial"/>
          <w:bCs/>
          <w:iCs/>
          <w:sz w:val="20"/>
        </w:rPr>
        <w:t>’</w:t>
      </w:r>
      <w:r w:rsidR="00725EB3">
        <w:rPr>
          <w:rFonts w:asciiTheme="minorHAnsi" w:hAnsi="Sylfaen" w:cs="Arial"/>
          <w:bCs/>
          <w:iCs/>
          <w:sz w:val="20"/>
        </w:rPr>
        <w:t xml:space="preserve">s Degree. </w:t>
      </w:r>
    </w:p>
    <w:p w:rsidR="00725EB3" w:rsidRDefault="00DD5F17" w:rsidP="00725EB3">
      <w:pPr>
        <w:pStyle w:val="Bullet"/>
        <w:spacing w:after="0" w:line="276" w:lineRule="auto"/>
        <w:ind w:right="0"/>
        <w:rPr>
          <w:rFonts w:asciiTheme="minorHAnsi" w:hAnsi="Sylfaen" w:cs="Arial"/>
          <w:bCs/>
          <w:iCs/>
          <w:sz w:val="20"/>
        </w:rPr>
      </w:pPr>
      <w:r>
        <w:rPr>
          <w:rFonts w:asciiTheme="minorHAnsi" w:hAnsi="Sylfaen" w:cs="Arial"/>
          <w:bCs/>
          <w:iCs/>
          <w:sz w:val="20"/>
        </w:rPr>
        <w:t xml:space="preserve">One fourth of Georgian residents (24%) declare that the highest level of education achieved by them is vocational education. As for levels of vocational education, 12% of residents have vocational education of I, II and III levels, respectively, 12% of them have completed IV and V levels. </w:t>
      </w:r>
    </w:p>
    <w:p w:rsidR="00DD5F17" w:rsidRPr="00725EB3" w:rsidRDefault="00DD5F17" w:rsidP="00725EB3">
      <w:pPr>
        <w:pStyle w:val="Bullet"/>
        <w:spacing w:after="0" w:line="276" w:lineRule="auto"/>
        <w:ind w:right="0"/>
        <w:rPr>
          <w:rFonts w:asciiTheme="minorHAnsi" w:hAnsi="Sylfaen" w:cs="Arial"/>
          <w:bCs/>
          <w:iCs/>
          <w:sz w:val="20"/>
        </w:rPr>
      </w:pPr>
      <w:r w:rsidRPr="00783753">
        <w:rPr>
          <w:rFonts w:asciiTheme="minorHAnsi" w:hAnsi="Sylfaen"/>
          <w:b/>
          <w:i/>
          <w:sz w:val="20"/>
          <w:u w:val="single"/>
        </w:rPr>
        <w:t>Chart</w:t>
      </w:r>
      <w:r w:rsidRPr="00783753">
        <w:rPr>
          <w:rFonts w:asciiTheme="minorHAnsi" w:hAnsiTheme="minorHAnsi"/>
          <w:b/>
          <w:i/>
          <w:sz w:val="20"/>
          <w:u w:val="single"/>
        </w:rPr>
        <w:t xml:space="preserve"> #11. Completed level of education N=2801  </w:t>
      </w:r>
    </w:p>
    <w:p w:rsidR="00DD5F17" w:rsidRPr="000B5B1B" w:rsidRDefault="00DD5F17" w:rsidP="00DD5F17">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02604C6E" wp14:editId="4360CB83">
            <wp:extent cx="5705475" cy="28098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5F17" w:rsidRDefault="00DD5F17" w:rsidP="00DD5F17">
      <w:pPr>
        <w:pStyle w:val="Bullet"/>
        <w:spacing w:before="240" w:after="0" w:line="276" w:lineRule="auto"/>
        <w:ind w:right="270"/>
        <w:rPr>
          <w:rFonts w:asciiTheme="minorHAnsi" w:hAnsi="Sylfaen" w:cs="Arial"/>
          <w:bCs/>
          <w:iCs/>
          <w:sz w:val="20"/>
        </w:rPr>
      </w:pPr>
      <w:r>
        <w:rPr>
          <w:rFonts w:asciiTheme="minorHAnsi" w:hAnsi="Sylfaen" w:cs="Arial"/>
          <w:bCs/>
          <w:iCs/>
          <w:sz w:val="20"/>
        </w:rPr>
        <w:lastRenderedPageBreak/>
        <w:t xml:space="preserve">If we review level of residents according to regions, it will turn out that the largest portion of respondents with higher education (28% BA, 20% - MA) is reported in Tbilisi. It is also worth mentioning that picture is different according to distribution of residents with basic education in regions </w:t>
      </w:r>
      <w:r>
        <w:rPr>
          <w:rFonts w:asciiTheme="minorHAnsi" w:hAnsi="Sylfaen" w:cs="Arial"/>
          <w:bCs/>
          <w:iCs/>
          <w:sz w:val="20"/>
        </w:rPr>
        <w:t>–</w:t>
      </w:r>
      <w:r>
        <w:rPr>
          <w:rFonts w:asciiTheme="minorHAnsi" w:hAnsi="Sylfaen" w:cs="Arial"/>
          <w:bCs/>
          <w:iCs/>
          <w:sz w:val="20"/>
        </w:rPr>
        <w:t xml:space="preserve"> namely, Kakheti (20%) and Kvemo Kartli (19%) has the largest number of those respondents whose highest level of education is basic education (VII-IX grades) (it implies summed up index of non-formal education, primary education (I-VI) and basic education (VII-IX grades). </w:t>
      </w:r>
    </w:p>
    <w:p w:rsidR="00DD5F17" w:rsidRPr="000B5B1B" w:rsidRDefault="00DD5F17" w:rsidP="00DD5F17">
      <w:pPr>
        <w:pStyle w:val="Bullet"/>
        <w:spacing w:before="240" w:after="0" w:line="276" w:lineRule="auto"/>
        <w:ind w:right="270"/>
        <w:rPr>
          <w:rFonts w:asciiTheme="minorHAnsi" w:hAnsiTheme="minorHAnsi" w:cs="Sylfaen"/>
          <w:sz w:val="20"/>
        </w:rPr>
      </w:pPr>
      <w:r>
        <w:rPr>
          <w:rFonts w:asciiTheme="minorHAnsi" w:hAnsi="Sylfaen" w:cs="Arial"/>
          <w:bCs/>
          <w:iCs/>
          <w:sz w:val="20"/>
        </w:rPr>
        <w:t xml:space="preserve">It is also quite interesting, that the biggest number of the respondents with vocational education (all levels in total) are presented in Racha-Lehckhumi/Kvemo Svaneti (36%), Guria (37%) and Imereti (31%). </w:t>
      </w:r>
    </w:p>
    <w:p w:rsidR="00DD5F17" w:rsidRPr="008D0D51" w:rsidRDefault="00DD5F17" w:rsidP="00DD5F17">
      <w:pPr>
        <w:pStyle w:val="Bullet"/>
        <w:spacing w:before="240" w:after="0" w:line="276" w:lineRule="auto"/>
        <w:ind w:right="270"/>
        <w:rPr>
          <w:rFonts w:asciiTheme="minorHAnsi" w:hAnsiTheme="minorHAnsi"/>
          <w:b/>
          <w:i/>
          <w:sz w:val="20"/>
          <w:u w:val="single"/>
        </w:rPr>
      </w:pPr>
      <w:proofErr w:type="gramStart"/>
      <w:r w:rsidRPr="008D0D51">
        <w:rPr>
          <w:rFonts w:asciiTheme="minorHAnsi" w:hAnsi="Sylfaen"/>
          <w:b/>
          <w:i/>
          <w:sz w:val="20"/>
          <w:u w:val="single"/>
        </w:rPr>
        <w:t xml:space="preserve">Chart </w:t>
      </w:r>
      <w:r w:rsidRPr="008D0D51">
        <w:rPr>
          <w:rFonts w:asciiTheme="minorHAnsi" w:hAnsiTheme="minorHAnsi"/>
          <w:b/>
          <w:i/>
          <w:sz w:val="20"/>
          <w:u w:val="single"/>
        </w:rPr>
        <w:t xml:space="preserve"> #</w:t>
      </w:r>
      <w:proofErr w:type="gramEnd"/>
      <w:r w:rsidR="00783753" w:rsidRPr="008D0D51">
        <w:rPr>
          <w:rFonts w:asciiTheme="minorHAnsi" w:hAnsiTheme="minorHAnsi"/>
          <w:b/>
          <w:i/>
          <w:sz w:val="20"/>
          <w:u w:val="single"/>
        </w:rPr>
        <w:t>1</w:t>
      </w:r>
      <w:r w:rsidRPr="008D0D51">
        <w:rPr>
          <w:rFonts w:asciiTheme="minorHAnsi" w:hAnsiTheme="minorHAnsi"/>
          <w:b/>
          <w:i/>
          <w:sz w:val="20"/>
          <w:u w:val="single"/>
        </w:rPr>
        <w:t xml:space="preserve">2. Completed level of education (according to regions)  </w:t>
      </w:r>
    </w:p>
    <w:p w:rsidR="00DD5F17" w:rsidRPr="000B5B1B" w:rsidRDefault="00DD5F17" w:rsidP="00DD5F17">
      <w:pPr>
        <w:pStyle w:val="Bullet"/>
        <w:spacing w:after="0" w:line="276" w:lineRule="auto"/>
        <w:ind w:right="270"/>
        <w:rPr>
          <w:rFonts w:asciiTheme="minorHAnsi" w:hAnsiTheme="minorHAnsi"/>
          <w:b/>
          <w:i/>
          <w:sz w:val="20"/>
          <w:highlight w:val="yellow"/>
          <w:u w:val="single"/>
        </w:rPr>
      </w:pPr>
    </w:p>
    <w:tbl>
      <w:tblPr>
        <w:tblW w:w="9450" w:type="dxa"/>
        <w:tblInd w:w="85" w:type="dxa"/>
        <w:tblLayout w:type="fixed"/>
        <w:tblLook w:val="04A0" w:firstRow="1" w:lastRow="0" w:firstColumn="1" w:lastColumn="0" w:noHBand="0" w:noVBand="1"/>
      </w:tblPr>
      <w:tblGrid>
        <w:gridCol w:w="3508"/>
        <w:gridCol w:w="540"/>
        <w:gridCol w:w="540"/>
        <w:gridCol w:w="540"/>
        <w:gridCol w:w="540"/>
        <w:gridCol w:w="540"/>
        <w:gridCol w:w="540"/>
        <w:gridCol w:w="540"/>
        <w:gridCol w:w="540"/>
        <w:gridCol w:w="540"/>
        <w:gridCol w:w="540"/>
        <w:gridCol w:w="542"/>
      </w:tblGrid>
      <w:tr w:rsidR="00DD5F17" w:rsidRPr="000B5B1B" w:rsidTr="00DD5F17">
        <w:trPr>
          <w:cantSplit/>
          <w:trHeight w:val="2213"/>
        </w:trPr>
        <w:tc>
          <w:tcPr>
            <w:tcW w:w="3508"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DD5F17" w:rsidRPr="000B5B1B" w:rsidRDefault="00DD5F17" w:rsidP="00DD5F17">
            <w:pPr>
              <w:spacing w:after="0" w:line="240" w:lineRule="auto"/>
              <w:rPr>
                <w:rFonts w:eastAsia="Times New Roman"/>
                <w:b/>
                <w:bCs/>
                <w:sz w:val="16"/>
                <w:szCs w:val="16"/>
              </w:rPr>
            </w:pP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spacing w:after="0" w:line="240" w:lineRule="auto"/>
              <w:ind w:left="113" w:right="113"/>
              <w:jc w:val="center"/>
              <w:rPr>
                <w:rFonts w:eastAsia="Times New Roman"/>
                <w:sz w:val="18"/>
              </w:rPr>
            </w:pPr>
            <w:r w:rsidRPr="000B5B1B">
              <w:rPr>
                <w:sz w:val="18"/>
              </w:rPr>
              <w:t>Tbilisi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Kakheti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Kvemo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Mtskheta-Mtianeti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Shida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Samtskhe-Javakheti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Racha-Lechkhumi/Kvemo Svaneti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Imereti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Guria</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Samegrelo-Zemo Svaneti</w:t>
            </w:r>
          </w:p>
        </w:tc>
        <w:tc>
          <w:tcPr>
            <w:tcW w:w="54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rPr>
                <w:rFonts w:eastAsia="Times New Roman"/>
                <w:sz w:val="18"/>
              </w:rPr>
            </w:pPr>
            <w:r w:rsidRPr="000B5B1B">
              <w:rPr>
                <w:sz w:val="18"/>
              </w:rPr>
              <w:t>No formal education</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0.3%</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2" w:type="dxa"/>
            <w:tcBorders>
              <w:top w:val="nil"/>
              <w:left w:val="nil"/>
              <w:bottom w:val="single" w:sz="4" w:space="0" w:color="AEAAAA"/>
              <w:right w:val="single" w:sz="4" w:space="0" w:color="AEAAAA"/>
            </w:tcBorders>
            <w:vAlign w:val="center"/>
          </w:tcPr>
          <w:p w:rsidR="00DD5F17" w:rsidRPr="000B5B1B" w:rsidRDefault="00DD5F17" w:rsidP="00DD5F17">
            <w:pPr>
              <w:spacing w:after="0"/>
              <w:jc w:val="center"/>
              <w:rPr>
                <w:sz w:val="16"/>
              </w:rPr>
            </w:pPr>
            <w:r w:rsidRPr="000B5B1B">
              <w:rPr>
                <w:sz w:val="16"/>
              </w:rPr>
              <w:t>0%</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Primary education (I-VI grades)</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2" w:type="dxa"/>
            <w:tcBorders>
              <w:top w:val="nil"/>
              <w:left w:val="nil"/>
              <w:bottom w:val="single" w:sz="4" w:space="0" w:color="AEAAAA"/>
              <w:right w:val="single" w:sz="4" w:space="0" w:color="AEAAAA"/>
            </w:tcBorders>
            <w:vAlign w:val="center"/>
          </w:tcPr>
          <w:p w:rsidR="00DD5F17" w:rsidRPr="000B5B1B" w:rsidRDefault="00DD5F17" w:rsidP="00DD5F17">
            <w:pPr>
              <w:spacing w:after="0"/>
              <w:jc w:val="center"/>
              <w:rPr>
                <w:sz w:val="16"/>
              </w:rPr>
            </w:pPr>
            <w:r w:rsidRPr="000B5B1B">
              <w:rPr>
                <w:sz w:val="16"/>
              </w:rPr>
              <w:t>2%</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Basic education (VII-IX grades)</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3%</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13%</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12%</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5%</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12%</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6%</w:t>
            </w:r>
          </w:p>
        </w:tc>
        <w:tc>
          <w:tcPr>
            <w:tcW w:w="54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13%</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Secondary education (X-XII grades)</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34%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41%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25%</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46%</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45%</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25%</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34%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34%</w:t>
            </w:r>
          </w:p>
        </w:tc>
        <w:tc>
          <w:tcPr>
            <w:tcW w:w="54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36%</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Vocational education (I II III level)</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19%</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15%</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16%</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9%</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19%</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18%</w:t>
            </w:r>
          </w:p>
        </w:tc>
        <w:tc>
          <w:tcPr>
            <w:tcW w:w="54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12%</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Vocational education (IV and V level)</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5%</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16%</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8%</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22%</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18%</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10%</w:t>
            </w:r>
          </w:p>
        </w:tc>
        <w:tc>
          <w:tcPr>
            <w:tcW w:w="54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11%</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Bachelor’s degree or equivalent</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28%</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12%</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12%</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16%</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9%</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12%</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8%</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12%</w:t>
            </w:r>
          </w:p>
        </w:tc>
        <w:tc>
          <w:tcPr>
            <w:tcW w:w="542" w:type="dxa"/>
            <w:tcBorders>
              <w:top w:val="nil"/>
              <w:left w:val="nil"/>
              <w:bottom w:val="single" w:sz="4" w:space="0" w:color="AEAAAA"/>
              <w:right w:val="single" w:sz="4" w:space="0" w:color="AEAAAA"/>
            </w:tcBorders>
            <w:vAlign w:val="center"/>
          </w:tcPr>
          <w:p w:rsidR="00DD5F17" w:rsidRPr="000B5B1B" w:rsidRDefault="00DD5F17" w:rsidP="00DD5F17">
            <w:pPr>
              <w:spacing w:after="0"/>
              <w:jc w:val="center"/>
              <w:rPr>
                <w:sz w:val="16"/>
              </w:rPr>
            </w:pPr>
            <w:r w:rsidRPr="000B5B1B">
              <w:rPr>
                <w:sz w:val="16"/>
              </w:rPr>
              <w:t>17%</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Master’s degree or equivalent</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8%</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9%</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3%</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22%</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17%</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14%</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20%</w:t>
            </w:r>
          </w:p>
        </w:tc>
        <w:tc>
          <w:tcPr>
            <w:tcW w:w="542" w:type="dxa"/>
            <w:tcBorders>
              <w:top w:val="nil"/>
              <w:left w:val="nil"/>
              <w:bottom w:val="single" w:sz="4" w:space="0" w:color="AEAAAA"/>
              <w:right w:val="single" w:sz="4" w:space="0" w:color="AEAAAA"/>
            </w:tcBorders>
            <w:vAlign w:val="center"/>
          </w:tcPr>
          <w:p w:rsidR="00DD5F17" w:rsidRPr="000B5B1B" w:rsidRDefault="00DD5F17" w:rsidP="00DD5F17">
            <w:pPr>
              <w:spacing w:after="0"/>
              <w:jc w:val="center"/>
              <w:rPr>
                <w:sz w:val="16"/>
              </w:rPr>
            </w:pPr>
            <w:r w:rsidRPr="000B5B1B">
              <w:rPr>
                <w:sz w:val="16"/>
              </w:rPr>
              <w:t>10%</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PhD or equivalent</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0.3%</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0.3%</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1%</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w:t>
            </w:r>
          </w:p>
        </w:tc>
        <w:tc>
          <w:tcPr>
            <w:tcW w:w="540"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sz w:val="16"/>
              </w:rPr>
            </w:pPr>
            <w:r w:rsidRPr="000B5B1B">
              <w:rPr>
                <w:sz w:val="16"/>
              </w:rPr>
              <w:t>0.2%</w:t>
            </w:r>
          </w:p>
        </w:tc>
        <w:tc>
          <w:tcPr>
            <w:tcW w:w="542" w:type="dxa"/>
            <w:tcBorders>
              <w:top w:val="nil"/>
              <w:left w:val="nil"/>
              <w:bottom w:val="single" w:sz="4" w:space="0" w:color="AEAAAA"/>
              <w:right w:val="single" w:sz="4" w:space="0" w:color="AEAAAA"/>
            </w:tcBorders>
            <w:vAlign w:val="center"/>
          </w:tcPr>
          <w:p w:rsidR="00DD5F17" w:rsidRPr="000B5B1B" w:rsidRDefault="00DD5F17" w:rsidP="00DD5F17">
            <w:pPr>
              <w:spacing w:after="0"/>
              <w:jc w:val="center"/>
              <w:rPr>
                <w:sz w:val="16"/>
              </w:rPr>
            </w:pPr>
            <w:r w:rsidRPr="000B5B1B">
              <w:rPr>
                <w:sz w:val="16"/>
              </w:rPr>
              <w:t>0%</w:t>
            </w:r>
          </w:p>
        </w:tc>
      </w:tr>
    </w:tbl>
    <w:p w:rsidR="00DD5F17" w:rsidRPr="000B5B1B" w:rsidRDefault="00DD5F17" w:rsidP="00DD5F17">
      <w:pPr>
        <w:pStyle w:val="Bullet"/>
        <w:spacing w:before="240" w:after="0" w:line="276" w:lineRule="auto"/>
        <w:ind w:right="270"/>
        <w:rPr>
          <w:rFonts w:asciiTheme="minorHAnsi" w:hAnsiTheme="minorHAnsi" w:cs="Arial"/>
          <w:bCs/>
          <w:iCs/>
          <w:sz w:val="20"/>
        </w:rPr>
      </w:pPr>
      <w:r>
        <w:rPr>
          <w:rFonts w:asciiTheme="minorHAnsi" w:hAnsi="Sylfaen" w:cs="Arial"/>
          <w:bCs/>
          <w:iCs/>
          <w:sz w:val="20"/>
        </w:rPr>
        <w:t xml:space="preserve">The survey reveals tendency in terms of obtaining vocational education </w:t>
      </w:r>
      <w:r>
        <w:rPr>
          <w:rFonts w:asciiTheme="minorHAnsi" w:hAnsi="Sylfaen" w:cs="Arial"/>
          <w:bCs/>
          <w:iCs/>
          <w:sz w:val="20"/>
        </w:rPr>
        <w:t>–</w:t>
      </w:r>
      <w:r>
        <w:rPr>
          <w:rFonts w:asciiTheme="minorHAnsi" w:hAnsi="Sylfaen" w:cs="Arial"/>
          <w:bCs/>
          <w:iCs/>
          <w:sz w:val="20"/>
        </w:rPr>
        <w:t xml:space="preserve"> the higher age group is, the higher is number of the respondents with vocational education. In particular, vocational education is more prevalent among respondents who are 45-64 years old </w:t>
      </w:r>
      <w:r w:rsidRPr="000B5B1B">
        <w:rPr>
          <w:rFonts w:asciiTheme="minorHAnsi" w:hAnsiTheme="minorHAnsi" w:cs="Arial"/>
          <w:bCs/>
          <w:iCs/>
          <w:sz w:val="20"/>
        </w:rPr>
        <w:t xml:space="preserve">(45-55 – 37%; 56-64 – 36%). </w:t>
      </w:r>
      <w:r>
        <w:rPr>
          <w:rFonts w:asciiTheme="minorHAnsi" w:hAnsiTheme="minorHAnsi" w:cs="Arial"/>
          <w:bCs/>
          <w:iCs/>
          <w:sz w:val="20"/>
        </w:rPr>
        <w:t>28% of the respondent aged 65 and above have vocational education. As for younger respondents, only 15% of those who are 24 years old have vocational education.</w:t>
      </w: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DD5F17" w:rsidRPr="000B5B1B" w:rsidRDefault="00DD5F17" w:rsidP="00DD5F17">
      <w:pPr>
        <w:pStyle w:val="Bullet"/>
        <w:spacing w:before="240" w:after="0" w:line="276" w:lineRule="auto"/>
        <w:ind w:right="270"/>
        <w:rPr>
          <w:rFonts w:asciiTheme="minorHAnsi" w:hAnsiTheme="minorHAnsi"/>
          <w:b/>
          <w:i/>
          <w:sz w:val="20"/>
          <w:u w:val="single"/>
        </w:rPr>
      </w:pPr>
      <w:r>
        <w:rPr>
          <w:rFonts w:asciiTheme="minorHAnsi" w:hAnsi="Sylfaen"/>
          <w:b/>
          <w:i/>
          <w:sz w:val="20"/>
          <w:u w:val="single"/>
        </w:rPr>
        <w:lastRenderedPageBreak/>
        <w:t>Chart</w:t>
      </w:r>
      <w:r w:rsidRPr="000B5B1B">
        <w:rPr>
          <w:rFonts w:asciiTheme="minorHAnsi" w:hAnsiTheme="minorHAnsi"/>
          <w:b/>
          <w:i/>
          <w:sz w:val="20"/>
          <w:u w:val="single"/>
        </w:rPr>
        <w:t xml:space="preserve"> #</w:t>
      </w:r>
      <w:r w:rsidR="00783753">
        <w:rPr>
          <w:rFonts w:asciiTheme="minorHAnsi" w:hAnsiTheme="minorHAnsi"/>
          <w:b/>
          <w:i/>
          <w:sz w:val="20"/>
          <w:u w:val="single"/>
        </w:rPr>
        <w:t>1</w:t>
      </w:r>
      <w:r w:rsidRPr="000B5B1B">
        <w:rPr>
          <w:rFonts w:asciiTheme="minorHAnsi" w:hAnsiTheme="minorHAnsi"/>
          <w:b/>
          <w:i/>
          <w:sz w:val="20"/>
          <w:u w:val="single"/>
        </w:rPr>
        <w:t xml:space="preserve">3. </w:t>
      </w:r>
      <w:r>
        <w:rPr>
          <w:rFonts w:asciiTheme="minorHAnsi" w:hAnsi="Sylfaen"/>
          <w:b/>
          <w:i/>
          <w:sz w:val="20"/>
          <w:u w:val="single"/>
        </w:rPr>
        <w:t xml:space="preserve">Completed level of education (according to age groups) </w:t>
      </w:r>
      <w:r w:rsidRPr="000B5B1B">
        <w:rPr>
          <w:rFonts w:asciiTheme="minorHAnsi" w:hAnsiTheme="minorHAnsi"/>
          <w:b/>
          <w:i/>
          <w:sz w:val="20"/>
          <w:u w:val="single"/>
        </w:rPr>
        <w:t xml:space="preserve">  </w:t>
      </w:r>
    </w:p>
    <w:p w:rsidR="00DD5F17" w:rsidRPr="000B5B1B" w:rsidRDefault="00DD5F17" w:rsidP="00DD5F17">
      <w:pPr>
        <w:pStyle w:val="Bullet"/>
        <w:spacing w:after="0" w:line="276" w:lineRule="auto"/>
        <w:ind w:right="270"/>
        <w:rPr>
          <w:rFonts w:asciiTheme="minorHAnsi" w:hAnsiTheme="minorHAnsi"/>
          <w:b/>
          <w:i/>
          <w:sz w:val="20"/>
          <w:highlight w:val="yellow"/>
          <w:u w:val="single"/>
        </w:rPr>
      </w:pPr>
    </w:p>
    <w:tbl>
      <w:tblPr>
        <w:tblW w:w="9450" w:type="dxa"/>
        <w:tblInd w:w="85" w:type="dxa"/>
        <w:tblLayout w:type="fixed"/>
        <w:tblLook w:val="04A0" w:firstRow="1" w:lastRow="0" w:firstColumn="1" w:lastColumn="0" w:noHBand="0" w:noVBand="1"/>
      </w:tblPr>
      <w:tblGrid>
        <w:gridCol w:w="3508"/>
        <w:gridCol w:w="848"/>
        <w:gridCol w:w="849"/>
        <w:gridCol w:w="849"/>
        <w:gridCol w:w="849"/>
        <w:gridCol w:w="849"/>
        <w:gridCol w:w="849"/>
        <w:gridCol w:w="849"/>
      </w:tblGrid>
      <w:tr w:rsidR="00DD5F17" w:rsidRPr="000B5B1B" w:rsidTr="00DD5F17">
        <w:trPr>
          <w:cantSplit/>
          <w:trHeight w:val="1367"/>
        </w:trPr>
        <w:tc>
          <w:tcPr>
            <w:tcW w:w="3508"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DD5F17" w:rsidRPr="000B5B1B" w:rsidRDefault="00DD5F17" w:rsidP="00DD5F17">
            <w:pPr>
              <w:spacing w:after="0" w:line="240" w:lineRule="auto"/>
              <w:rPr>
                <w:rFonts w:eastAsia="Times New Roman"/>
                <w:b/>
                <w:bCs/>
                <w:sz w:val="16"/>
                <w:szCs w:val="16"/>
              </w:rPr>
            </w:pPr>
          </w:p>
        </w:tc>
        <w:tc>
          <w:tcPr>
            <w:tcW w:w="848"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spacing w:after="0" w:line="240" w:lineRule="auto"/>
              <w:ind w:left="113" w:right="113"/>
              <w:jc w:val="center"/>
              <w:rPr>
                <w:rFonts w:eastAsia="Times New Roman"/>
                <w:sz w:val="18"/>
              </w:rPr>
            </w:pPr>
            <w:r w:rsidRPr="000B5B1B">
              <w:rPr>
                <w:sz w:val="18"/>
              </w:rPr>
              <w:t>15-17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rPr>
                <w:rFonts w:eastAsia="Times New Roman"/>
                <w:sz w:val="18"/>
              </w:rPr>
            </w:pPr>
            <w:r w:rsidRPr="000B5B1B">
              <w:rPr>
                <w:sz w:val="18"/>
              </w:rPr>
              <w:t>No formal education</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rFonts w:eastAsia="Times New Roman"/>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0.2%</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Primary education (I-VI grades)</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0.4%</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6%</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Basic education (VII-IX grades)</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43%</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8%</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5%</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13%</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Secondary education (X-XII grades)</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47%</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53%</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33%</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31%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27%</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33%</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28%</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Vocational education (I II III level)</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5%</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7%</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9%</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19%</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11%</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Vocational education (IV and V level)</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3%</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8%</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18%</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17%</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Bachelor’s degree or equivalent</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28%</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29%</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9%</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12%</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Master’s degree or equivalent</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14%</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24%</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13%</w:t>
            </w:r>
          </w:p>
        </w:tc>
      </w:tr>
      <w:tr w:rsidR="00DD5F17" w:rsidRPr="000B5B1B" w:rsidTr="00DD5F17">
        <w:trPr>
          <w:trHeight w:val="279"/>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0B5B1B" w:rsidRDefault="00DD5F17" w:rsidP="00DD5F17">
            <w:pPr>
              <w:spacing w:after="0"/>
              <w:rPr>
                <w:sz w:val="18"/>
              </w:rPr>
            </w:pPr>
            <w:r w:rsidRPr="000B5B1B">
              <w:rPr>
                <w:sz w:val="18"/>
              </w:rPr>
              <w:t>PhD or equivalent</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line="240" w:lineRule="auto"/>
              <w:jc w:val="center"/>
              <w:rPr>
                <w:sz w:val="16"/>
              </w:rPr>
            </w:pPr>
            <w:r w:rsidRPr="000B5B1B">
              <w:rPr>
                <w:sz w:val="16"/>
              </w:rPr>
              <w:t>0%</w:t>
            </w:r>
          </w:p>
        </w:tc>
      </w:tr>
    </w:tbl>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sidRPr="000B5B1B">
        <w:rPr>
          <w:rFonts w:asciiTheme="minorHAnsi" w:hAnsiTheme="minorHAnsi"/>
          <w:b/>
          <w:i/>
          <w:sz w:val="20"/>
          <w:u w:val="single"/>
        </w:rPr>
        <w:t xml:space="preserve"> #</w:t>
      </w:r>
      <w:proofErr w:type="gramEnd"/>
      <w:r w:rsidR="00783753">
        <w:rPr>
          <w:rFonts w:asciiTheme="minorHAnsi" w:hAnsiTheme="minorHAnsi"/>
          <w:b/>
          <w:i/>
          <w:sz w:val="20"/>
          <w:u w:val="single"/>
        </w:rPr>
        <w:t>1</w:t>
      </w:r>
      <w:r w:rsidRPr="000B5B1B">
        <w:rPr>
          <w:rFonts w:asciiTheme="minorHAnsi" w:hAnsiTheme="minorHAnsi"/>
          <w:b/>
          <w:i/>
          <w:sz w:val="20"/>
          <w:u w:val="single"/>
        </w:rPr>
        <w:t xml:space="preserve">4. </w:t>
      </w:r>
      <w:r>
        <w:rPr>
          <w:rFonts w:asciiTheme="minorHAnsi" w:hAnsiTheme="minorHAnsi"/>
          <w:b/>
          <w:i/>
          <w:sz w:val="20"/>
          <w:u w:val="single"/>
        </w:rPr>
        <w:t xml:space="preserve">Completed level of education (according to gender) </w:t>
      </w:r>
    </w:p>
    <w:p w:rsidR="00DD5F17" w:rsidRPr="000B5B1B" w:rsidRDefault="00DD5F17" w:rsidP="00DD5F17">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736C393B" wp14:editId="19DC78B5">
            <wp:extent cx="5705475" cy="34290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t>As for parents of inquired respondents, it turns out that the highest level of education obtained by mother and father is secondary education (X-XII grades) (</w:t>
      </w:r>
      <w:r>
        <w:rPr>
          <w:rFonts w:asciiTheme="minorHAnsi" w:hAnsiTheme="minorHAnsi"/>
          <w:sz w:val="20"/>
        </w:rPr>
        <w:t>father</w:t>
      </w:r>
      <w:r w:rsidRPr="000B5B1B">
        <w:rPr>
          <w:rFonts w:asciiTheme="minorHAnsi" w:hAnsiTheme="minorHAnsi"/>
          <w:sz w:val="20"/>
        </w:rPr>
        <w:t xml:space="preserve"> - 39%; </w:t>
      </w:r>
      <w:r>
        <w:rPr>
          <w:rFonts w:asciiTheme="minorHAnsi" w:hAnsi="Sylfaen"/>
          <w:sz w:val="20"/>
        </w:rPr>
        <w:t>mother</w:t>
      </w:r>
      <w:r w:rsidRPr="000B5B1B">
        <w:rPr>
          <w:rFonts w:asciiTheme="minorHAnsi" w:hAnsiTheme="minorHAnsi"/>
          <w:sz w:val="20"/>
        </w:rPr>
        <w:t xml:space="preserve"> - 40%). </w:t>
      </w:r>
      <w:r>
        <w:rPr>
          <w:rFonts w:asciiTheme="minorHAnsi" w:hAnsiTheme="minorHAnsi"/>
          <w:sz w:val="20"/>
        </w:rPr>
        <w:t xml:space="preserve">As for vocational education, parents of </w:t>
      </w:r>
      <w:r w:rsidRPr="000B5B1B">
        <w:rPr>
          <w:rFonts w:asciiTheme="minorHAnsi" w:hAnsiTheme="minorHAnsi"/>
          <w:sz w:val="20"/>
        </w:rPr>
        <w:t>17%-18%</w:t>
      </w:r>
      <w:r>
        <w:rPr>
          <w:rFonts w:asciiTheme="minorHAnsi" w:hAnsiTheme="minorHAnsi"/>
          <w:sz w:val="20"/>
        </w:rPr>
        <w:t xml:space="preserve"> of respondents </w:t>
      </w:r>
      <w:r>
        <w:rPr>
          <w:rFonts w:asciiTheme="minorHAnsi" w:hAnsi="Sylfaen"/>
          <w:sz w:val="20"/>
        </w:rPr>
        <w:t>(mother</w:t>
      </w:r>
      <w:r w:rsidRPr="000B5B1B">
        <w:rPr>
          <w:rFonts w:asciiTheme="minorHAnsi" w:hAnsiTheme="minorHAnsi"/>
          <w:sz w:val="20"/>
        </w:rPr>
        <w:t xml:space="preserve"> - 18%, </w:t>
      </w:r>
      <w:r>
        <w:rPr>
          <w:rFonts w:asciiTheme="minorHAnsi" w:hAnsi="Sylfaen"/>
          <w:sz w:val="20"/>
        </w:rPr>
        <w:t>father</w:t>
      </w:r>
      <w:r w:rsidRPr="000B5B1B">
        <w:rPr>
          <w:rFonts w:asciiTheme="minorHAnsi" w:hAnsiTheme="minorHAnsi"/>
          <w:sz w:val="20"/>
        </w:rPr>
        <w:t xml:space="preserve"> - 17%)</w:t>
      </w:r>
      <w:r>
        <w:rPr>
          <w:rFonts w:asciiTheme="minorHAnsi" w:hAnsiTheme="minorHAnsi"/>
          <w:sz w:val="20"/>
        </w:rPr>
        <w:t xml:space="preserve"> have vocational education. Speaking of higher education, 11% of respondents’ fathers and 10% of mothers have Bachelor’s degree, while Master’s degree is owned by 14% of fathers and 12% of mothers. </w:t>
      </w:r>
      <w:r w:rsidRPr="000B5B1B">
        <w:rPr>
          <w:rFonts w:asciiTheme="minorHAnsi" w:hAnsiTheme="minorHAnsi"/>
          <w:sz w:val="20"/>
        </w:rPr>
        <w:t xml:space="preserve"> </w:t>
      </w:r>
    </w:p>
    <w:p w:rsidR="00725EB3" w:rsidRDefault="00725EB3" w:rsidP="00DD5F17">
      <w:pPr>
        <w:pStyle w:val="Bullet"/>
        <w:spacing w:before="240" w:after="0" w:line="276" w:lineRule="auto"/>
        <w:ind w:right="270"/>
        <w:rPr>
          <w:rFonts w:asciiTheme="minorHAnsi" w:hAnsi="Sylfaen"/>
          <w:b/>
          <w:i/>
          <w:sz w:val="20"/>
          <w:u w:val="single"/>
        </w:rPr>
      </w:pPr>
    </w:p>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8D0D51">
        <w:rPr>
          <w:rFonts w:asciiTheme="minorHAnsi" w:hAnsi="Sylfaen"/>
          <w:b/>
          <w:i/>
          <w:sz w:val="20"/>
          <w:u w:val="single"/>
        </w:rPr>
        <w:lastRenderedPageBreak/>
        <w:t xml:space="preserve">Chart </w:t>
      </w:r>
      <w:r w:rsidRPr="008D0D51">
        <w:rPr>
          <w:rFonts w:asciiTheme="minorHAnsi" w:hAnsiTheme="minorHAnsi"/>
          <w:b/>
          <w:i/>
          <w:sz w:val="20"/>
          <w:u w:val="single"/>
        </w:rPr>
        <w:t xml:space="preserve"> #</w:t>
      </w:r>
      <w:proofErr w:type="gramEnd"/>
      <w:r w:rsidR="00783753" w:rsidRPr="008D0D51">
        <w:rPr>
          <w:rFonts w:asciiTheme="minorHAnsi" w:hAnsiTheme="minorHAnsi"/>
          <w:b/>
          <w:i/>
          <w:sz w:val="20"/>
          <w:u w:val="single"/>
        </w:rPr>
        <w:t>1</w:t>
      </w:r>
      <w:r w:rsidRPr="008D0D51">
        <w:rPr>
          <w:rFonts w:asciiTheme="minorHAnsi" w:hAnsiTheme="minorHAnsi"/>
          <w:b/>
          <w:i/>
          <w:sz w:val="20"/>
          <w:u w:val="single"/>
        </w:rPr>
        <w:t xml:space="preserve">5. </w:t>
      </w:r>
      <w:r w:rsidRPr="008D0D51">
        <w:rPr>
          <w:rFonts w:asciiTheme="minorHAnsi" w:hAnsi="Sylfaen"/>
          <w:b/>
          <w:i/>
          <w:sz w:val="20"/>
          <w:u w:val="single"/>
        </w:rPr>
        <w:t xml:space="preserve">Completed level of education of parents </w:t>
      </w:r>
      <w:r w:rsidRPr="008D0D51">
        <w:rPr>
          <w:rFonts w:asciiTheme="minorHAnsi" w:hAnsiTheme="minorHAnsi"/>
          <w:b/>
          <w:i/>
          <w:sz w:val="20"/>
          <w:u w:val="single"/>
        </w:rPr>
        <w:t>N=2801</w:t>
      </w:r>
      <w:r w:rsidRPr="000B5B1B">
        <w:rPr>
          <w:rFonts w:asciiTheme="minorHAnsi" w:hAnsiTheme="minorHAnsi"/>
          <w:b/>
          <w:i/>
          <w:sz w:val="20"/>
          <w:u w:val="single"/>
        </w:rPr>
        <w:t xml:space="preserve"> </w:t>
      </w:r>
    </w:p>
    <w:p w:rsidR="00DD5F17" w:rsidRPr="000B5B1B" w:rsidRDefault="00DD5F17" w:rsidP="00DD5F17">
      <w:pPr>
        <w:pStyle w:val="Bullet"/>
        <w:spacing w:before="240" w:after="0" w:line="276" w:lineRule="auto"/>
        <w:ind w:right="270"/>
        <w:rPr>
          <w:rFonts w:asciiTheme="minorHAnsi" w:hAnsiTheme="minorHAnsi"/>
          <w:b/>
          <w:i/>
          <w:sz w:val="20"/>
          <w:highlight w:val="yellow"/>
          <w:u w:val="single"/>
        </w:rPr>
      </w:pPr>
      <w:r w:rsidRPr="000B5B1B">
        <w:rPr>
          <w:rFonts w:asciiTheme="minorHAnsi" w:hAnsiTheme="minorHAnsi"/>
          <w:noProof/>
          <w:sz w:val="20"/>
        </w:rPr>
        <w:drawing>
          <wp:inline distT="0" distB="0" distL="0" distR="0" wp14:anchorId="3A0F7D5D" wp14:editId="7F4928CE">
            <wp:extent cx="5705475" cy="27908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5F17" w:rsidRDefault="00DD5F17" w:rsidP="00DD5F17">
      <w:pPr>
        <w:pStyle w:val="Bullet"/>
        <w:spacing w:before="240" w:after="0" w:line="276" w:lineRule="auto"/>
        <w:ind w:right="270"/>
        <w:rPr>
          <w:rFonts w:asciiTheme="minorHAnsi" w:hAnsi="Sylfaen"/>
          <w:sz w:val="20"/>
        </w:rPr>
      </w:pPr>
      <w:r>
        <w:rPr>
          <w:rFonts w:asciiTheme="minorHAnsi" w:hAnsi="Sylfaen"/>
          <w:sz w:val="20"/>
        </w:rPr>
        <w:t xml:space="preserve">While performing data analysis in terms of education level of parents, the situation is as follows: Tbilisi has the highest number of those respondents whose parent, namely father has higher education (BA, MA and PhD in total) </w:t>
      </w:r>
      <w:r>
        <w:rPr>
          <w:rFonts w:asciiTheme="minorHAnsi" w:hAnsi="Sylfaen"/>
          <w:sz w:val="20"/>
        </w:rPr>
        <w:t>–</w:t>
      </w:r>
      <w:r>
        <w:rPr>
          <w:rFonts w:asciiTheme="minorHAnsi" w:hAnsi="Sylfaen"/>
          <w:sz w:val="20"/>
        </w:rPr>
        <w:t xml:space="preserve"> this index equals 46% in Tbilisi. Besides, relatively higher indexes were revealed in Imereti (26%), Kvemo Kartli (23%) and Mtskheta-Mtianeti (23%). Tendency is the same in terms of mothers </w:t>
      </w:r>
      <w:r>
        <w:rPr>
          <w:rFonts w:asciiTheme="minorHAnsi" w:hAnsi="Sylfaen"/>
          <w:sz w:val="20"/>
        </w:rPr>
        <w:t>–</w:t>
      </w:r>
      <w:r>
        <w:rPr>
          <w:rFonts w:asciiTheme="minorHAnsi" w:hAnsi="Sylfaen"/>
          <w:sz w:val="20"/>
        </w:rPr>
        <w:t xml:space="preserve"> index of mothers with higher education equals 44% in Tbilisi, relatively higher indexes were revealed in Imereti (23%) and Mtskheta-Mtianeti (20%). </w:t>
      </w:r>
    </w:p>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t>As for vocational education, percentage rate of those respondents whose fathers have higher education (all levels in total) is the highest in Racha Lechkhumi / Kvemo Svaneti (24%), Samtskhe-Javakheti</w:t>
      </w:r>
      <w:r w:rsidRPr="000B5B1B">
        <w:rPr>
          <w:rFonts w:asciiTheme="minorHAnsi" w:hAnsiTheme="minorHAnsi"/>
          <w:sz w:val="20"/>
        </w:rPr>
        <w:t xml:space="preserve"> (23%), </w:t>
      </w:r>
      <w:r>
        <w:rPr>
          <w:rFonts w:asciiTheme="minorHAnsi" w:hAnsi="Sylfaen"/>
          <w:sz w:val="20"/>
        </w:rPr>
        <w:t>Guria</w:t>
      </w:r>
      <w:r w:rsidRPr="000B5B1B">
        <w:rPr>
          <w:rFonts w:asciiTheme="minorHAnsi" w:hAnsiTheme="minorHAnsi"/>
          <w:sz w:val="20"/>
        </w:rPr>
        <w:t xml:space="preserve"> (23%), </w:t>
      </w:r>
      <w:r>
        <w:rPr>
          <w:rFonts w:asciiTheme="minorHAnsi" w:hAnsi="Sylfaen"/>
          <w:sz w:val="20"/>
        </w:rPr>
        <w:t>Mtskheta-Mtianeti</w:t>
      </w:r>
      <w:r w:rsidRPr="000B5B1B">
        <w:rPr>
          <w:rFonts w:asciiTheme="minorHAnsi" w:hAnsiTheme="minorHAnsi"/>
          <w:sz w:val="20"/>
        </w:rPr>
        <w:t xml:space="preserve"> (22%), </w:t>
      </w:r>
      <w:r>
        <w:rPr>
          <w:rFonts w:asciiTheme="minorHAnsi" w:hAnsi="Sylfaen"/>
          <w:sz w:val="20"/>
        </w:rPr>
        <w:t>Imereti</w:t>
      </w:r>
      <w:r w:rsidRPr="000B5B1B">
        <w:rPr>
          <w:rFonts w:asciiTheme="minorHAnsi" w:hAnsiTheme="minorHAnsi"/>
          <w:sz w:val="20"/>
        </w:rPr>
        <w:t xml:space="preserve"> (21%). </w:t>
      </w:r>
      <w:r>
        <w:rPr>
          <w:rFonts w:asciiTheme="minorHAnsi" w:hAnsiTheme="minorHAnsi"/>
          <w:sz w:val="20"/>
        </w:rPr>
        <w:t xml:space="preserve">As for mothers, such regions are: </w:t>
      </w:r>
      <w:proofErr w:type="gramStart"/>
      <w:r>
        <w:rPr>
          <w:rFonts w:asciiTheme="minorHAnsi" w:hAnsiTheme="minorHAnsi"/>
          <w:sz w:val="20"/>
        </w:rPr>
        <w:t xml:space="preserve">Guria </w:t>
      </w:r>
      <w:r w:rsidRPr="000B5B1B">
        <w:rPr>
          <w:rFonts w:asciiTheme="minorHAnsi" w:hAnsiTheme="minorHAnsi"/>
          <w:sz w:val="20"/>
        </w:rPr>
        <w:t xml:space="preserve"> (</w:t>
      </w:r>
      <w:proofErr w:type="gramEnd"/>
      <w:r w:rsidRPr="000B5B1B">
        <w:rPr>
          <w:rFonts w:asciiTheme="minorHAnsi" w:hAnsiTheme="minorHAnsi"/>
          <w:sz w:val="20"/>
        </w:rPr>
        <w:t xml:space="preserve">25%), </w:t>
      </w:r>
      <w:r>
        <w:rPr>
          <w:rFonts w:asciiTheme="minorHAnsi" w:hAnsi="Sylfaen"/>
          <w:sz w:val="20"/>
        </w:rPr>
        <w:t>Racha-Lechkhumi / Kvemo Svaneti</w:t>
      </w:r>
      <w:r w:rsidRPr="000B5B1B">
        <w:rPr>
          <w:rFonts w:asciiTheme="minorHAnsi" w:hAnsiTheme="minorHAnsi"/>
          <w:sz w:val="20"/>
        </w:rPr>
        <w:t xml:space="preserve"> (24%), </w:t>
      </w:r>
      <w:r>
        <w:rPr>
          <w:rFonts w:asciiTheme="minorHAnsi" w:hAnsi="Sylfaen"/>
          <w:sz w:val="20"/>
        </w:rPr>
        <w:t>Mtskheta - Mtianeti</w:t>
      </w:r>
      <w:r w:rsidRPr="000B5B1B">
        <w:rPr>
          <w:rFonts w:asciiTheme="minorHAnsi" w:hAnsiTheme="minorHAnsi"/>
          <w:sz w:val="20"/>
        </w:rPr>
        <w:t xml:space="preserve"> (24%), </w:t>
      </w:r>
      <w:r>
        <w:rPr>
          <w:rFonts w:asciiTheme="minorHAnsi" w:hAnsi="Sylfaen"/>
          <w:sz w:val="20"/>
        </w:rPr>
        <w:t>Kakheti</w:t>
      </w:r>
      <w:r w:rsidRPr="000B5B1B">
        <w:rPr>
          <w:rFonts w:asciiTheme="minorHAnsi" w:hAnsiTheme="minorHAnsi"/>
          <w:sz w:val="20"/>
        </w:rPr>
        <w:t xml:space="preserve"> (23%). </w:t>
      </w:r>
    </w:p>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t xml:space="preserve">And finally, the highest number of parents with basic education (non-formal, primary and basic levels) is revealed in Kakheti </w:t>
      </w:r>
      <w:r w:rsidRPr="000B5B1B">
        <w:rPr>
          <w:rFonts w:asciiTheme="minorHAnsi" w:hAnsiTheme="minorHAnsi"/>
          <w:sz w:val="20"/>
        </w:rPr>
        <w:t xml:space="preserve">(34%), </w:t>
      </w:r>
      <w:r>
        <w:rPr>
          <w:rFonts w:asciiTheme="minorHAnsi" w:hAnsi="Sylfaen"/>
          <w:sz w:val="20"/>
        </w:rPr>
        <w:t>Kvemo Kartli</w:t>
      </w:r>
      <w:r w:rsidRPr="000B5B1B">
        <w:rPr>
          <w:rFonts w:asciiTheme="minorHAnsi" w:hAnsiTheme="minorHAnsi"/>
          <w:sz w:val="20"/>
        </w:rPr>
        <w:t xml:space="preserve"> (29%), </w:t>
      </w:r>
      <w:proofErr w:type="gramStart"/>
      <w:r>
        <w:rPr>
          <w:rFonts w:asciiTheme="minorHAnsi" w:hAnsi="Sylfaen"/>
          <w:sz w:val="20"/>
        </w:rPr>
        <w:t>Adjara</w:t>
      </w:r>
      <w:proofErr w:type="gramEnd"/>
      <w:r w:rsidRPr="000B5B1B">
        <w:rPr>
          <w:rFonts w:asciiTheme="minorHAnsi" w:hAnsiTheme="minorHAnsi"/>
          <w:sz w:val="20"/>
        </w:rPr>
        <w:t xml:space="preserve"> (29%). </w:t>
      </w:r>
      <w:r>
        <w:rPr>
          <w:rFonts w:asciiTheme="minorHAnsi" w:hAnsiTheme="minorHAnsi"/>
          <w:sz w:val="20"/>
        </w:rPr>
        <w:t xml:space="preserve">Tendency is similar in case of mothers too </w:t>
      </w:r>
      <w:r>
        <w:rPr>
          <w:rFonts w:asciiTheme="minorHAnsi" w:hAnsi="Sylfaen"/>
          <w:sz w:val="20"/>
        </w:rPr>
        <w:t>–</w:t>
      </w:r>
      <w:r>
        <w:rPr>
          <w:rFonts w:asciiTheme="minorHAnsi" w:hAnsi="Sylfaen"/>
          <w:sz w:val="20"/>
        </w:rPr>
        <w:t xml:space="preserve"> Kakheti (</w:t>
      </w:r>
      <w:r w:rsidRPr="000B5B1B">
        <w:rPr>
          <w:rFonts w:asciiTheme="minorHAnsi" w:hAnsiTheme="minorHAnsi"/>
          <w:sz w:val="20"/>
        </w:rPr>
        <w:t xml:space="preserve">33%), </w:t>
      </w:r>
      <w:r>
        <w:rPr>
          <w:rFonts w:asciiTheme="minorHAnsi" w:hAnsi="Sylfaen"/>
          <w:sz w:val="20"/>
        </w:rPr>
        <w:t>Kvemo Kartli</w:t>
      </w:r>
      <w:r w:rsidRPr="000B5B1B">
        <w:rPr>
          <w:rFonts w:asciiTheme="minorHAnsi" w:hAnsiTheme="minorHAnsi"/>
          <w:sz w:val="20"/>
        </w:rPr>
        <w:t xml:space="preserve"> (35%), </w:t>
      </w:r>
      <w:r>
        <w:rPr>
          <w:rFonts w:asciiTheme="minorHAnsi" w:hAnsi="Sylfaen"/>
          <w:sz w:val="20"/>
        </w:rPr>
        <w:t>Adjara</w:t>
      </w:r>
      <w:r w:rsidRPr="000B5B1B">
        <w:rPr>
          <w:rFonts w:asciiTheme="minorHAnsi" w:hAnsiTheme="minorHAnsi"/>
          <w:sz w:val="20"/>
        </w:rPr>
        <w:t xml:space="preserve"> (33%).  </w:t>
      </w: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725EB3" w:rsidRDefault="00725EB3" w:rsidP="00DD5F17">
      <w:pPr>
        <w:pStyle w:val="Bullet"/>
        <w:spacing w:before="240" w:after="0" w:line="276" w:lineRule="auto"/>
        <w:ind w:right="270"/>
        <w:rPr>
          <w:rFonts w:asciiTheme="minorHAnsi" w:hAnsi="Sylfaen"/>
          <w:b/>
          <w:i/>
          <w:sz w:val="20"/>
          <w:u w:val="single"/>
        </w:rPr>
      </w:pPr>
    </w:p>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lastRenderedPageBreak/>
        <w:t xml:space="preserve">Chart </w:t>
      </w:r>
      <w:r w:rsidRPr="000B5B1B">
        <w:rPr>
          <w:rFonts w:asciiTheme="minorHAnsi" w:hAnsiTheme="minorHAnsi"/>
          <w:b/>
          <w:i/>
          <w:sz w:val="20"/>
          <w:u w:val="single"/>
        </w:rPr>
        <w:t xml:space="preserve"> #</w:t>
      </w:r>
      <w:proofErr w:type="gramEnd"/>
      <w:r w:rsidR="00783753">
        <w:rPr>
          <w:rFonts w:asciiTheme="minorHAnsi" w:hAnsiTheme="minorHAnsi"/>
          <w:b/>
          <w:i/>
          <w:sz w:val="20"/>
          <w:u w:val="single"/>
        </w:rPr>
        <w:t>1</w:t>
      </w:r>
      <w:r w:rsidRPr="000B5B1B">
        <w:rPr>
          <w:rFonts w:asciiTheme="minorHAnsi" w:hAnsiTheme="minorHAnsi"/>
          <w:b/>
          <w:i/>
          <w:sz w:val="20"/>
          <w:u w:val="single"/>
        </w:rPr>
        <w:t>6</w:t>
      </w:r>
      <w:r>
        <w:rPr>
          <w:rFonts w:asciiTheme="minorHAnsi" w:hAnsiTheme="minorHAnsi"/>
          <w:b/>
          <w:i/>
          <w:sz w:val="20"/>
          <w:u w:val="single"/>
        </w:rPr>
        <w:t xml:space="preserve">. Completed level of parent (father) (according to regions) </w:t>
      </w:r>
      <w:r w:rsidRPr="000B5B1B">
        <w:rPr>
          <w:rFonts w:asciiTheme="minorHAnsi" w:hAnsiTheme="minorHAnsi"/>
          <w:b/>
          <w:i/>
          <w:sz w:val="20"/>
          <w:u w:val="single"/>
        </w:rPr>
        <w:t xml:space="preserve"> </w:t>
      </w:r>
    </w:p>
    <w:p w:rsidR="00DD5F17" w:rsidRPr="000B5B1B" w:rsidRDefault="00DD5F17" w:rsidP="00DD5F17">
      <w:pPr>
        <w:pStyle w:val="Bullet"/>
        <w:spacing w:after="0" w:line="276" w:lineRule="auto"/>
        <w:ind w:right="270"/>
        <w:rPr>
          <w:rFonts w:asciiTheme="minorHAnsi" w:hAnsiTheme="minorHAnsi"/>
          <w:sz w:val="20"/>
        </w:rPr>
      </w:pPr>
    </w:p>
    <w:tbl>
      <w:tblPr>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235"/>
        <w:gridCol w:w="572"/>
        <w:gridCol w:w="573"/>
        <w:gridCol w:w="573"/>
        <w:gridCol w:w="572"/>
        <w:gridCol w:w="573"/>
        <w:gridCol w:w="573"/>
        <w:gridCol w:w="573"/>
        <w:gridCol w:w="572"/>
        <w:gridCol w:w="573"/>
        <w:gridCol w:w="573"/>
        <w:gridCol w:w="573"/>
      </w:tblGrid>
      <w:tr w:rsidR="00DD5F17" w:rsidRPr="000B5B1B" w:rsidTr="00DD5F17">
        <w:trPr>
          <w:trHeight w:val="2222"/>
        </w:trPr>
        <w:tc>
          <w:tcPr>
            <w:tcW w:w="3235" w:type="dxa"/>
            <w:shd w:val="clear" w:color="auto" w:fill="D0CECE"/>
          </w:tcPr>
          <w:p w:rsidR="00DD5F17" w:rsidRPr="000B5B1B" w:rsidRDefault="00DD5F17" w:rsidP="00DD5F17">
            <w:pPr>
              <w:rPr>
                <w:sz w:val="18"/>
              </w:rPr>
            </w:pPr>
          </w:p>
        </w:tc>
        <w:tc>
          <w:tcPr>
            <w:tcW w:w="572"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72"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72"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73"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No formal education</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9%</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6%</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10%</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Primary education (I-VI grades)</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7%</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9%</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7%</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7%</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Basic education (VII-IX grades)</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5%</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8%</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6%</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12%</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Secondary education (X-XII grades)</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33%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31%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36%</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28%</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62%</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42%</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40%</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35%</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58%</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38%</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 II III level)</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6%</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15%</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8%</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18%</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12%</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(IV and V level)</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8%</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5%</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6%</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7%</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8%</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7%</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Bachelor’s degree or equivalent</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8%</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7%</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7%</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4%</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Master’s degree or equivalent</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26%</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9%</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15%</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10%</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PhD or equivalent</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0.3%</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DD5F17">
        <w:trPr>
          <w:trHeight w:val="229"/>
        </w:trPr>
        <w:tc>
          <w:tcPr>
            <w:tcW w:w="3235" w:type="dxa"/>
            <w:vAlign w:val="bottom"/>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2%</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2%</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2"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3" w:type="dxa"/>
          </w:tcPr>
          <w:p w:rsidR="00DD5F17" w:rsidRPr="000B5B1B" w:rsidRDefault="00DD5F17" w:rsidP="008D0D51">
            <w:pPr>
              <w:spacing w:after="0"/>
              <w:jc w:val="center"/>
              <w:rPr>
                <w:color w:val="000000"/>
                <w:sz w:val="16"/>
                <w:szCs w:val="16"/>
              </w:rPr>
            </w:pPr>
            <w:r w:rsidRPr="000B5B1B">
              <w:rPr>
                <w:color w:val="000000"/>
                <w:sz w:val="16"/>
                <w:szCs w:val="16"/>
              </w:rPr>
              <w:t>0%</w:t>
            </w:r>
          </w:p>
        </w:tc>
      </w:tr>
    </w:tbl>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sidRPr="000B5B1B">
        <w:rPr>
          <w:rFonts w:asciiTheme="minorHAnsi" w:hAnsiTheme="minorHAnsi"/>
          <w:b/>
          <w:i/>
          <w:sz w:val="20"/>
          <w:u w:val="single"/>
        </w:rPr>
        <w:t xml:space="preserve"> #</w:t>
      </w:r>
      <w:proofErr w:type="gramEnd"/>
      <w:r w:rsidR="00783753">
        <w:rPr>
          <w:rFonts w:asciiTheme="minorHAnsi" w:hAnsiTheme="minorHAnsi"/>
          <w:b/>
          <w:i/>
          <w:sz w:val="20"/>
          <w:u w:val="single"/>
        </w:rPr>
        <w:t>1</w:t>
      </w:r>
      <w:r w:rsidRPr="000B5B1B">
        <w:rPr>
          <w:rFonts w:asciiTheme="minorHAnsi" w:hAnsiTheme="minorHAnsi"/>
          <w:b/>
          <w:i/>
          <w:sz w:val="20"/>
          <w:u w:val="single"/>
        </w:rPr>
        <w:t xml:space="preserve">7 </w:t>
      </w:r>
      <w:r>
        <w:rPr>
          <w:rFonts w:asciiTheme="minorHAnsi" w:hAnsiTheme="minorHAnsi"/>
          <w:b/>
          <w:i/>
          <w:sz w:val="20"/>
          <w:u w:val="single"/>
        </w:rPr>
        <w:t xml:space="preserve">Completed level of parent (mother) (according to regions) </w:t>
      </w:r>
      <w:r w:rsidRPr="000B5B1B">
        <w:rPr>
          <w:rFonts w:asciiTheme="minorHAnsi" w:hAnsiTheme="minorHAnsi"/>
          <w:b/>
          <w:i/>
          <w:sz w:val="20"/>
          <w:u w:val="single"/>
        </w:rPr>
        <w:t xml:space="preserve"> </w:t>
      </w:r>
    </w:p>
    <w:p w:rsidR="00DD5F17" w:rsidRPr="000B5B1B" w:rsidRDefault="00DD5F17" w:rsidP="00DD5F17">
      <w:pPr>
        <w:pStyle w:val="Bullet"/>
        <w:spacing w:after="0" w:line="276" w:lineRule="auto"/>
        <w:ind w:right="270"/>
        <w:rPr>
          <w:rFonts w:asciiTheme="minorHAnsi" w:hAnsiTheme="minorHAnsi"/>
          <w:b/>
          <w:i/>
          <w:sz w:val="20"/>
          <w:highlight w:val="yellow"/>
          <w:u w:val="single"/>
        </w:rPr>
      </w:pPr>
    </w:p>
    <w:tbl>
      <w:tblPr>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15"/>
        <w:gridCol w:w="555"/>
        <w:gridCol w:w="555"/>
        <w:gridCol w:w="555"/>
        <w:gridCol w:w="555"/>
        <w:gridCol w:w="555"/>
        <w:gridCol w:w="555"/>
        <w:gridCol w:w="630"/>
        <w:gridCol w:w="540"/>
        <w:gridCol w:w="540"/>
        <w:gridCol w:w="540"/>
        <w:gridCol w:w="540"/>
      </w:tblGrid>
      <w:tr w:rsidR="00DD5F17" w:rsidRPr="000B5B1B" w:rsidTr="00DD5F17">
        <w:trPr>
          <w:trHeight w:val="2213"/>
        </w:trPr>
        <w:tc>
          <w:tcPr>
            <w:tcW w:w="3415" w:type="dxa"/>
            <w:shd w:val="clear" w:color="auto" w:fill="D0CECE"/>
          </w:tcPr>
          <w:p w:rsidR="00DD5F17" w:rsidRPr="000B5B1B" w:rsidRDefault="00DD5F17" w:rsidP="00DD5F17">
            <w:pPr>
              <w:rPr>
                <w:sz w:val="18"/>
              </w:rPr>
            </w:pPr>
          </w:p>
        </w:tc>
        <w:tc>
          <w:tcPr>
            <w:tcW w:w="555"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63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No formal education</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Primary education (I-VI grades)</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Basic education (VII-IX grades)</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15%</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15%</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Secondary education (X-XII grades)</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47%</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42%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40%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58%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40%</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 II III level)</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(IV and V level)</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Bachelor’s degree or equivalent</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Master’s degree or equivalent</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PhD or equivalent</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DD5F17">
        <w:trPr>
          <w:trHeight w:val="229"/>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bl>
    <w:p w:rsidR="00DD5F17" w:rsidRDefault="00DD5F17" w:rsidP="00DD5F17">
      <w:pPr>
        <w:pStyle w:val="Bullet"/>
        <w:spacing w:before="240" w:after="0" w:line="276" w:lineRule="auto"/>
        <w:ind w:right="270"/>
        <w:rPr>
          <w:rFonts w:asciiTheme="minorHAnsi" w:hAnsi="Sylfaen"/>
          <w:sz w:val="20"/>
        </w:rPr>
      </w:pPr>
      <w:r>
        <w:rPr>
          <w:rFonts w:asciiTheme="minorHAnsi" w:hAnsi="Sylfaen"/>
          <w:sz w:val="20"/>
        </w:rPr>
        <w:t>While performing analysis on level of parents</w:t>
      </w:r>
      <w:r>
        <w:rPr>
          <w:rFonts w:asciiTheme="minorHAnsi" w:hAnsi="Sylfaen"/>
          <w:sz w:val="20"/>
        </w:rPr>
        <w:t>’</w:t>
      </w:r>
      <w:r>
        <w:rPr>
          <w:rFonts w:asciiTheme="minorHAnsi" w:hAnsi="Sylfaen"/>
          <w:sz w:val="20"/>
        </w:rPr>
        <w:t xml:space="preserve"> education according to age categories, it is revealed that parents (namely, </w:t>
      </w:r>
      <w:r w:rsidRPr="009D00BE">
        <w:rPr>
          <w:rFonts w:asciiTheme="minorHAnsi" w:hAnsi="Sylfaen"/>
          <w:b/>
          <w:sz w:val="20"/>
          <w:u w:val="single"/>
        </w:rPr>
        <w:t>fathers</w:t>
      </w:r>
      <w:r>
        <w:rPr>
          <w:rFonts w:asciiTheme="minorHAnsi" w:hAnsi="Sylfaen"/>
          <w:sz w:val="20"/>
        </w:rPr>
        <w:t>) of younger respondents have achieved higher level of education than elder respondents</w:t>
      </w:r>
      <w:r>
        <w:rPr>
          <w:rFonts w:asciiTheme="minorHAnsi" w:hAnsi="Sylfaen"/>
          <w:sz w:val="20"/>
        </w:rPr>
        <w:t>’</w:t>
      </w:r>
      <w:r>
        <w:rPr>
          <w:rFonts w:asciiTheme="minorHAnsi" w:hAnsi="Sylfaen"/>
          <w:sz w:val="20"/>
        </w:rPr>
        <w:t xml:space="preserve"> parents. Namely, the largest portion of respondents in 15-24 age group have fathers with higher education (BA, MA, PhD in total), the largest portion of respondents in 25-64 age group have fathers with secondary education while parents of respondents aged 64 and above have basic education. </w:t>
      </w:r>
    </w:p>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lastRenderedPageBreak/>
        <w:t xml:space="preserve"> It is also worth mentioning that number of fathers with vocational education falls proportionally to raise of their children</w:t>
      </w:r>
      <w:r>
        <w:rPr>
          <w:rFonts w:asciiTheme="minorHAnsi" w:hAnsi="Sylfaen"/>
          <w:sz w:val="20"/>
        </w:rPr>
        <w:t>’</w:t>
      </w:r>
      <w:r>
        <w:rPr>
          <w:rFonts w:asciiTheme="minorHAnsi" w:hAnsi="Sylfaen"/>
          <w:sz w:val="20"/>
        </w:rPr>
        <w:t xml:space="preserve">s age. </w:t>
      </w:r>
    </w:p>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sidRPr="000B5B1B">
        <w:rPr>
          <w:rFonts w:asciiTheme="minorHAnsi" w:hAnsiTheme="minorHAnsi"/>
          <w:b/>
          <w:i/>
          <w:sz w:val="20"/>
          <w:u w:val="single"/>
        </w:rPr>
        <w:t xml:space="preserve"> #</w:t>
      </w:r>
      <w:proofErr w:type="gramEnd"/>
      <w:r w:rsidR="00783753">
        <w:rPr>
          <w:rFonts w:asciiTheme="minorHAnsi" w:hAnsiTheme="minorHAnsi"/>
          <w:b/>
          <w:i/>
          <w:sz w:val="20"/>
          <w:u w:val="single"/>
        </w:rPr>
        <w:t>1</w:t>
      </w:r>
      <w:r w:rsidRPr="000B5B1B">
        <w:rPr>
          <w:rFonts w:asciiTheme="minorHAnsi" w:hAnsiTheme="minorHAnsi"/>
          <w:b/>
          <w:i/>
          <w:sz w:val="20"/>
          <w:u w:val="single"/>
        </w:rPr>
        <w:t xml:space="preserve">8. </w:t>
      </w:r>
      <w:r>
        <w:rPr>
          <w:rFonts w:asciiTheme="minorHAnsi" w:hAnsiTheme="minorHAnsi"/>
          <w:b/>
          <w:i/>
          <w:sz w:val="20"/>
          <w:u w:val="single"/>
        </w:rPr>
        <w:t>Completed level of parent (father) (according to age groups)</w:t>
      </w:r>
    </w:p>
    <w:p w:rsidR="00DD5F17" w:rsidRPr="000B5B1B" w:rsidRDefault="00DD5F17" w:rsidP="00DD5F17">
      <w:pPr>
        <w:spacing w:after="0"/>
      </w:pPr>
    </w:p>
    <w:tbl>
      <w:tblPr>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DD5F17" w:rsidRPr="000B5B1B" w:rsidTr="00DD5F17">
        <w:trPr>
          <w:cantSplit/>
          <w:trHeight w:val="1502"/>
        </w:trPr>
        <w:tc>
          <w:tcPr>
            <w:tcW w:w="3595" w:type="dxa"/>
            <w:shd w:val="clear" w:color="auto" w:fill="D0CECE"/>
            <w:vAlign w:val="center"/>
          </w:tcPr>
          <w:p w:rsidR="00DD5F17" w:rsidRPr="000B5B1B" w:rsidRDefault="00DD5F17" w:rsidP="00DD5F17">
            <w:pPr>
              <w:jc w:val="center"/>
              <w:rPr>
                <w:color w:val="000000"/>
              </w:rPr>
            </w:pPr>
          </w:p>
        </w:tc>
        <w:tc>
          <w:tcPr>
            <w:tcW w:w="848"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15-17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No formal education</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0.2%</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9" w:type="dxa"/>
            <w:shd w:val="clear" w:color="auto" w:fill="auto"/>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Primary education (I-VI grades)</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9" w:type="dxa"/>
            <w:shd w:val="clear" w:color="auto" w:fill="auto"/>
            <w:vAlign w:val="bottom"/>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21%</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Basic education (VII-IX grades)</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8%</w:t>
            </w:r>
          </w:p>
        </w:tc>
        <w:tc>
          <w:tcPr>
            <w:tcW w:w="849" w:type="dxa"/>
            <w:shd w:val="clear" w:color="auto" w:fill="auto"/>
            <w:vAlign w:val="bottom"/>
          </w:tcPr>
          <w:p w:rsidR="00DD5F17" w:rsidRPr="000B5B1B" w:rsidRDefault="00DD5F17" w:rsidP="008D0D51">
            <w:pPr>
              <w:spacing w:after="0"/>
              <w:jc w:val="center"/>
              <w:rPr>
                <w:color w:val="000000"/>
                <w:sz w:val="16"/>
                <w:szCs w:val="16"/>
              </w:rPr>
            </w:pPr>
            <w:r w:rsidRPr="000B5B1B">
              <w:rPr>
                <w:color w:val="000000"/>
                <w:sz w:val="16"/>
                <w:szCs w:val="16"/>
              </w:rPr>
              <w:t>16%</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20%</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Secondary education (X-XII grades)</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33%</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32%</w:t>
            </w:r>
          </w:p>
        </w:tc>
        <w:tc>
          <w:tcPr>
            <w:tcW w:w="848"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40%</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45%</w:t>
            </w:r>
          </w:p>
        </w:tc>
        <w:tc>
          <w:tcPr>
            <w:tcW w:w="848"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48%</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41%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25%</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 II III level)</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12%</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12%</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8%</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(IV and V level)</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7%</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3%</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Bachelor’s degree or equivalent</w:t>
            </w:r>
          </w:p>
        </w:tc>
        <w:tc>
          <w:tcPr>
            <w:tcW w:w="848"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22%</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7%</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Master’s degree or equivalent</w:t>
            </w:r>
          </w:p>
        </w:tc>
        <w:tc>
          <w:tcPr>
            <w:tcW w:w="848"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17%</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23%</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20%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14%</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PhD or equivalent</w:t>
            </w:r>
          </w:p>
        </w:tc>
        <w:tc>
          <w:tcPr>
            <w:tcW w:w="848"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shd w:val="clear" w:color="auto" w:fill="C5E0B3" w:themeFill="accent6" w:themeFillTint="66"/>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0.3%</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0.3%</w:t>
            </w:r>
          </w:p>
        </w:tc>
      </w:tr>
    </w:tbl>
    <w:p w:rsidR="00DD5F17" w:rsidRPr="000B5B1B" w:rsidRDefault="00DD5F17" w:rsidP="00DD5F17"/>
    <w:p w:rsidR="00DD5F17" w:rsidRPr="00CA6685" w:rsidRDefault="00DD5F17" w:rsidP="00DD5F17">
      <w:pPr>
        <w:pStyle w:val="Bullet"/>
        <w:spacing w:before="240" w:after="0" w:line="276" w:lineRule="auto"/>
        <w:ind w:right="270"/>
        <w:rPr>
          <w:rFonts w:asciiTheme="minorHAnsi" w:hAnsiTheme="minorHAnsi"/>
          <w:sz w:val="20"/>
        </w:rPr>
      </w:pPr>
      <w:r>
        <w:rPr>
          <w:rFonts w:asciiTheme="minorHAnsi" w:hAnsi="Sylfaen"/>
          <w:sz w:val="20"/>
        </w:rPr>
        <w:t>While reviewing mother</w:t>
      </w:r>
      <w:r>
        <w:rPr>
          <w:rFonts w:asciiTheme="minorHAnsi" w:hAnsi="Sylfaen"/>
          <w:sz w:val="20"/>
        </w:rPr>
        <w:t>’</w:t>
      </w:r>
      <w:r>
        <w:rPr>
          <w:rFonts w:asciiTheme="minorHAnsi" w:hAnsi="Sylfaen"/>
          <w:sz w:val="20"/>
        </w:rPr>
        <w:t xml:space="preserve">s level of education according to age groups, it is demonstrated that almost similar number of mothers of the youngest respondents (15-17) have higher (34% with higher education) and secondary education (35% with secondary education). Respondents in 18-24 age category have the largest number of mothers with higher education (40%).  As for respondents within 25-64 age group, the highest level of education achieved by their mothers is mostly secondary education, while basic education is the highest level completed by mothers of the respondents aged 64 and above. </w:t>
      </w:r>
    </w:p>
    <w:p w:rsidR="00DD5F17" w:rsidRPr="000B5B1B" w:rsidRDefault="00DD5F17" w:rsidP="00DD5F17">
      <w:pPr>
        <w:pStyle w:val="Bullet"/>
        <w:spacing w:before="240" w:after="0" w:line="276" w:lineRule="auto"/>
        <w:ind w:right="270"/>
        <w:rPr>
          <w:rFonts w:asciiTheme="minorHAnsi" w:hAnsiTheme="minorHAnsi"/>
          <w:b/>
          <w:i/>
          <w:sz w:val="20"/>
          <w:highlight w:val="yellow"/>
          <w:u w:val="single"/>
        </w:rPr>
      </w:pPr>
      <w:proofErr w:type="gramStart"/>
      <w:r w:rsidRPr="000B5B1B">
        <w:rPr>
          <w:rFonts w:asciiTheme="minorHAnsi" w:hAnsi="Sylfaen"/>
          <w:b/>
          <w:i/>
          <w:sz w:val="20"/>
          <w:u w:val="single"/>
        </w:rPr>
        <w:t xml:space="preserve">Chart </w:t>
      </w:r>
      <w:r w:rsidRPr="000B5B1B">
        <w:rPr>
          <w:rFonts w:asciiTheme="minorHAnsi" w:hAnsiTheme="minorHAnsi"/>
          <w:b/>
          <w:i/>
          <w:sz w:val="20"/>
          <w:u w:val="single"/>
        </w:rPr>
        <w:t xml:space="preserve"> #</w:t>
      </w:r>
      <w:proofErr w:type="gramEnd"/>
      <w:r w:rsidR="00783753">
        <w:rPr>
          <w:rFonts w:asciiTheme="minorHAnsi" w:hAnsiTheme="minorHAnsi"/>
          <w:b/>
          <w:i/>
          <w:sz w:val="20"/>
          <w:u w:val="single"/>
        </w:rPr>
        <w:t>1</w:t>
      </w:r>
      <w:r w:rsidRPr="000B5B1B">
        <w:rPr>
          <w:rFonts w:asciiTheme="minorHAnsi" w:hAnsiTheme="minorHAnsi"/>
          <w:b/>
          <w:i/>
          <w:sz w:val="20"/>
          <w:u w:val="single"/>
        </w:rPr>
        <w:t xml:space="preserve">9. </w:t>
      </w:r>
      <w:r>
        <w:rPr>
          <w:rFonts w:asciiTheme="minorHAnsi" w:hAnsiTheme="minorHAnsi"/>
          <w:b/>
          <w:i/>
          <w:sz w:val="20"/>
          <w:u w:val="single"/>
        </w:rPr>
        <w:t xml:space="preserve">Completed level of parent (mother) (according to age groups) </w:t>
      </w:r>
      <w:r w:rsidRPr="000B5B1B">
        <w:rPr>
          <w:rFonts w:asciiTheme="minorHAnsi" w:hAnsiTheme="minorHAnsi"/>
          <w:b/>
          <w:i/>
          <w:sz w:val="20"/>
          <w:u w:val="single"/>
        </w:rPr>
        <w:t xml:space="preserve"> </w:t>
      </w:r>
    </w:p>
    <w:tbl>
      <w:tblPr>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DD5F17" w:rsidRPr="000B5B1B" w:rsidTr="00DD5F17">
        <w:trPr>
          <w:cantSplit/>
          <w:trHeight w:val="1502"/>
        </w:trPr>
        <w:tc>
          <w:tcPr>
            <w:tcW w:w="3595" w:type="dxa"/>
            <w:shd w:val="clear" w:color="auto" w:fill="D0CECE"/>
            <w:vAlign w:val="center"/>
          </w:tcPr>
          <w:p w:rsidR="00DD5F17" w:rsidRPr="000B5B1B" w:rsidRDefault="00DD5F17" w:rsidP="00DD5F17">
            <w:pPr>
              <w:jc w:val="center"/>
              <w:rPr>
                <w:color w:val="000000"/>
              </w:rPr>
            </w:pPr>
          </w:p>
        </w:tc>
        <w:tc>
          <w:tcPr>
            <w:tcW w:w="848"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15-17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No formal education</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0.4%</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Primary education (I-VI grades)</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13%</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22%</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Basic education (VII-IX grades)</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6%</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7%</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16%</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21%</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Secondary education (X-XII grades)</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35%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31%</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40%</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40%</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51%</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43%</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31%</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 II III level)</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14%</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14%</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8%</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6%</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Vocational education (IV and V level)</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Bachelor’s degree or equivalent</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17%</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12%</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6%</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5%</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Master’s degree or equivalent</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17%</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25%</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17%</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9%</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7%</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6%</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PhD or equivalent</w:t>
            </w:r>
          </w:p>
        </w:tc>
        <w:tc>
          <w:tcPr>
            <w:tcW w:w="848"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shd w:val="clear" w:color="auto" w:fill="E2EFD9" w:themeFill="accent6" w:themeFillTint="33"/>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DD5F17">
        <w:trPr>
          <w:trHeight w:val="22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bottom"/>
          </w:tcPr>
          <w:p w:rsidR="00DD5F17" w:rsidRPr="000B5B1B" w:rsidRDefault="00DD5F17" w:rsidP="008D0D51">
            <w:pPr>
              <w:spacing w:after="0"/>
              <w:jc w:val="center"/>
              <w:rPr>
                <w:color w:val="000000"/>
                <w:sz w:val="16"/>
                <w:szCs w:val="16"/>
              </w:rPr>
            </w:pPr>
            <w:r w:rsidRPr="000B5B1B">
              <w:rPr>
                <w:color w:val="000000"/>
                <w:sz w:val="16"/>
                <w:szCs w:val="16"/>
              </w:rPr>
              <w:t>1%</w:t>
            </w:r>
          </w:p>
        </w:tc>
      </w:tr>
    </w:tbl>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lastRenderedPageBreak/>
        <w:t>One fourth of Georgia</w:t>
      </w:r>
      <w:r>
        <w:rPr>
          <w:rFonts w:asciiTheme="minorHAnsi" w:hAnsi="Sylfaen"/>
          <w:sz w:val="20"/>
        </w:rPr>
        <w:t>’</w:t>
      </w:r>
      <w:r>
        <w:rPr>
          <w:rFonts w:asciiTheme="minorHAnsi" w:hAnsi="Sylfaen"/>
          <w:sz w:val="20"/>
        </w:rPr>
        <w:t xml:space="preserve">s population has studied on vocational education program, while 1% of residents are still in the process of studying on the given program. </w:t>
      </w:r>
    </w:p>
    <w:p w:rsidR="00DD5F17" w:rsidRPr="00783753" w:rsidRDefault="00DD5F17" w:rsidP="00DD5F17">
      <w:pPr>
        <w:pStyle w:val="Bullet"/>
        <w:spacing w:before="240" w:after="0" w:line="276" w:lineRule="auto"/>
        <w:ind w:right="270"/>
        <w:rPr>
          <w:rFonts w:asciiTheme="minorHAnsi" w:hAnsiTheme="minorHAnsi"/>
          <w:b/>
          <w:i/>
          <w:sz w:val="20"/>
          <w:u w:val="single"/>
        </w:rPr>
      </w:pPr>
      <w:proofErr w:type="gramStart"/>
      <w:r w:rsidRPr="00783753">
        <w:rPr>
          <w:rFonts w:asciiTheme="minorHAnsi" w:hAnsi="Sylfaen"/>
          <w:b/>
          <w:i/>
          <w:sz w:val="20"/>
          <w:u w:val="single"/>
        </w:rPr>
        <w:t xml:space="preserve">Chart </w:t>
      </w:r>
      <w:r w:rsidRPr="00783753">
        <w:rPr>
          <w:rFonts w:asciiTheme="minorHAnsi" w:hAnsiTheme="minorHAnsi"/>
          <w:b/>
          <w:i/>
          <w:sz w:val="20"/>
          <w:u w:val="single"/>
        </w:rPr>
        <w:t xml:space="preserve"> </w:t>
      </w:r>
      <w:r w:rsidR="00783753" w:rsidRPr="00783753">
        <w:rPr>
          <w:rFonts w:asciiTheme="minorHAnsi" w:hAnsiTheme="minorHAnsi"/>
          <w:b/>
          <w:i/>
          <w:sz w:val="20"/>
          <w:u w:val="single"/>
        </w:rPr>
        <w:t>#</w:t>
      </w:r>
      <w:proofErr w:type="gramEnd"/>
      <w:r w:rsidR="00783753" w:rsidRPr="00783753">
        <w:rPr>
          <w:rFonts w:asciiTheme="minorHAnsi" w:hAnsiTheme="minorHAnsi"/>
          <w:b/>
          <w:i/>
          <w:sz w:val="20"/>
          <w:u w:val="single"/>
        </w:rPr>
        <w:t>2</w:t>
      </w:r>
      <w:r w:rsidRPr="00783753">
        <w:rPr>
          <w:rFonts w:asciiTheme="minorHAnsi" w:hAnsiTheme="minorHAnsi"/>
          <w:b/>
          <w:i/>
          <w:sz w:val="20"/>
          <w:u w:val="single"/>
        </w:rPr>
        <w:t>0. Experience of studying on vocational education program N=2801</w:t>
      </w:r>
    </w:p>
    <w:p w:rsidR="00DD5F17" w:rsidRPr="000B5B1B" w:rsidRDefault="00DD5F17" w:rsidP="00DD5F17">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34AF66BD" wp14:editId="48053CE6">
            <wp:extent cx="5791200" cy="14859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t xml:space="preserve">The highest index in terms of receiving vocational education is revealed among the residents of Racha Lechkhumi / Kvemo Svaneti </w:t>
      </w:r>
      <w:r w:rsidRPr="000B5B1B">
        <w:rPr>
          <w:rFonts w:asciiTheme="minorHAnsi" w:hAnsiTheme="minorHAnsi"/>
          <w:sz w:val="20"/>
        </w:rPr>
        <w:t xml:space="preserve">(36%), </w:t>
      </w:r>
      <w:r>
        <w:rPr>
          <w:rFonts w:asciiTheme="minorHAnsi" w:hAnsi="Sylfaen"/>
          <w:sz w:val="20"/>
        </w:rPr>
        <w:t>Imereti</w:t>
      </w:r>
      <w:r w:rsidRPr="000B5B1B">
        <w:rPr>
          <w:rFonts w:asciiTheme="minorHAnsi" w:hAnsiTheme="minorHAnsi"/>
          <w:sz w:val="20"/>
        </w:rPr>
        <w:t xml:space="preserve"> (35%), </w:t>
      </w:r>
      <w:r>
        <w:rPr>
          <w:rFonts w:asciiTheme="minorHAnsi" w:hAnsi="Sylfaen"/>
          <w:sz w:val="20"/>
        </w:rPr>
        <w:t>Guria</w:t>
      </w:r>
      <w:r w:rsidRPr="000B5B1B">
        <w:rPr>
          <w:rFonts w:asciiTheme="minorHAnsi" w:hAnsiTheme="minorHAnsi"/>
          <w:sz w:val="20"/>
        </w:rPr>
        <w:t xml:space="preserve"> (35%) </w:t>
      </w:r>
      <w:r>
        <w:rPr>
          <w:rFonts w:asciiTheme="minorHAnsi" w:hAnsiTheme="minorHAnsi"/>
          <w:sz w:val="20"/>
        </w:rPr>
        <w:t xml:space="preserve">while the lowest index is reported in Tbilisi </w:t>
      </w:r>
      <w:r w:rsidRPr="000B5B1B">
        <w:rPr>
          <w:rFonts w:asciiTheme="minorHAnsi" w:hAnsiTheme="minorHAnsi"/>
          <w:sz w:val="20"/>
        </w:rPr>
        <w:t xml:space="preserve">(16%) </w:t>
      </w:r>
      <w:r>
        <w:rPr>
          <w:rFonts w:asciiTheme="minorHAnsi" w:hAnsi="Sylfaen"/>
          <w:sz w:val="20"/>
        </w:rPr>
        <w:t>and Kvemo Kartli</w:t>
      </w:r>
      <w:r>
        <w:rPr>
          <w:rFonts w:asciiTheme="minorHAnsi" w:hAnsiTheme="minorHAnsi"/>
          <w:sz w:val="20"/>
        </w:rPr>
        <w:t xml:space="preserve"> (17%). </w:t>
      </w:r>
    </w:p>
    <w:p w:rsidR="00DD5F17" w:rsidRPr="00783753" w:rsidRDefault="00DD5F17" w:rsidP="00DD5F17">
      <w:pPr>
        <w:pStyle w:val="Bullet"/>
        <w:spacing w:before="240" w:after="0" w:line="276" w:lineRule="auto"/>
        <w:ind w:right="270"/>
        <w:rPr>
          <w:rFonts w:asciiTheme="minorHAnsi" w:hAnsiTheme="minorHAnsi"/>
          <w:b/>
          <w:i/>
          <w:sz w:val="20"/>
          <w:u w:val="single"/>
        </w:rPr>
      </w:pPr>
      <w:proofErr w:type="gramStart"/>
      <w:r w:rsidRPr="00783753">
        <w:rPr>
          <w:rFonts w:asciiTheme="minorHAnsi" w:hAnsi="Sylfaen"/>
          <w:b/>
          <w:i/>
          <w:sz w:val="20"/>
          <w:u w:val="single"/>
        </w:rPr>
        <w:t xml:space="preserve">Chart </w:t>
      </w:r>
      <w:r w:rsidRPr="00783753">
        <w:rPr>
          <w:rFonts w:asciiTheme="minorHAnsi" w:hAnsiTheme="minorHAnsi"/>
          <w:b/>
          <w:i/>
          <w:sz w:val="20"/>
          <w:u w:val="single"/>
        </w:rPr>
        <w:t xml:space="preserve"> </w:t>
      </w:r>
      <w:r w:rsidR="00783753" w:rsidRPr="00783753">
        <w:rPr>
          <w:rFonts w:asciiTheme="minorHAnsi" w:hAnsiTheme="minorHAnsi"/>
          <w:b/>
          <w:i/>
          <w:sz w:val="20"/>
          <w:u w:val="single"/>
        </w:rPr>
        <w:t>#</w:t>
      </w:r>
      <w:proofErr w:type="gramEnd"/>
      <w:r w:rsidR="00783753" w:rsidRPr="00783753">
        <w:rPr>
          <w:rFonts w:asciiTheme="minorHAnsi" w:hAnsiTheme="minorHAnsi"/>
          <w:b/>
          <w:i/>
          <w:sz w:val="20"/>
          <w:u w:val="single"/>
        </w:rPr>
        <w:t>2</w:t>
      </w:r>
      <w:r w:rsidRPr="00783753">
        <w:rPr>
          <w:rFonts w:asciiTheme="minorHAnsi" w:hAnsiTheme="minorHAnsi"/>
          <w:b/>
          <w:i/>
          <w:sz w:val="20"/>
          <w:u w:val="single"/>
        </w:rPr>
        <w:t xml:space="preserve">1. Experience of studying on vocational education program (according to regions) </w:t>
      </w:r>
    </w:p>
    <w:p w:rsidR="00DD5F17" w:rsidRPr="000B5B1B" w:rsidRDefault="00DD5F17" w:rsidP="00DD5F17">
      <w:pPr>
        <w:pStyle w:val="Bullet"/>
        <w:spacing w:after="0" w:line="276" w:lineRule="auto"/>
        <w:ind w:right="270"/>
        <w:rPr>
          <w:rFonts w:asciiTheme="minorHAnsi" w:hAnsiTheme="minorHAnsi"/>
          <w:b/>
          <w:i/>
          <w:sz w:val="20"/>
          <w:highlight w:val="yellow"/>
          <w:u w:val="single"/>
        </w:rPr>
      </w:pPr>
    </w:p>
    <w:tbl>
      <w:tblPr>
        <w:tblW w:w="9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DD5F17" w:rsidRPr="000B5B1B" w:rsidTr="00DD5F17">
        <w:trPr>
          <w:cantSplit/>
          <w:trHeight w:val="1871"/>
        </w:trPr>
        <w:tc>
          <w:tcPr>
            <w:tcW w:w="3595" w:type="dxa"/>
            <w:shd w:val="clear" w:color="auto" w:fill="D0CECE"/>
            <w:vAlign w:val="center"/>
          </w:tcPr>
          <w:p w:rsidR="00DD5F17" w:rsidRPr="000B5B1B" w:rsidRDefault="00DD5F17" w:rsidP="00DD5F17">
            <w:pPr>
              <w:jc w:val="center"/>
              <w:rPr>
                <w:color w:val="000000"/>
              </w:rPr>
            </w:pPr>
          </w:p>
        </w:tc>
        <w:tc>
          <w:tcPr>
            <w:tcW w:w="576"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8D0D51">
        <w:trPr>
          <w:trHeight w:val="288"/>
        </w:trPr>
        <w:tc>
          <w:tcPr>
            <w:tcW w:w="3595" w:type="dxa"/>
            <w:shd w:val="clear" w:color="auto" w:fill="auto"/>
            <w:vAlign w:val="center"/>
          </w:tcPr>
          <w:p w:rsidR="00DD5F17" w:rsidRPr="00783753" w:rsidRDefault="00DD5F17" w:rsidP="008D0D51">
            <w:pPr>
              <w:spacing w:after="0"/>
              <w:rPr>
                <w:color w:val="000000"/>
                <w:sz w:val="18"/>
                <w:szCs w:val="20"/>
              </w:rPr>
            </w:pPr>
            <w:r w:rsidRPr="00783753">
              <w:rPr>
                <w:color w:val="000000"/>
                <w:sz w:val="18"/>
                <w:szCs w:val="20"/>
              </w:rPr>
              <w:t>No</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83%</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70%</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83%</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68%</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77%</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76%</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63%</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65%</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64%</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75%</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78%</w:t>
            </w:r>
          </w:p>
        </w:tc>
      </w:tr>
      <w:tr w:rsidR="00DD5F17" w:rsidRPr="000B5B1B" w:rsidTr="008D0D51">
        <w:trPr>
          <w:trHeight w:val="288"/>
        </w:trPr>
        <w:tc>
          <w:tcPr>
            <w:tcW w:w="3595" w:type="dxa"/>
            <w:shd w:val="clear" w:color="auto" w:fill="auto"/>
            <w:vAlign w:val="center"/>
          </w:tcPr>
          <w:p w:rsidR="00DD5F17" w:rsidRPr="00783753" w:rsidRDefault="00DD5F17" w:rsidP="008D0D51">
            <w:pPr>
              <w:spacing w:after="0"/>
              <w:rPr>
                <w:color w:val="000000"/>
                <w:sz w:val="18"/>
                <w:szCs w:val="20"/>
              </w:rPr>
            </w:pPr>
            <w:r w:rsidRPr="00783753">
              <w:rPr>
                <w:color w:val="000000"/>
                <w:sz w:val="18"/>
                <w:szCs w:val="20"/>
              </w:rPr>
              <w:t>Yes, in the past</w:t>
            </w:r>
          </w:p>
        </w:tc>
        <w:tc>
          <w:tcPr>
            <w:tcW w:w="576" w:type="dxa"/>
            <w:shd w:val="clear" w:color="auto" w:fill="ECCBCA"/>
            <w:vAlign w:val="center"/>
          </w:tcPr>
          <w:p w:rsidR="00DD5F17" w:rsidRPr="000B5B1B" w:rsidRDefault="00DD5F17" w:rsidP="008D0D51">
            <w:pPr>
              <w:spacing w:after="0"/>
              <w:jc w:val="center"/>
              <w:rPr>
                <w:color w:val="000000"/>
                <w:sz w:val="16"/>
                <w:szCs w:val="16"/>
              </w:rPr>
            </w:pPr>
            <w:r w:rsidRPr="000B5B1B">
              <w:rPr>
                <w:color w:val="000000"/>
                <w:sz w:val="16"/>
                <w:szCs w:val="16"/>
              </w:rPr>
              <w:t>16%</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30%</w:t>
            </w:r>
          </w:p>
        </w:tc>
        <w:tc>
          <w:tcPr>
            <w:tcW w:w="576" w:type="dxa"/>
            <w:shd w:val="clear" w:color="auto" w:fill="ECCBC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31%</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23%</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576"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36%</w:t>
            </w:r>
          </w:p>
        </w:tc>
        <w:tc>
          <w:tcPr>
            <w:tcW w:w="576"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576"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25%</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r>
      <w:tr w:rsidR="00DD5F17" w:rsidRPr="000B5B1B" w:rsidTr="008D0D51">
        <w:trPr>
          <w:trHeight w:val="288"/>
        </w:trPr>
        <w:tc>
          <w:tcPr>
            <w:tcW w:w="3595" w:type="dxa"/>
            <w:shd w:val="clear" w:color="auto" w:fill="auto"/>
            <w:vAlign w:val="center"/>
          </w:tcPr>
          <w:p w:rsidR="00DD5F17" w:rsidRPr="00783753" w:rsidRDefault="00DD5F17" w:rsidP="008D0D51">
            <w:pPr>
              <w:spacing w:after="0"/>
              <w:rPr>
                <w:color w:val="000000"/>
                <w:sz w:val="18"/>
                <w:szCs w:val="20"/>
              </w:rPr>
            </w:pPr>
            <w:r w:rsidRPr="00783753">
              <w:rPr>
                <w:color w:val="000000"/>
                <w:sz w:val="18"/>
                <w:szCs w:val="20"/>
              </w:rPr>
              <w:t>Yes, currently</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shd w:val="clear" w:color="auto" w:fill="auto"/>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r>
    </w:tbl>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lastRenderedPageBreak/>
        <w:t xml:space="preserve">As for differences among age categories, the largest share of receiving vocational education is revealed in 45-64 age category </w:t>
      </w:r>
      <w:r>
        <w:rPr>
          <w:rFonts w:asciiTheme="minorHAnsi" w:hAnsiTheme="minorHAnsi"/>
          <w:sz w:val="20"/>
        </w:rPr>
        <w:t xml:space="preserve">(45-55 – 37%; 56-64 – 36%). </w:t>
      </w:r>
      <w:r w:rsidRPr="000B5B1B">
        <w:rPr>
          <w:rFonts w:asciiTheme="minorHAnsi" w:hAnsiTheme="minorHAnsi"/>
          <w:sz w:val="20"/>
        </w:rPr>
        <w:t xml:space="preserve"> </w:t>
      </w:r>
    </w:p>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2</w:t>
      </w:r>
      <w:r w:rsidRPr="000B5B1B">
        <w:rPr>
          <w:rFonts w:asciiTheme="minorHAnsi" w:hAnsiTheme="minorHAnsi"/>
          <w:b/>
          <w:i/>
          <w:sz w:val="20"/>
          <w:u w:val="single"/>
        </w:rPr>
        <w:t xml:space="preserve">2. </w:t>
      </w:r>
      <w:r>
        <w:rPr>
          <w:rFonts w:asciiTheme="minorHAnsi" w:hAnsiTheme="minorHAnsi"/>
          <w:b/>
          <w:i/>
          <w:sz w:val="20"/>
          <w:u w:val="single"/>
        </w:rPr>
        <w:t>Experience of studying on vocational education program (according to age categories)</w:t>
      </w:r>
    </w:p>
    <w:p w:rsidR="00DD5F17" w:rsidRPr="000B5B1B" w:rsidRDefault="00DD5F17" w:rsidP="00DD5F17">
      <w:pPr>
        <w:pStyle w:val="Bullet"/>
        <w:spacing w:after="0" w:line="276" w:lineRule="auto"/>
        <w:ind w:right="270"/>
        <w:rPr>
          <w:rFonts w:asciiTheme="minorHAnsi" w:hAnsiTheme="minorHAnsi"/>
          <w:b/>
          <w:i/>
          <w:sz w:val="20"/>
          <w:highlight w:val="yellow"/>
          <w:u w:val="single"/>
        </w:rPr>
      </w:pPr>
    </w:p>
    <w:tbl>
      <w:tblPr>
        <w:tblW w:w="9450" w:type="dxa"/>
        <w:tblInd w:w="85" w:type="dxa"/>
        <w:tblLayout w:type="fixed"/>
        <w:tblLook w:val="04A0" w:firstRow="1" w:lastRow="0" w:firstColumn="1" w:lastColumn="0" w:noHBand="0" w:noVBand="1"/>
      </w:tblPr>
      <w:tblGrid>
        <w:gridCol w:w="3508"/>
        <w:gridCol w:w="848"/>
        <w:gridCol w:w="849"/>
        <w:gridCol w:w="849"/>
        <w:gridCol w:w="849"/>
        <w:gridCol w:w="849"/>
        <w:gridCol w:w="849"/>
        <w:gridCol w:w="849"/>
      </w:tblGrid>
      <w:tr w:rsidR="00DD5F17" w:rsidRPr="000B5B1B" w:rsidTr="00DD5F17">
        <w:trPr>
          <w:cantSplit/>
          <w:trHeight w:val="1592"/>
        </w:trPr>
        <w:tc>
          <w:tcPr>
            <w:tcW w:w="3508"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DD5F17" w:rsidRPr="000B5B1B" w:rsidRDefault="00DD5F17" w:rsidP="00DD5F17">
            <w:pPr>
              <w:spacing w:after="0" w:line="240" w:lineRule="auto"/>
              <w:rPr>
                <w:rFonts w:eastAsia="Times New Roman"/>
                <w:b/>
                <w:bCs/>
                <w:sz w:val="16"/>
                <w:szCs w:val="16"/>
              </w:rPr>
            </w:pPr>
          </w:p>
        </w:tc>
        <w:tc>
          <w:tcPr>
            <w:tcW w:w="848"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spacing w:after="0" w:line="240" w:lineRule="auto"/>
              <w:ind w:left="113" w:right="113"/>
              <w:jc w:val="center"/>
              <w:rPr>
                <w:rFonts w:eastAsia="Times New Roman"/>
                <w:sz w:val="18"/>
              </w:rPr>
            </w:pPr>
            <w:r w:rsidRPr="000B5B1B">
              <w:rPr>
                <w:sz w:val="18"/>
              </w:rPr>
              <w:t>15-17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849" w:type="dxa"/>
            <w:tcBorders>
              <w:top w:val="single" w:sz="4" w:space="0" w:color="AEAAAA"/>
              <w:left w:val="nil"/>
              <w:bottom w:val="single" w:sz="4" w:space="0" w:color="AEAAAA"/>
              <w:right w:val="single" w:sz="4" w:space="0" w:color="AEAAAA"/>
            </w:tcBorders>
            <w:shd w:val="clear" w:color="000000"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8D0D51">
        <w:trPr>
          <w:trHeight w:val="288"/>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783753" w:rsidRDefault="00DD5F17" w:rsidP="00DD5F17">
            <w:pPr>
              <w:spacing w:after="0"/>
              <w:rPr>
                <w:color w:val="000000"/>
                <w:sz w:val="18"/>
                <w:szCs w:val="20"/>
              </w:rPr>
            </w:pPr>
            <w:r w:rsidRPr="00783753">
              <w:rPr>
                <w:color w:val="000000"/>
                <w:sz w:val="18"/>
                <w:szCs w:val="20"/>
              </w:rPr>
              <w:t>No</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92%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87%</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82%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76%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63%</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64%</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77%</w:t>
            </w:r>
          </w:p>
        </w:tc>
      </w:tr>
      <w:tr w:rsidR="00DD5F17" w:rsidRPr="000B5B1B" w:rsidTr="008D0D51">
        <w:trPr>
          <w:trHeight w:val="288"/>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783753" w:rsidRDefault="00DD5F17" w:rsidP="00DD5F17">
            <w:pPr>
              <w:spacing w:after="0"/>
              <w:rPr>
                <w:color w:val="000000"/>
                <w:sz w:val="18"/>
                <w:szCs w:val="20"/>
              </w:rPr>
            </w:pPr>
            <w:r w:rsidRPr="00783753">
              <w:rPr>
                <w:color w:val="000000"/>
                <w:sz w:val="18"/>
                <w:szCs w:val="20"/>
              </w:rPr>
              <w:t>Yes, in the past</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17%</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23%</w:t>
            </w:r>
          </w:p>
        </w:tc>
        <w:tc>
          <w:tcPr>
            <w:tcW w:w="849" w:type="dxa"/>
            <w:tcBorders>
              <w:top w:val="nil"/>
              <w:left w:val="nil"/>
              <w:bottom w:val="single" w:sz="4" w:space="0" w:color="AEAAAA"/>
              <w:right w:val="single" w:sz="4" w:space="0" w:color="AEAAAA"/>
            </w:tcBorders>
            <w:shd w:val="clear" w:color="auto" w:fill="C5E0B3" w:themeFill="accent6" w:themeFillTint="66"/>
            <w:vAlign w:val="center"/>
          </w:tcPr>
          <w:p w:rsidR="00DD5F17" w:rsidRPr="000B5B1B" w:rsidRDefault="00DD5F17" w:rsidP="00DD5F17">
            <w:pPr>
              <w:spacing w:after="0"/>
              <w:jc w:val="center"/>
              <w:rPr>
                <w:color w:val="000000"/>
                <w:sz w:val="16"/>
                <w:szCs w:val="16"/>
              </w:rPr>
            </w:pPr>
            <w:r w:rsidRPr="000B5B1B">
              <w:rPr>
                <w:color w:val="000000"/>
                <w:sz w:val="16"/>
                <w:szCs w:val="16"/>
              </w:rPr>
              <w:t>37%</w:t>
            </w:r>
          </w:p>
        </w:tc>
        <w:tc>
          <w:tcPr>
            <w:tcW w:w="849" w:type="dxa"/>
            <w:tcBorders>
              <w:top w:val="nil"/>
              <w:left w:val="nil"/>
              <w:bottom w:val="single" w:sz="4" w:space="0" w:color="AEAAAA"/>
              <w:right w:val="single" w:sz="4" w:space="0" w:color="AEAAAA"/>
            </w:tcBorders>
            <w:shd w:val="clear" w:color="auto" w:fill="C5E0B3" w:themeFill="accent6" w:themeFillTint="66"/>
            <w:vAlign w:val="center"/>
          </w:tcPr>
          <w:p w:rsidR="00DD5F17" w:rsidRPr="000B5B1B" w:rsidRDefault="00DD5F17" w:rsidP="00DD5F17">
            <w:pPr>
              <w:spacing w:after="0"/>
              <w:jc w:val="center"/>
              <w:rPr>
                <w:color w:val="000000"/>
                <w:sz w:val="16"/>
                <w:szCs w:val="16"/>
              </w:rPr>
            </w:pPr>
            <w:r w:rsidRPr="000B5B1B">
              <w:rPr>
                <w:color w:val="000000"/>
                <w:sz w:val="16"/>
                <w:szCs w:val="16"/>
              </w:rPr>
              <w:t>36%</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23%</w:t>
            </w:r>
          </w:p>
        </w:tc>
      </w:tr>
      <w:tr w:rsidR="00DD5F17" w:rsidRPr="000B5B1B" w:rsidTr="008D0D51">
        <w:trPr>
          <w:trHeight w:val="288"/>
        </w:trPr>
        <w:tc>
          <w:tcPr>
            <w:tcW w:w="3508" w:type="dxa"/>
            <w:tcBorders>
              <w:top w:val="nil"/>
              <w:left w:val="single" w:sz="4" w:space="0" w:color="AEAAAA"/>
              <w:bottom w:val="single" w:sz="4" w:space="0" w:color="AEAAAA"/>
              <w:right w:val="single" w:sz="4" w:space="0" w:color="AEAAAA"/>
            </w:tcBorders>
            <w:shd w:val="clear" w:color="auto" w:fill="auto"/>
            <w:vAlign w:val="center"/>
          </w:tcPr>
          <w:p w:rsidR="00DD5F17" w:rsidRPr="00783753" w:rsidRDefault="00DD5F17" w:rsidP="00DD5F17">
            <w:pPr>
              <w:spacing w:after="0"/>
              <w:rPr>
                <w:color w:val="000000"/>
                <w:sz w:val="18"/>
                <w:szCs w:val="20"/>
              </w:rPr>
            </w:pPr>
            <w:r w:rsidRPr="00783753">
              <w:rPr>
                <w:color w:val="000000"/>
                <w:sz w:val="18"/>
                <w:szCs w:val="20"/>
              </w:rPr>
              <w:t>Yes, currently</w:t>
            </w:r>
          </w:p>
        </w:tc>
        <w:tc>
          <w:tcPr>
            <w:tcW w:w="848"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0.4%</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0%</w:t>
            </w:r>
          </w:p>
        </w:tc>
        <w:tc>
          <w:tcPr>
            <w:tcW w:w="849"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0%</w:t>
            </w:r>
          </w:p>
        </w:tc>
      </w:tr>
    </w:tbl>
    <w:p w:rsidR="00DD5F17" w:rsidRPr="000B5B1B" w:rsidRDefault="00DD5F17" w:rsidP="00DD5F17">
      <w:pPr>
        <w:pStyle w:val="Bullet"/>
        <w:spacing w:after="0" w:line="276" w:lineRule="auto"/>
        <w:ind w:right="270"/>
        <w:rPr>
          <w:rFonts w:asciiTheme="minorHAnsi" w:hAnsiTheme="minorHAnsi"/>
          <w:b/>
          <w:i/>
          <w:sz w:val="20"/>
          <w:highlight w:val="yellow"/>
          <w:u w:val="single"/>
        </w:rPr>
      </w:pPr>
    </w:p>
    <w:p w:rsidR="00DD5F17" w:rsidRPr="000B5B1B" w:rsidRDefault="00DD5F17" w:rsidP="00DD5F17">
      <w:pPr>
        <w:pStyle w:val="Bullet"/>
        <w:spacing w:after="0" w:line="276" w:lineRule="auto"/>
        <w:ind w:right="270"/>
        <w:rPr>
          <w:rFonts w:asciiTheme="minorHAnsi" w:hAnsiTheme="minorHAnsi"/>
          <w:sz w:val="20"/>
        </w:rPr>
      </w:pPr>
      <w:r>
        <w:rPr>
          <w:rFonts w:asciiTheme="minorHAnsi" w:hAnsi="Sylfaen"/>
          <w:sz w:val="20"/>
        </w:rPr>
        <w:t xml:space="preserve">Among them who has studied or currently studies on vocational education course, 30% i.e. the largest share has reached the highest level (fifth) of this program. </w:t>
      </w:r>
    </w:p>
    <w:p w:rsidR="00DD5F17" w:rsidRPr="000B5B1B" w:rsidRDefault="00DD5F17" w:rsidP="00DD5F17">
      <w:pPr>
        <w:pStyle w:val="Bullet"/>
        <w:spacing w:after="0" w:line="276" w:lineRule="auto"/>
        <w:ind w:right="270"/>
        <w:rPr>
          <w:rFonts w:asciiTheme="minorHAnsi" w:hAnsiTheme="minorHAnsi"/>
          <w:sz w:val="20"/>
        </w:rPr>
      </w:pPr>
      <w:proofErr w:type="gramStart"/>
      <w:r w:rsidRPr="000B5B1B">
        <w:rPr>
          <w:rFonts w:asciiTheme="minorHAnsi" w:hAnsi="Sylfaen"/>
          <w:b/>
          <w:i/>
          <w:sz w:val="20"/>
          <w:u w:val="single"/>
        </w:rPr>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2</w:t>
      </w:r>
      <w:r w:rsidRPr="000B5B1B">
        <w:rPr>
          <w:rFonts w:asciiTheme="minorHAnsi" w:hAnsiTheme="minorHAnsi"/>
          <w:b/>
          <w:i/>
          <w:sz w:val="20"/>
          <w:u w:val="single"/>
        </w:rPr>
        <w:t xml:space="preserve">3. </w:t>
      </w:r>
      <w:r>
        <w:rPr>
          <w:rFonts w:asciiTheme="minorHAnsi" w:hAnsi="Sylfaen"/>
          <w:b/>
          <w:i/>
          <w:sz w:val="20"/>
          <w:u w:val="single"/>
        </w:rPr>
        <w:t>Level of vocational education</w:t>
      </w:r>
      <w:r w:rsidRPr="000B5B1B">
        <w:rPr>
          <w:rFonts w:asciiTheme="minorHAnsi" w:hAnsiTheme="minorHAnsi"/>
          <w:b/>
          <w:i/>
          <w:sz w:val="20"/>
          <w:u w:val="single"/>
        </w:rPr>
        <w:t xml:space="preserve"> N=802 (</w:t>
      </w:r>
      <w:r>
        <w:rPr>
          <w:rFonts w:asciiTheme="minorHAnsi" w:hAnsiTheme="minorHAnsi"/>
          <w:b/>
          <w:i/>
          <w:sz w:val="20"/>
          <w:u w:val="single"/>
        </w:rPr>
        <w:t xml:space="preserve">among those who has studied or currently studies on vocational education program) </w:t>
      </w:r>
    </w:p>
    <w:p w:rsidR="00DD5F17" w:rsidRPr="000B5B1B" w:rsidRDefault="00DD5F17" w:rsidP="00DD5F17">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0BFE0E09" wp14:editId="2C6D37E0">
            <wp:extent cx="5705475" cy="153352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D5F17" w:rsidRPr="00B004A1" w:rsidRDefault="00DD5F17" w:rsidP="00B004A1">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2</w:t>
      </w:r>
      <w:r w:rsidRPr="000B5B1B">
        <w:rPr>
          <w:rFonts w:asciiTheme="minorHAnsi" w:hAnsiTheme="minorHAnsi"/>
          <w:b/>
          <w:i/>
          <w:sz w:val="20"/>
          <w:u w:val="single"/>
        </w:rPr>
        <w:t xml:space="preserve">4. </w:t>
      </w:r>
      <w:r>
        <w:rPr>
          <w:rFonts w:asciiTheme="minorHAnsi" w:hAnsiTheme="minorHAnsi"/>
          <w:b/>
          <w:i/>
          <w:sz w:val="20"/>
          <w:u w:val="single"/>
        </w:rPr>
        <w:t xml:space="preserve">Level of vocational education (according to regions) </w:t>
      </w:r>
    </w:p>
    <w:tbl>
      <w:tblPr>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DD5F17" w:rsidRPr="000B5B1B" w:rsidTr="00DD5F17">
        <w:trPr>
          <w:cantSplit/>
          <w:trHeight w:val="1871"/>
        </w:trPr>
        <w:tc>
          <w:tcPr>
            <w:tcW w:w="3595" w:type="dxa"/>
            <w:shd w:val="clear" w:color="auto" w:fill="D0CECE"/>
            <w:vAlign w:val="center"/>
          </w:tcPr>
          <w:p w:rsidR="00DD5F17" w:rsidRPr="000B5B1B" w:rsidRDefault="00DD5F17" w:rsidP="00DD5F17">
            <w:pPr>
              <w:jc w:val="center"/>
              <w:rPr>
                <w:color w:val="000000"/>
              </w:rPr>
            </w:pPr>
          </w:p>
        </w:tc>
        <w:tc>
          <w:tcPr>
            <w:tcW w:w="576"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8D0D51">
        <w:trPr>
          <w:trHeight w:val="302"/>
        </w:trPr>
        <w:tc>
          <w:tcPr>
            <w:tcW w:w="3595" w:type="dxa"/>
            <w:vAlign w:val="center"/>
          </w:tcPr>
          <w:p w:rsidR="00DD5F17" w:rsidRPr="00783753" w:rsidRDefault="00DD5F17" w:rsidP="008D0D51">
            <w:pPr>
              <w:spacing w:after="0"/>
              <w:rPr>
                <w:color w:val="000000"/>
                <w:sz w:val="18"/>
              </w:rPr>
            </w:pPr>
            <w:r w:rsidRPr="00783753">
              <w:rPr>
                <w:color w:val="000000"/>
                <w:sz w:val="18"/>
              </w:rPr>
              <w:t>Level 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29%</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24%</w:t>
            </w:r>
          </w:p>
        </w:tc>
      </w:tr>
      <w:tr w:rsidR="00DD5F17" w:rsidRPr="000B5B1B" w:rsidTr="008D0D51">
        <w:trPr>
          <w:trHeight w:val="302"/>
        </w:trPr>
        <w:tc>
          <w:tcPr>
            <w:tcW w:w="3595" w:type="dxa"/>
            <w:vAlign w:val="center"/>
          </w:tcPr>
          <w:p w:rsidR="00DD5F17" w:rsidRPr="00783753" w:rsidRDefault="00DD5F17" w:rsidP="008D0D51">
            <w:pPr>
              <w:spacing w:after="0"/>
              <w:rPr>
                <w:color w:val="000000"/>
                <w:sz w:val="18"/>
              </w:rPr>
            </w:pPr>
            <w:r w:rsidRPr="00783753">
              <w:rPr>
                <w:color w:val="000000"/>
                <w:sz w:val="18"/>
              </w:rPr>
              <w:t>Level 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r>
      <w:tr w:rsidR="00DD5F17" w:rsidRPr="000B5B1B" w:rsidTr="008D0D51">
        <w:trPr>
          <w:trHeight w:val="302"/>
        </w:trPr>
        <w:tc>
          <w:tcPr>
            <w:tcW w:w="3595" w:type="dxa"/>
            <w:vAlign w:val="center"/>
          </w:tcPr>
          <w:p w:rsidR="00DD5F17" w:rsidRPr="00783753" w:rsidRDefault="00DD5F17" w:rsidP="008D0D51">
            <w:pPr>
              <w:spacing w:after="0"/>
              <w:rPr>
                <w:color w:val="000000"/>
                <w:sz w:val="18"/>
              </w:rPr>
            </w:pPr>
            <w:r w:rsidRPr="00783753">
              <w:rPr>
                <w:color w:val="000000"/>
                <w:sz w:val="18"/>
              </w:rPr>
              <w:t>Level 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19%</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26%</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r>
      <w:tr w:rsidR="00DD5F17" w:rsidRPr="000B5B1B" w:rsidTr="008D0D51">
        <w:trPr>
          <w:trHeight w:val="302"/>
        </w:trPr>
        <w:tc>
          <w:tcPr>
            <w:tcW w:w="3595" w:type="dxa"/>
            <w:vAlign w:val="center"/>
          </w:tcPr>
          <w:p w:rsidR="00DD5F17" w:rsidRPr="00783753" w:rsidRDefault="00DD5F17" w:rsidP="008D0D51">
            <w:pPr>
              <w:spacing w:after="0"/>
              <w:rPr>
                <w:color w:val="000000"/>
                <w:sz w:val="18"/>
              </w:rPr>
            </w:pPr>
            <w:r w:rsidRPr="00783753">
              <w:rPr>
                <w:color w:val="000000"/>
                <w:sz w:val="18"/>
              </w:rPr>
              <w:t>Level 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29%</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r>
      <w:tr w:rsidR="00DD5F17" w:rsidRPr="000B5B1B" w:rsidTr="008D0D51">
        <w:trPr>
          <w:trHeight w:val="302"/>
        </w:trPr>
        <w:tc>
          <w:tcPr>
            <w:tcW w:w="3595" w:type="dxa"/>
            <w:vAlign w:val="center"/>
          </w:tcPr>
          <w:p w:rsidR="00DD5F17" w:rsidRPr="00783753" w:rsidRDefault="00DD5F17" w:rsidP="008D0D51">
            <w:pPr>
              <w:spacing w:after="0"/>
              <w:rPr>
                <w:color w:val="000000"/>
                <w:sz w:val="18"/>
              </w:rPr>
            </w:pPr>
            <w:r w:rsidRPr="00783753">
              <w:rPr>
                <w:color w:val="000000"/>
                <w:sz w:val="18"/>
              </w:rPr>
              <w:t>Level 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26%</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32%</w:t>
            </w:r>
          </w:p>
        </w:tc>
      </w:tr>
      <w:tr w:rsidR="00DD5F17" w:rsidRPr="000B5B1B" w:rsidTr="008D0D51">
        <w:trPr>
          <w:trHeight w:val="302"/>
        </w:trPr>
        <w:tc>
          <w:tcPr>
            <w:tcW w:w="3595" w:type="dxa"/>
            <w:vAlign w:val="center"/>
          </w:tcPr>
          <w:p w:rsidR="00DD5F17" w:rsidRPr="00783753" w:rsidRDefault="00DD5F17" w:rsidP="008D0D51">
            <w:pPr>
              <w:spacing w:after="0"/>
              <w:rPr>
                <w:color w:val="000000"/>
                <w:sz w:val="18"/>
              </w:rPr>
            </w:pPr>
            <w:r w:rsidRPr="00783753">
              <w:rPr>
                <w:color w:val="000000"/>
                <w:sz w:val="18"/>
              </w:rPr>
              <w:t>Not relevant</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8D0D51">
        <w:trPr>
          <w:trHeight w:val="302"/>
        </w:trPr>
        <w:tc>
          <w:tcPr>
            <w:tcW w:w="3595" w:type="dxa"/>
            <w:vAlign w:val="center"/>
          </w:tcPr>
          <w:p w:rsidR="00DD5F17" w:rsidRPr="00783753" w:rsidRDefault="00DD5F17" w:rsidP="008D0D51">
            <w:pPr>
              <w:spacing w:after="0"/>
              <w:rPr>
                <w:color w:val="000000"/>
                <w:sz w:val="18"/>
              </w:rPr>
            </w:pPr>
            <w:r w:rsidRPr="00783753">
              <w:rPr>
                <w:color w:val="000000"/>
                <w:sz w:val="18"/>
              </w:rPr>
              <w:t>I do not know/hard to answer</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r>
      <w:tr w:rsidR="00DD5F17" w:rsidRPr="000B5B1B" w:rsidTr="008D0D51">
        <w:trPr>
          <w:trHeight w:val="302"/>
        </w:trPr>
        <w:tc>
          <w:tcPr>
            <w:tcW w:w="3595" w:type="dxa"/>
            <w:shd w:val="clear" w:color="auto" w:fill="BFBFBF" w:themeFill="background1" w:themeFillShade="BF"/>
            <w:vAlign w:val="center"/>
          </w:tcPr>
          <w:p w:rsidR="00DD5F17" w:rsidRPr="00783753" w:rsidRDefault="00DD5F17" w:rsidP="008D0D51">
            <w:pPr>
              <w:spacing w:after="0"/>
              <w:rPr>
                <w:color w:val="000000"/>
                <w:sz w:val="18"/>
              </w:rPr>
            </w:pPr>
            <w:r w:rsidRPr="00783753">
              <w:rPr>
                <w:rFonts w:hAnsi="Sylfaen"/>
                <w:color w:val="000000"/>
                <w:sz w:val="18"/>
              </w:rPr>
              <w:t>Number of answers per each group</w:t>
            </w:r>
          </w:p>
        </w:tc>
        <w:tc>
          <w:tcPr>
            <w:tcW w:w="576" w:type="dxa"/>
            <w:shd w:val="clear" w:color="auto" w:fill="BFBFBF" w:themeFill="background1" w:themeFillShade="BF"/>
            <w:vAlign w:val="center"/>
          </w:tcPr>
          <w:p w:rsidR="00DD5F17" w:rsidRPr="000B5B1B" w:rsidRDefault="00DD5F17" w:rsidP="008D0D51">
            <w:pPr>
              <w:spacing w:after="0"/>
              <w:jc w:val="center"/>
            </w:pPr>
            <w:r w:rsidRPr="000B5B1B">
              <w:rPr>
                <w:color w:val="000000"/>
                <w:sz w:val="16"/>
                <w:szCs w:val="16"/>
              </w:rPr>
              <w:t>N=45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N=85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N=41</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N=85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N=64</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N=65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N=98</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N=94</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N=87</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N=75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N=63</w:t>
            </w:r>
          </w:p>
        </w:tc>
      </w:tr>
    </w:tbl>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lastRenderedPageBreak/>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2</w:t>
      </w:r>
      <w:r w:rsidRPr="000B5B1B">
        <w:rPr>
          <w:rFonts w:asciiTheme="minorHAnsi" w:hAnsiTheme="minorHAnsi"/>
          <w:b/>
          <w:i/>
          <w:sz w:val="20"/>
          <w:u w:val="single"/>
        </w:rPr>
        <w:t xml:space="preserve">5. </w:t>
      </w:r>
      <w:r>
        <w:rPr>
          <w:rFonts w:asciiTheme="minorHAnsi" w:hAnsiTheme="minorHAnsi"/>
          <w:b/>
          <w:i/>
          <w:sz w:val="20"/>
          <w:u w:val="single"/>
        </w:rPr>
        <w:t>Level of vocational education (according to age groups)</w:t>
      </w:r>
    </w:p>
    <w:p w:rsidR="00DD5F17" w:rsidRPr="000B5B1B" w:rsidRDefault="00DD5F17" w:rsidP="00DD5F17">
      <w:pPr>
        <w:pStyle w:val="Bullet"/>
        <w:spacing w:after="0" w:line="276" w:lineRule="auto"/>
        <w:ind w:right="270"/>
        <w:rPr>
          <w:rFonts w:asciiTheme="minorHAnsi" w:hAnsiTheme="minorHAnsi"/>
          <w:b/>
          <w:i/>
          <w:sz w:val="20"/>
          <w:highlight w:val="yellow"/>
          <w:u w:val="single"/>
        </w:rPr>
      </w:pPr>
    </w:p>
    <w:tbl>
      <w:tblPr>
        <w:tblW w:w="98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65"/>
        <w:gridCol w:w="732"/>
        <w:gridCol w:w="733"/>
        <w:gridCol w:w="733"/>
        <w:gridCol w:w="733"/>
        <w:gridCol w:w="733"/>
        <w:gridCol w:w="733"/>
        <w:gridCol w:w="733"/>
      </w:tblGrid>
      <w:tr w:rsidR="00DD5F17" w:rsidRPr="000B5B1B" w:rsidTr="00DD5F17">
        <w:trPr>
          <w:cantSplit/>
          <w:trHeight w:val="1871"/>
        </w:trPr>
        <w:tc>
          <w:tcPr>
            <w:tcW w:w="4765" w:type="dxa"/>
            <w:shd w:val="clear" w:color="auto" w:fill="D0CECE"/>
            <w:vAlign w:val="center"/>
          </w:tcPr>
          <w:p w:rsidR="00DD5F17" w:rsidRPr="000B5B1B" w:rsidRDefault="00DD5F17" w:rsidP="00DD5F17">
            <w:pPr>
              <w:jc w:val="center"/>
              <w:rPr>
                <w:color w:val="000000"/>
              </w:rPr>
            </w:pPr>
          </w:p>
        </w:tc>
        <w:tc>
          <w:tcPr>
            <w:tcW w:w="732"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15-17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8D0D51">
        <w:trPr>
          <w:trHeight w:val="302"/>
        </w:trPr>
        <w:tc>
          <w:tcPr>
            <w:tcW w:w="4765" w:type="dxa"/>
            <w:vAlign w:val="center"/>
          </w:tcPr>
          <w:p w:rsidR="00DD5F17" w:rsidRPr="00783753" w:rsidRDefault="00DD5F17" w:rsidP="008D0D51">
            <w:pPr>
              <w:spacing w:after="0"/>
              <w:rPr>
                <w:color w:val="000000"/>
                <w:sz w:val="18"/>
              </w:rPr>
            </w:pPr>
            <w:r w:rsidRPr="00783753">
              <w:rPr>
                <w:color w:val="000000"/>
                <w:sz w:val="18"/>
              </w:rPr>
              <w:t>Level 1</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r>
      <w:tr w:rsidR="00DD5F17" w:rsidRPr="000B5B1B" w:rsidTr="008D0D51">
        <w:trPr>
          <w:trHeight w:val="302"/>
        </w:trPr>
        <w:tc>
          <w:tcPr>
            <w:tcW w:w="4765" w:type="dxa"/>
            <w:vAlign w:val="center"/>
          </w:tcPr>
          <w:p w:rsidR="00DD5F17" w:rsidRPr="00783753" w:rsidRDefault="00DD5F17" w:rsidP="008D0D51">
            <w:pPr>
              <w:spacing w:after="0"/>
              <w:rPr>
                <w:color w:val="000000"/>
                <w:sz w:val="18"/>
              </w:rPr>
            </w:pPr>
            <w:r w:rsidRPr="00783753">
              <w:rPr>
                <w:color w:val="000000"/>
                <w:sz w:val="18"/>
              </w:rPr>
              <w:t>Level 2</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78%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r>
      <w:tr w:rsidR="00DD5F17" w:rsidRPr="000B5B1B" w:rsidTr="008D0D51">
        <w:trPr>
          <w:trHeight w:val="302"/>
        </w:trPr>
        <w:tc>
          <w:tcPr>
            <w:tcW w:w="4765" w:type="dxa"/>
            <w:vAlign w:val="center"/>
          </w:tcPr>
          <w:p w:rsidR="00DD5F17" w:rsidRPr="00783753" w:rsidRDefault="00DD5F17" w:rsidP="008D0D51">
            <w:pPr>
              <w:spacing w:after="0"/>
              <w:rPr>
                <w:color w:val="000000"/>
                <w:sz w:val="18"/>
              </w:rPr>
            </w:pPr>
            <w:r w:rsidRPr="00783753">
              <w:rPr>
                <w:color w:val="000000"/>
                <w:sz w:val="18"/>
              </w:rPr>
              <w:t>Level 3</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37%</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24%</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19%</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19%</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16%</w:t>
            </w:r>
          </w:p>
        </w:tc>
      </w:tr>
      <w:tr w:rsidR="00DD5F17" w:rsidRPr="000B5B1B" w:rsidTr="008D0D51">
        <w:trPr>
          <w:trHeight w:val="302"/>
        </w:trPr>
        <w:tc>
          <w:tcPr>
            <w:tcW w:w="4765" w:type="dxa"/>
            <w:vAlign w:val="center"/>
          </w:tcPr>
          <w:p w:rsidR="00DD5F17" w:rsidRPr="00783753" w:rsidRDefault="00DD5F17" w:rsidP="008D0D51">
            <w:pPr>
              <w:spacing w:after="0"/>
              <w:rPr>
                <w:color w:val="000000"/>
                <w:sz w:val="18"/>
              </w:rPr>
            </w:pPr>
            <w:r w:rsidRPr="00783753">
              <w:rPr>
                <w:color w:val="000000"/>
                <w:sz w:val="18"/>
              </w:rPr>
              <w:t>Level 4</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25%</w:t>
            </w:r>
          </w:p>
        </w:tc>
      </w:tr>
      <w:tr w:rsidR="00DD5F17" w:rsidRPr="000B5B1B" w:rsidTr="008D0D51">
        <w:trPr>
          <w:trHeight w:val="302"/>
        </w:trPr>
        <w:tc>
          <w:tcPr>
            <w:tcW w:w="4765" w:type="dxa"/>
            <w:vAlign w:val="center"/>
          </w:tcPr>
          <w:p w:rsidR="00DD5F17" w:rsidRPr="00783753" w:rsidRDefault="00DD5F17" w:rsidP="008D0D51">
            <w:pPr>
              <w:spacing w:after="0"/>
              <w:rPr>
                <w:color w:val="000000"/>
                <w:sz w:val="18"/>
              </w:rPr>
            </w:pPr>
            <w:r w:rsidRPr="00783753">
              <w:rPr>
                <w:color w:val="000000"/>
                <w:sz w:val="18"/>
              </w:rPr>
              <w:t>Level 5</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34%</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28%</w:t>
            </w:r>
          </w:p>
        </w:tc>
      </w:tr>
      <w:tr w:rsidR="00DD5F17" w:rsidRPr="000B5B1B" w:rsidTr="008D0D51">
        <w:trPr>
          <w:trHeight w:val="302"/>
        </w:trPr>
        <w:tc>
          <w:tcPr>
            <w:tcW w:w="4765" w:type="dxa"/>
            <w:vAlign w:val="center"/>
          </w:tcPr>
          <w:p w:rsidR="00DD5F17" w:rsidRPr="00783753" w:rsidRDefault="00DD5F17" w:rsidP="008D0D51">
            <w:pPr>
              <w:spacing w:after="0"/>
              <w:rPr>
                <w:color w:val="000000"/>
                <w:sz w:val="18"/>
              </w:rPr>
            </w:pPr>
            <w:r w:rsidRPr="00783753">
              <w:rPr>
                <w:color w:val="000000"/>
                <w:sz w:val="18"/>
              </w:rPr>
              <w:t>Not relevant</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r>
      <w:tr w:rsidR="00DD5F17" w:rsidRPr="000B5B1B" w:rsidTr="008D0D51">
        <w:trPr>
          <w:trHeight w:val="302"/>
        </w:trPr>
        <w:tc>
          <w:tcPr>
            <w:tcW w:w="4765" w:type="dxa"/>
            <w:vAlign w:val="center"/>
          </w:tcPr>
          <w:p w:rsidR="00DD5F17" w:rsidRPr="00783753" w:rsidRDefault="00DD5F17" w:rsidP="008D0D51">
            <w:pPr>
              <w:spacing w:after="0"/>
              <w:rPr>
                <w:color w:val="000000"/>
                <w:sz w:val="18"/>
              </w:rPr>
            </w:pPr>
            <w:r w:rsidRPr="00783753">
              <w:rPr>
                <w:color w:val="000000"/>
                <w:sz w:val="18"/>
              </w:rPr>
              <w:t>I do not know/hard to answer</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r>
      <w:tr w:rsidR="00DD5F17" w:rsidRPr="000B5B1B" w:rsidTr="008D0D51">
        <w:trPr>
          <w:trHeight w:val="302"/>
        </w:trPr>
        <w:tc>
          <w:tcPr>
            <w:tcW w:w="4765" w:type="dxa"/>
            <w:shd w:val="clear" w:color="auto" w:fill="BFBFBF" w:themeFill="background1" w:themeFillShade="BF"/>
            <w:vAlign w:val="center"/>
          </w:tcPr>
          <w:p w:rsidR="00DD5F17" w:rsidRPr="00783753" w:rsidRDefault="00DD5F17" w:rsidP="008D0D51">
            <w:pPr>
              <w:spacing w:after="0"/>
              <w:rPr>
                <w:color w:val="000000"/>
                <w:sz w:val="18"/>
              </w:rPr>
            </w:pPr>
            <w:r w:rsidRPr="00783753">
              <w:rPr>
                <w:rFonts w:hAnsi="Sylfaen"/>
                <w:color w:val="000000"/>
                <w:sz w:val="18"/>
              </w:rPr>
              <w:t>Number of answers per each group</w:t>
            </w:r>
          </w:p>
        </w:tc>
        <w:tc>
          <w:tcPr>
            <w:tcW w:w="732"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N=4</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N=46</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N=94</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N=103</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N=184</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N=210</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N=161</w:t>
            </w:r>
          </w:p>
        </w:tc>
      </w:tr>
    </w:tbl>
    <w:p w:rsidR="00DD5F17" w:rsidRDefault="00DD5F17" w:rsidP="00DD5F17">
      <w:pPr>
        <w:pStyle w:val="Bullet"/>
        <w:spacing w:before="240" w:after="0" w:line="276" w:lineRule="auto"/>
        <w:ind w:right="270"/>
        <w:rPr>
          <w:rFonts w:asciiTheme="minorHAnsi" w:hAnsi="Sylfaen"/>
          <w:sz w:val="20"/>
        </w:rPr>
      </w:pPr>
      <w:r>
        <w:rPr>
          <w:rFonts w:asciiTheme="minorHAnsi" w:hAnsi="Sylfaen"/>
          <w:sz w:val="20"/>
        </w:rPr>
        <w:t xml:space="preserve">The majority (66%) of the respondents believe that vocational education was useful in general. Slightly more than half of inquired respondents (53%) believe that vocational education was useful for their professional work. It is worth mentioning that vocational education turned to be the least useful in terms of obtaining further education. </w:t>
      </w:r>
    </w:p>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2</w:t>
      </w:r>
      <w:r w:rsidRPr="000B5B1B">
        <w:rPr>
          <w:rFonts w:asciiTheme="minorHAnsi" w:hAnsiTheme="minorHAnsi"/>
          <w:b/>
          <w:i/>
          <w:sz w:val="20"/>
          <w:u w:val="single"/>
        </w:rPr>
        <w:t>6.</w:t>
      </w:r>
      <w:r>
        <w:rPr>
          <w:rFonts w:asciiTheme="minorHAnsi" w:hAnsiTheme="minorHAnsi"/>
          <w:b/>
          <w:i/>
          <w:sz w:val="20"/>
          <w:u w:val="single"/>
        </w:rPr>
        <w:t xml:space="preserve"> Usefulness of vocational education in different aspects of </w:t>
      </w:r>
      <w:proofErr w:type="gramStart"/>
      <w:r>
        <w:rPr>
          <w:rFonts w:asciiTheme="minorHAnsi" w:hAnsiTheme="minorHAnsi"/>
          <w:b/>
          <w:i/>
          <w:sz w:val="20"/>
          <w:u w:val="single"/>
        </w:rPr>
        <w:t xml:space="preserve">life </w:t>
      </w:r>
      <w:r w:rsidRPr="000B5B1B">
        <w:rPr>
          <w:rFonts w:asciiTheme="minorHAnsi" w:hAnsiTheme="minorHAnsi"/>
          <w:b/>
          <w:i/>
          <w:sz w:val="20"/>
          <w:u w:val="single"/>
        </w:rPr>
        <w:t xml:space="preserve"> N</w:t>
      </w:r>
      <w:proofErr w:type="gramEnd"/>
      <w:r w:rsidRPr="000B5B1B">
        <w:rPr>
          <w:rFonts w:asciiTheme="minorHAnsi" w:hAnsiTheme="minorHAnsi"/>
          <w:b/>
          <w:i/>
          <w:sz w:val="20"/>
          <w:u w:val="single"/>
        </w:rPr>
        <w:t xml:space="preserve">=802. </w:t>
      </w:r>
      <w:r w:rsidR="00783753">
        <w:rPr>
          <w:rFonts w:asciiTheme="minorHAnsi" w:hAnsiTheme="minorHAnsi"/>
          <w:b/>
          <w:i/>
          <w:sz w:val="20"/>
          <w:u w:val="single"/>
        </w:rPr>
        <w:t>K</w:t>
      </w:r>
      <w:r>
        <w:rPr>
          <w:rFonts w:asciiTheme="minorHAnsi" w:hAnsiTheme="minorHAnsi"/>
          <w:b/>
          <w:i/>
          <w:sz w:val="20"/>
          <w:u w:val="single"/>
        </w:rPr>
        <w:t>nowledge</w:t>
      </w:r>
      <w:r w:rsidR="00783753">
        <w:rPr>
          <w:rFonts w:asciiTheme="minorHAnsi" w:hAnsiTheme="minorHAnsi"/>
          <w:b/>
          <w:i/>
          <w:sz w:val="20"/>
          <w:u w:val="single"/>
        </w:rPr>
        <w:t>, obtained by respondents was usefull</w:t>
      </w:r>
      <w:r>
        <w:rPr>
          <w:rFonts w:asciiTheme="minorHAnsi" w:hAnsiTheme="minorHAnsi"/>
          <w:b/>
          <w:i/>
          <w:sz w:val="20"/>
          <w:u w:val="single"/>
        </w:rPr>
        <w:t xml:space="preserve"> in: </w:t>
      </w:r>
    </w:p>
    <w:p w:rsidR="00DD5F17" w:rsidRPr="000B5B1B" w:rsidRDefault="00DD5F17" w:rsidP="00DD5F17">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75056696" wp14:editId="6B3D7D01">
            <wp:extent cx="5705475" cy="20669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04A1" w:rsidRDefault="00B004A1" w:rsidP="00DD5F17">
      <w:pPr>
        <w:pStyle w:val="Bullet"/>
        <w:spacing w:before="240" w:after="0" w:line="276" w:lineRule="auto"/>
        <w:ind w:right="270"/>
        <w:rPr>
          <w:rFonts w:asciiTheme="minorHAnsi" w:hAnsi="Sylfaen"/>
          <w:b/>
          <w:i/>
          <w:sz w:val="20"/>
          <w:u w:val="single"/>
        </w:rPr>
      </w:pPr>
    </w:p>
    <w:p w:rsidR="00B004A1" w:rsidRDefault="00B004A1" w:rsidP="00DD5F17">
      <w:pPr>
        <w:pStyle w:val="Bullet"/>
        <w:spacing w:before="240" w:after="0" w:line="276" w:lineRule="auto"/>
        <w:ind w:right="270"/>
        <w:rPr>
          <w:rFonts w:asciiTheme="minorHAnsi" w:hAnsi="Sylfaen"/>
          <w:b/>
          <w:i/>
          <w:sz w:val="20"/>
          <w:u w:val="single"/>
        </w:rPr>
      </w:pPr>
    </w:p>
    <w:p w:rsidR="00B004A1" w:rsidRDefault="00B004A1" w:rsidP="00DD5F17">
      <w:pPr>
        <w:pStyle w:val="Bullet"/>
        <w:spacing w:before="240" w:after="0" w:line="276" w:lineRule="auto"/>
        <w:ind w:right="270"/>
        <w:rPr>
          <w:rFonts w:asciiTheme="minorHAnsi" w:hAnsi="Sylfaen"/>
          <w:b/>
          <w:i/>
          <w:sz w:val="20"/>
          <w:u w:val="single"/>
        </w:rPr>
      </w:pPr>
    </w:p>
    <w:p w:rsidR="00B004A1" w:rsidRDefault="00B004A1" w:rsidP="00DD5F17">
      <w:pPr>
        <w:pStyle w:val="Bullet"/>
        <w:spacing w:before="240" w:after="0" w:line="276" w:lineRule="auto"/>
        <w:ind w:right="270"/>
        <w:rPr>
          <w:rFonts w:asciiTheme="minorHAnsi" w:hAnsi="Sylfaen"/>
          <w:b/>
          <w:i/>
          <w:sz w:val="20"/>
          <w:u w:val="single"/>
        </w:rPr>
      </w:pPr>
    </w:p>
    <w:p w:rsidR="00DD5F17" w:rsidRPr="000B5B1B" w:rsidRDefault="00DD5F17" w:rsidP="00DD5F17">
      <w:pPr>
        <w:pStyle w:val="Bullet"/>
        <w:spacing w:before="240" w:after="0" w:line="276" w:lineRule="auto"/>
        <w:ind w:right="270"/>
        <w:rPr>
          <w:rFonts w:asciiTheme="minorHAnsi" w:hAnsiTheme="minorHAnsi"/>
          <w:b/>
          <w:i/>
          <w:sz w:val="20"/>
          <w:highlight w:val="yellow"/>
          <w:u w:val="single"/>
        </w:rPr>
      </w:pPr>
      <w:proofErr w:type="gramStart"/>
      <w:r w:rsidRPr="000B5B1B">
        <w:rPr>
          <w:rFonts w:asciiTheme="minorHAnsi" w:hAnsi="Sylfaen"/>
          <w:b/>
          <w:i/>
          <w:sz w:val="20"/>
          <w:u w:val="single"/>
        </w:rPr>
        <w:lastRenderedPageBreak/>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2</w:t>
      </w:r>
      <w:r w:rsidRPr="000B5B1B">
        <w:rPr>
          <w:rFonts w:asciiTheme="minorHAnsi" w:hAnsiTheme="minorHAnsi"/>
          <w:b/>
          <w:i/>
          <w:sz w:val="20"/>
          <w:u w:val="single"/>
        </w:rPr>
        <w:t xml:space="preserve">7. </w:t>
      </w:r>
      <w:r>
        <w:rPr>
          <w:rFonts w:asciiTheme="minorHAnsi" w:hAnsiTheme="minorHAnsi"/>
          <w:b/>
          <w:i/>
          <w:sz w:val="20"/>
          <w:u w:val="single"/>
        </w:rPr>
        <w:t xml:space="preserve">Usefulness of vocational education in different aspects of </w:t>
      </w:r>
      <w:proofErr w:type="gramStart"/>
      <w:r>
        <w:rPr>
          <w:rFonts w:asciiTheme="minorHAnsi" w:hAnsiTheme="minorHAnsi"/>
          <w:b/>
          <w:i/>
          <w:sz w:val="20"/>
          <w:u w:val="single"/>
        </w:rPr>
        <w:t xml:space="preserve">life </w:t>
      </w:r>
      <w:r w:rsidRPr="000B5B1B">
        <w:rPr>
          <w:rFonts w:asciiTheme="minorHAnsi" w:hAnsiTheme="minorHAnsi"/>
          <w:b/>
          <w:i/>
          <w:sz w:val="20"/>
          <w:u w:val="single"/>
        </w:rPr>
        <w:t xml:space="preserve"> </w:t>
      </w:r>
      <w:r>
        <w:rPr>
          <w:rFonts w:asciiTheme="minorHAnsi" w:hAnsiTheme="minorHAnsi"/>
          <w:b/>
          <w:i/>
          <w:sz w:val="20"/>
          <w:u w:val="single"/>
        </w:rPr>
        <w:t>(</w:t>
      </w:r>
      <w:proofErr w:type="gramEnd"/>
      <w:r>
        <w:rPr>
          <w:rFonts w:asciiTheme="minorHAnsi" w:hAnsiTheme="minorHAnsi"/>
          <w:b/>
          <w:i/>
          <w:sz w:val="20"/>
          <w:u w:val="single"/>
        </w:rPr>
        <w:t>according to regions).</w:t>
      </w:r>
      <w:r w:rsidRPr="000B5B1B">
        <w:rPr>
          <w:rFonts w:asciiTheme="minorHAnsi" w:hAnsiTheme="minorHAnsi"/>
          <w:b/>
          <w:i/>
          <w:sz w:val="20"/>
          <w:u w:val="single"/>
        </w:rPr>
        <w:t xml:space="preserve"> </w:t>
      </w:r>
      <w:r w:rsidR="00783753">
        <w:rPr>
          <w:rFonts w:asciiTheme="minorHAnsi" w:hAnsiTheme="minorHAnsi"/>
          <w:b/>
          <w:i/>
          <w:sz w:val="20"/>
          <w:u w:val="single"/>
        </w:rPr>
        <w:t>Knowledge, obtained by respondents was usefull in:</w:t>
      </w:r>
    </w:p>
    <w:tbl>
      <w:tblPr>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DD5F17" w:rsidRPr="000B5B1B" w:rsidTr="00DD5F17">
        <w:trPr>
          <w:cantSplit/>
          <w:trHeight w:val="1871"/>
        </w:trPr>
        <w:tc>
          <w:tcPr>
            <w:tcW w:w="3595" w:type="dxa"/>
            <w:shd w:val="clear" w:color="auto" w:fill="D0CECE"/>
            <w:vAlign w:val="center"/>
          </w:tcPr>
          <w:p w:rsidR="00DD5F17" w:rsidRPr="000B5B1B" w:rsidRDefault="00DD5F17" w:rsidP="00DD5F17">
            <w:pPr>
              <w:jc w:val="center"/>
              <w:rPr>
                <w:color w:val="000000"/>
              </w:rPr>
            </w:pPr>
          </w:p>
        </w:tc>
        <w:tc>
          <w:tcPr>
            <w:tcW w:w="576"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76"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c>
          <w:tcPr>
            <w:tcW w:w="3595" w:type="dxa"/>
          </w:tcPr>
          <w:p w:rsidR="00DD5F17" w:rsidRPr="00783753" w:rsidRDefault="00DD5F17" w:rsidP="008D0D51">
            <w:pPr>
              <w:autoSpaceDE w:val="0"/>
              <w:autoSpaceDN w:val="0"/>
              <w:adjustRightInd w:val="0"/>
              <w:spacing w:after="0"/>
              <w:rPr>
                <w:rFonts w:cs="Calibri"/>
                <w:color w:val="000000"/>
                <w:sz w:val="18"/>
              </w:rPr>
            </w:pPr>
            <w:r w:rsidRPr="00783753">
              <w:rPr>
                <w:rFonts w:cs="Calibri"/>
                <w:color w:val="000000"/>
                <w:sz w:val="18"/>
              </w:rPr>
              <w:t>Your professional work</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69%</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56%</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57%</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46%</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47%</w:t>
            </w:r>
          </w:p>
        </w:tc>
      </w:tr>
      <w:tr w:rsidR="00DD5F17" w:rsidRPr="000B5B1B" w:rsidTr="00DD5F17">
        <w:tc>
          <w:tcPr>
            <w:tcW w:w="3595" w:type="dxa"/>
          </w:tcPr>
          <w:p w:rsidR="00DD5F17" w:rsidRPr="00783753" w:rsidRDefault="00DD5F17" w:rsidP="008D0D51">
            <w:pPr>
              <w:autoSpaceDE w:val="0"/>
              <w:autoSpaceDN w:val="0"/>
              <w:adjustRightInd w:val="0"/>
              <w:spacing w:after="0"/>
              <w:rPr>
                <w:rFonts w:cs="Calibri"/>
                <w:color w:val="000000"/>
                <w:sz w:val="18"/>
              </w:rPr>
            </w:pPr>
            <w:r w:rsidRPr="00783753">
              <w:rPr>
                <w:rFonts w:cs="Calibri"/>
                <w:color w:val="000000"/>
                <w:sz w:val="18"/>
              </w:rPr>
              <w:t>In life generally</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81%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73%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67%</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64%</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57%</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80%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65%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70%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59%</w:t>
            </w:r>
          </w:p>
        </w:tc>
      </w:tr>
      <w:tr w:rsidR="00DD5F17" w:rsidRPr="000B5B1B" w:rsidTr="00DD5F17">
        <w:tc>
          <w:tcPr>
            <w:tcW w:w="3595" w:type="dxa"/>
          </w:tcPr>
          <w:p w:rsidR="00DD5F17" w:rsidRPr="00783753" w:rsidRDefault="00DD5F17" w:rsidP="008D0D51">
            <w:pPr>
              <w:autoSpaceDE w:val="0"/>
              <w:autoSpaceDN w:val="0"/>
              <w:adjustRightInd w:val="0"/>
              <w:spacing w:after="0"/>
              <w:rPr>
                <w:rFonts w:cs="Calibri"/>
                <w:color w:val="000000"/>
                <w:sz w:val="18"/>
              </w:rPr>
            </w:pPr>
            <w:r w:rsidRPr="00783753">
              <w:rPr>
                <w:rFonts w:cs="Calibri"/>
                <w:color w:val="000000"/>
                <w:sz w:val="18"/>
              </w:rPr>
              <w:t>Obtaining further education</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r>
      <w:tr w:rsidR="00DD5F17" w:rsidRPr="000B5B1B" w:rsidTr="00DD5F17">
        <w:tc>
          <w:tcPr>
            <w:tcW w:w="3595" w:type="dxa"/>
          </w:tcPr>
          <w:p w:rsidR="00DD5F17" w:rsidRPr="00783753" w:rsidRDefault="00DD5F17" w:rsidP="008D0D51">
            <w:pPr>
              <w:autoSpaceDE w:val="0"/>
              <w:autoSpaceDN w:val="0"/>
              <w:adjustRightInd w:val="0"/>
              <w:spacing w:after="0"/>
              <w:rPr>
                <w:rFonts w:cs="Calibri"/>
                <w:color w:val="000000"/>
                <w:sz w:val="18"/>
              </w:rPr>
            </w:pPr>
            <w:r w:rsidRPr="00783753">
              <w:rPr>
                <w:rFonts w:cs="Calibri"/>
                <w:color w:val="000000"/>
                <w:sz w:val="18"/>
              </w:rPr>
              <w:t>Getting a job on labor market</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58%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30%</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47%</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39%</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43%</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38%</w:t>
            </w:r>
          </w:p>
        </w:tc>
        <w:tc>
          <w:tcPr>
            <w:tcW w:w="576" w:type="dxa"/>
            <w:vAlign w:val="center"/>
          </w:tcPr>
          <w:p w:rsidR="00DD5F17" w:rsidRPr="000B5B1B" w:rsidRDefault="00DD5F17" w:rsidP="008D0D51">
            <w:pPr>
              <w:spacing w:after="0"/>
              <w:jc w:val="center"/>
              <w:rPr>
                <w:color w:val="000000"/>
                <w:sz w:val="16"/>
                <w:szCs w:val="16"/>
              </w:rPr>
            </w:pPr>
            <w:r w:rsidRPr="000B5B1B">
              <w:rPr>
                <w:color w:val="000000"/>
                <w:sz w:val="16"/>
                <w:szCs w:val="16"/>
              </w:rPr>
              <w:t>33%</w:t>
            </w:r>
          </w:p>
        </w:tc>
      </w:tr>
      <w:tr w:rsidR="00DD5F17" w:rsidRPr="000B5B1B" w:rsidTr="00DD5F17">
        <w:tc>
          <w:tcPr>
            <w:tcW w:w="3595" w:type="dxa"/>
            <w:shd w:val="clear" w:color="auto" w:fill="BFBFBF" w:themeFill="background1" w:themeFillShade="BF"/>
            <w:vAlign w:val="center"/>
          </w:tcPr>
          <w:p w:rsidR="00DD5F17" w:rsidRPr="00783753" w:rsidRDefault="00DD5F17" w:rsidP="008D0D51">
            <w:pPr>
              <w:spacing w:after="0"/>
              <w:rPr>
                <w:color w:val="000000"/>
                <w:sz w:val="18"/>
              </w:rPr>
            </w:pPr>
            <w:r w:rsidRPr="00783753">
              <w:rPr>
                <w:rFonts w:hAnsi="Sylfaen"/>
                <w:color w:val="000000"/>
                <w:sz w:val="18"/>
              </w:rPr>
              <w:t>Number of answers:</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N=45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N=85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N=41</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N=85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N=64</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N=65</w:t>
            </w:r>
          </w:p>
        </w:tc>
        <w:tc>
          <w:tcPr>
            <w:tcW w:w="576"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N=98</w:t>
            </w:r>
          </w:p>
        </w:tc>
        <w:tc>
          <w:tcPr>
            <w:tcW w:w="576" w:type="dxa"/>
            <w:shd w:val="clear" w:color="auto" w:fill="BFBFBF" w:themeFill="background1" w:themeFillShade="BF"/>
            <w:vAlign w:val="center"/>
          </w:tcPr>
          <w:p w:rsidR="00DD5F17" w:rsidRPr="000B5B1B" w:rsidRDefault="00DD5F17" w:rsidP="008D0D51">
            <w:pPr>
              <w:spacing w:after="0"/>
              <w:jc w:val="center"/>
            </w:pPr>
            <w:r w:rsidRPr="000B5B1B">
              <w:rPr>
                <w:color w:val="000000"/>
                <w:sz w:val="16"/>
                <w:szCs w:val="16"/>
              </w:rPr>
              <w:t>N=94</w:t>
            </w:r>
          </w:p>
        </w:tc>
        <w:tc>
          <w:tcPr>
            <w:tcW w:w="576" w:type="dxa"/>
            <w:shd w:val="clear" w:color="auto" w:fill="BFBFBF" w:themeFill="background1" w:themeFillShade="BF"/>
            <w:vAlign w:val="center"/>
          </w:tcPr>
          <w:p w:rsidR="00DD5F17" w:rsidRPr="000B5B1B" w:rsidRDefault="00DD5F17" w:rsidP="008D0D51">
            <w:pPr>
              <w:spacing w:after="0"/>
              <w:jc w:val="center"/>
            </w:pPr>
            <w:r w:rsidRPr="000B5B1B">
              <w:rPr>
                <w:color w:val="000000"/>
                <w:sz w:val="16"/>
                <w:szCs w:val="16"/>
              </w:rPr>
              <w:t>N=87</w:t>
            </w:r>
          </w:p>
        </w:tc>
        <w:tc>
          <w:tcPr>
            <w:tcW w:w="576" w:type="dxa"/>
            <w:shd w:val="clear" w:color="auto" w:fill="BFBFBF" w:themeFill="background1" w:themeFillShade="BF"/>
            <w:vAlign w:val="center"/>
          </w:tcPr>
          <w:p w:rsidR="00DD5F17" w:rsidRPr="000B5B1B" w:rsidRDefault="00DD5F17" w:rsidP="008D0D51">
            <w:pPr>
              <w:spacing w:after="0"/>
              <w:jc w:val="center"/>
            </w:pPr>
            <w:r w:rsidRPr="000B5B1B">
              <w:rPr>
                <w:color w:val="000000"/>
                <w:sz w:val="16"/>
                <w:szCs w:val="16"/>
              </w:rPr>
              <w:t>N=75</w:t>
            </w:r>
          </w:p>
        </w:tc>
        <w:tc>
          <w:tcPr>
            <w:tcW w:w="576" w:type="dxa"/>
            <w:shd w:val="clear" w:color="auto" w:fill="BFBFBF" w:themeFill="background1" w:themeFillShade="BF"/>
            <w:vAlign w:val="center"/>
          </w:tcPr>
          <w:p w:rsidR="00DD5F17" w:rsidRPr="000B5B1B" w:rsidRDefault="00DD5F17" w:rsidP="008D0D51">
            <w:pPr>
              <w:spacing w:after="0"/>
              <w:jc w:val="center"/>
            </w:pPr>
            <w:r w:rsidRPr="000B5B1B">
              <w:rPr>
                <w:color w:val="000000"/>
                <w:sz w:val="16"/>
                <w:szCs w:val="16"/>
              </w:rPr>
              <w:t>N=63</w:t>
            </w:r>
          </w:p>
        </w:tc>
      </w:tr>
    </w:tbl>
    <w:p w:rsidR="00DD5F17" w:rsidRPr="000B5B1B" w:rsidRDefault="00DD5F17" w:rsidP="00783753">
      <w:pPr>
        <w:pStyle w:val="Bullet"/>
        <w:spacing w:before="240" w:after="0" w:line="276" w:lineRule="auto"/>
        <w:ind w:right="270"/>
        <w:rPr>
          <w:rFonts w:asciiTheme="minorHAnsi" w:hAnsiTheme="minorHAnsi"/>
          <w:b/>
          <w:i/>
          <w:sz w:val="20"/>
          <w:highlight w:val="yellow"/>
          <w:u w:val="single"/>
        </w:rPr>
      </w:pPr>
      <w:proofErr w:type="gramStart"/>
      <w:r w:rsidRPr="000B5B1B">
        <w:rPr>
          <w:rFonts w:asciiTheme="minorHAnsi" w:hAnsi="Sylfaen"/>
          <w:b/>
          <w:i/>
          <w:sz w:val="20"/>
          <w:u w:val="single"/>
        </w:rPr>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2</w:t>
      </w:r>
      <w:r w:rsidRPr="000B5B1B">
        <w:rPr>
          <w:rFonts w:asciiTheme="minorHAnsi" w:hAnsiTheme="minorHAnsi"/>
          <w:b/>
          <w:i/>
          <w:sz w:val="20"/>
          <w:u w:val="single"/>
        </w:rPr>
        <w:t xml:space="preserve">8. </w:t>
      </w:r>
      <w:r>
        <w:rPr>
          <w:rFonts w:asciiTheme="minorHAnsi" w:hAnsiTheme="minorHAnsi"/>
          <w:b/>
          <w:i/>
          <w:sz w:val="20"/>
          <w:u w:val="single"/>
        </w:rPr>
        <w:t xml:space="preserve">Usefulness of vocational education in different aspects of </w:t>
      </w:r>
      <w:proofErr w:type="gramStart"/>
      <w:r>
        <w:rPr>
          <w:rFonts w:asciiTheme="minorHAnsi" w:hAnsiTheme="minorHAnsi"/>
          <w:b/>
          <w:i/>
          <w:sz w:val="20"/>
          <w:u w:val="single"/>
        </w:rPr>
        <w:t xml:space="preserve">life </w:t>
      </w:r>
      <w:r w:rsidRPr="000B5B1B">
        <w:rPr>
          <w:rFonts w:asciiTheme="minorHAnsi" w:hAnsiTheme="minorHAnsi"/>
          <w:b/>
          <w:i/>
          <w:sz w:val="20"/>
          <w:u w:val="single"/>
        </w:rPr>
        <w:t xml:space="preserve"> </w:t>
      </w:r>
      <w:r>
        <w:rPr>
          <w:rFonts w:asciiTheme="minorHAnsi" w:hAnsiTheme="minorHAnsi"/>
          <w:b/>
          <w:i/>
          <w:sz w:val="20"/>
          <w:u w:val="single"/>
        </w:rPr>
        <w:t>(</w:t>
      </w:r>
      <w:proofErr w:type="gramEnd"/>
      <w:r>
        <w:rPr>
          <w:rFonts w:asciiTheme="minorHAnsi" w:hAnsiTheme="minorHAnsi"/>
          <w:b/>
          <w:i/>
          <w:sz w:val="20"/>
          <w:u w:val="single"/>
        </w:rPr>
        <w:t>according to age categories).</w:t>
      </w:r>
      <w:r w:rsidRPr="000B5B1B">
        <w:rPr>
          <w:rFonts w:asciiTheme="minorHAnsi" w:hAnsiTheme="minorHAnsi"/>
          <w:b/>
          <w:i/>
          <w:sz w:val="20"/>
          <w:u w:val="single"/>
        </w:rPr>
        <w:t xml:space="preserve"> </w:t>
      </w:r>
      <w:r w:rsidR="00783753">
        <w:rPr>
          <w:rFonts w:asciiTheme="minorHAnsi" w:hAnsiTheme="minorHAnsi"/>
          <w:b/>
          <w:i/>
          <w:sz w:val="20"/>
          <w:u w:val="single"/>
        </w:rPr>
        <w:t>Knowledge, obtained by respondents was usefull in:</w:t>
      </w:r>
    </w:p>
    <w:tbl>
      <w:tblPr>
        <w:tblW w:w="98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65"/>
        <w:gridCol w:w="732"/>
        <w:gridCol w:w="733"/>
        <w:gridCol w:w="733"/>
        <w:gridCol w:w="733"/>
        <w:gridCol w:w="733"/>
        <w:gridCol w:w="733"/>
        <w:gridCol w:w="733"/>
      </w:tblGrid>
      <w:tr w:rsidR="00DD5F17" w:rsidRPr="000B5B1B" w:rsidTr="008D0D51">
        <w:trPr>
          <w:cantSplit/>
          <w:trHeight w:val="1232"/>
        </w:trPr>
        <w:tc>
          <w:tcPr>
            <w:tcW w:w="4765" w:type="dxa"/>
            <w:shd w:val="clear" w:color="auto" w:fill="D0CECE"/>
            <w:vAlign w:val="center"/>
          </w:tcPr>
          <w:p w:rsidR="00DD5F17" w:rsidRPr="000B5B1B" w:rsidRDefault="00DD5F17" w:rsidP="00DD5F17">
            <w:pPr>
              <w:jc w:val="center"/>
              <w:rPr>
                <w:color w:val="000000"/>
              </w:rPr>
            </w:pPr>
          </w:p>
        </w:tc>
        <w:tc>
          <w:tcPr>
            <w:tcW w:w="732"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15-17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733"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DD5F17">
        <w:trPr>
          <w:trHeight w:val="302"/>
        </w:trPr>
        <w:tc>
          <w:tcPr>
            <w:tcW w:w="4765" w:type="dxa"/>
            <w:vAlign w:val="center"/>
          </w:tcPr>
          <w:p w:rsidR="00DD5F17" w:rsidRPr="00783753" w:rsidRDefault="00DD5F17" w:rsidP="008D0D51">
            <w:pPr>
              <w:spacing w:after="0"/>
              <w:rPr>
                <w:color w:val="000000"/>
                <w:sz w:val="18"/>
              </w:rPr>
            </w:pPr>
            <w:r w:rsidRPr="00783753">
              <w:rPr>
                <w:rFonts w:cs="Calibri"/>
                <w:color w:val="000000"/>
                <w:sz w:val="18"/>
              </w:rPr>
              <w:t>Your professional work</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41%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30%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55%</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49%</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68%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67%</w:t>
            </w:r>
          </w:p>
        </w:tc>
      </w:tr>
      <w:tr w:rsidR="00DD5F17" w:rsidRPr="000B5B1B" w:rsidTr="00DD5F17">
        <w:trPr>
          <w:trHeight w:val="302"/>
        </w:trPr>
        <w:tc>
          <w:tcPr>
            <w:tcW w:w="4765" w:type="dxa"/>
            <w:vAlign w:val="center"/>
          </w:tcPr>
          <w:p w:rsidR="00DD5F17" w:rsidRPr="00783753" w:rsidRDefault="00DD5F17" w:rsidP="008D0D51">
            <w:pPr>
              <w:autoSpaceDE w:val="0"/>
              <w:autoSpaceDN w:val="0"/>
              <w:adjustRightInd w:val="0"/>
              <w:spacing w:after="0"/>
              <w:rPr>
                <w:rFonts w:cs="Calibri"/>
                <w:color w:val="000000"/>
                <w:sz w:val="18"/>
              </w:rPr>
            </w:pPr>
            <w:r w:rsidRPr="00783753">
              <w:rPr>
                <w:rFonts w:cs="Calibri"/>
                <w:color w:val="000000"/>
                <w:sz w:val="18"/>
              </w:rPr>
              <w:t>Obtaining further education</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54%</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24%</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24%</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27%</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r>
      <w:tr w:rsidR="00DD5F17" w:rsidRPr="000B5B1B" w:rsidTr="00DD5F17">
        <w:trPr>
          <w:trHeight w:val="302"/>
        </w:trPr>
        <w:tc>
          <w:tcPr>
            <w:tcW w:w="4765" w:type="dxa"/>
            <w:vAlign w:val="center"/>
          </w:tcPr>
          <w:p w:rsidR="00DD5F17" w:rsidRPr="00783753" w:rsidRDefault="00DD5F17" w:rsidP="008D0D51">
            <w:pPr>
              <w:autoSpaceDE w:val="0"/>
              <w:autoSpaceDN w:val="0"/>
              <w:adjustRightInd w:val="0"/>
              <w:spacing w:after="0"/>
              <w:rPr>
                <w:rFonts w:cs="Calibri"/>
                <w:color w:val="000000"/>
                <w:sz w:val="18"/>
              </w:rPr>
            </w:pPr>
            <w:r w:rsidRPr="00783753">
              <w:rPr>
                <w:rFonts w:cs="Calibri"/>
                <w:color w:val="000000"/>
                <w:sz w:val="18"/>
              </w:rPr>
              <w:t>Getting a job on labor market</w:t>
            </w:r>
          </w:p>
        </w:tc>
        <w:tc>
          <w:tcPr>
            <w:tcW w:w="732" w:type="dxa"/>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23%</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26%</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41%</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40%</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58%</w:t>
            </w:r>
          </w:p>
        </w:tc>
        <w:tc>
          <w:tcPr>
            <w:tcW w:w="733" w:type="dxa"/>
            <w:vAlign w:val="center"/>
          </w:tcPr>
          <w:p w:rsidR="00DD5F17" w:rsidRPr="000B5B1B" w:rsidRDefault="00DD5F17" w:rsidP="008D0D51">
            <w:pPr>
              <w:spacing w:after="0"/>
              <w:jc w:val="center"/>
              <w:rPr>
                <w:color w:val="000000"/>
                <w:sz w:val="16"/>
                <w:szCs w:val="16"/>
              </w:rPr>
            </w:pPr>
            <w:r w:rsidRPr="000B5B1B">
              <w:rPr>
                <w:color w:val="000000"/>
                <w:sz w:val="16"/>
                <w:szCs w:val="16"/>
              </w:rPr>
              <w:t>50%</w:t>
            </w:r>
          </w:p>
        </w:tc>
      </w:tr>
      <w:tr w:rsidR="00DD5F17" w:rsidRPr="000B5B1B" w:rsidTr="00DD5F17">
        <w:trPr>
          <w:trHeight w:val="302"/>
        </w:trPr>
        <w:tc>
          <w:tcPr>
            <w:tcW w:w="4765" w:type="dxa"/>
            <w:shd w:val="clear" w:color="auto" w:fill="BFBFBF" w:themeFill="background1" w:themeFillShade="BF"/>
            <w:vAlign w:val="center"/>
          </w:tcPr>
          <w:p w:rsidR="00DD5F17" w:rsidRPr="00783753" w:rsidRDefault="00DD5F17" w:rsidP="008D0D51">
            <w:pPr>
              <w:spacing w:after="0"/>
              <w:rPr>
                <w:color w:val="000000"/>
                <w:sz w:val="18"/>
              </w:rPr>
            </w:pPr>
            <w:r w:rsidRPr="00783753">
              <w:rPr>
                <w:rFonts w:hAnsi="Sylfaen"/>
                <w:color w:val="000000"/>
                <w:sz w:val="18"/>
              </w:rPr>
              <w:t>Number of answers per each group</w:t>
            </w:r>
          </w:p>
        </w:tc>
        <w:tc>
          <w:tcPr>
            <w:tcW w:w="732"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N=4</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N=46</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N=94</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N=103</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N=184</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N=210</w:t>
            </w:r>
          </w:p>
        </w:tc>
        <w:tc>
          <w:tcPr>
            <w:tcW w:w="733" w:type="dxa"/>
            <w:shd w:val="clear" w:color="auto" w:fill="BFBFBF" w:themeFill="background1" w:themeFillShade="BF"/>
            <w:vAlign w:val="center"/>
          </w:tcPr>
          <w:p w:rsidR="00DD5F17" w:rsidRPr="000B5B1B" w:rsidRDefault="00DD5F17" w:rsidP="008D0D51">
            <w:pPr>
              <w:spacing w:after="0"/>
              <w:jc w:val="center"/>
              <w:rPr>
                <w:color w:val="000000"/>
                <w:sz w:val="16"/>
                <w:szCs w:val="16"/>
              </w:rPr>
            </w:pPr>
            <w:r w:rsidRPr="000B5B1B">
              <w:rPr>
                <w:color w:val="000000"/>
                <w:sz w:val="16"/>
                <w:szCs w:val="16"/>
              </w:rPr>
              <w:t>N=161</w:t>
            </w:r>
          </w:p>
        </w:tc>
      </w:tr>
    </w:tbl>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B004A1" w:rsidP="00DD5F17">
      <w:pPr>
        <w:pStyle w:val="Bullet"/>
        <w:spacing w:before="240" w:after="0" w:line="276" w:lineRule="auto"/>
        <w:ind w:right="270"/>
        <w:rPr>
          <w:rFonts w:asciiTheme="minorHAnsi" w:hAnsi="Sylfaen"/>
          <w:sz w:val="20"/>
        </w:rPr>
      </w:pPr>
    </w:p>
    <w:p w:rsidR="00B004A1" w:rsidRDefault="00DD5F17" w:rsidP="00DD5F17">
      <w:pPr>
        <w:pStyle w:val="Bullet"/>
        <w:spacing w:before="240" w:after="0" w:line="276" w:lineRule="auto"/>
        <w:ind w:right="270"/>
        <w:rPr>
          <w:rFonts w:asciiTheme="minorHAnsi" w:hAnsiTheme="minorHAnsi"/>
          <w:sz w:val="20"/>
        </w:rPr>
      </w:pPr>
      <w:r w:rsidRPr="00783753">
        <w:rPr>
          <w:rFonts w:asciiTheme="minorHAnsi" w:hAnsi="Sylfaen"/>
          <w:sz w:val="20"/>
        </w:rPr>
        <w:lastRenderedPageBreak/>
        <w:t xml:space="preserve">Based on the survey results, we can conclude that for Georgian residents, the most desirable behavior after receiving basic education is </w:t>
      </w:r>
      <w:r w:rsidRPr="00783753">
        <w:rPr>
          <w:rFonts w:asciiTheme="minorHAnsi" w:hAnsi="Sylfaen"/>
          <w:b/>
          <w:sz w:val="20"/>
        </w:rPr>
        <w:t>graduating from secondary school and enrolling in higher education institution</w:t>
      </w:r>
      <w:r w:rsidRPr="00783753">
        <w:rPr>
          <w:rFonts w:asciiTheme="minorHAnsi" w:hAnsi="Sylfaen"/>
          <w:sz w:val="20"/>
        </w:rPr>
        <w:t xml:space="preserve"> </w:t>
      </w:r>
      <w:r w:rsidRPr="00783753">
        <w:rPr>
          <w:rFonts w:asciiTheme="minorHAnsi" w:hAnsi="Sylfaen"/>
          <w:sz w:val="20"/>
        </w:rPr>
        <w:t>–</w:t>
      </w:r>
      <w:r w:rsidRPr="00783753">
        <w:rPr>
          <w:rFonts w:asciiTheme="minorHAnsi" w:hAnsi="Sylfaen"/>
          <w:sz w:val="20"/>
        </w:rPr>
        <w:t xml:space="preserve"> slightly more than half of inquired respondents (57%) would recommend this to a young person after completing basic education course. It is worth mentioning that for almost fifth of inquired respondents (19%) desirable behavior after receiving basic school education is graduating from secondary school and ob</w:t>
      </w:r>
      <w:r w:rsidR="00B004A1">
        <w:rPr>
          <w:rFonts w:asciiTheme="minorHAnsi" w:hAnsiTheme="minorHAnsi"/>
          <w:sz w:val="20"/>
        </w:rPr>
        <w:t xml:space="preserve">taining vocational education: </w:t>
      </w:r>
    </w:p>
    <w:p w:rsidR="00DD5F17" w:rsidRPr="00B004A1" w:rsidRDefault="00DD5F17" w:rsidP="00DD5F17">
      <w:pPr>
        <w:pStyle w:val="Bullet"/>
        <w:spacing w:before="240" w:after="0" w:line="276" w:lineRule="auto"/>
        <w:ind w:right="270"/>
        <w:rPr>
          <w:rFonts w:asciiTheme="minorHAnsi" w:hAnsiTheme="minorHAnsi"/>
          <w:sz w:val="20"/>
        </w:rPr>
      </w:pPr>
      <w:proofErr w:type="gramStart"/>
      <w:r w:rsidRPr="00783753">
        <w:rPr>
          <w:rFonts w:asciiTheme="minorHAnsi" w:hAnsi="Sylfaen"/>
          <w:b/>
          <w:i/>
          <w:sz w:val="20"/>
          <w:u w:val="single"/>
        </w:rPr>
        <w:t xml:space="preserve">Chart </w:t>
      </w:r>
      <w:r w:rsidRPr="00783753">
        <w:rPr>
          <w:rFonts w:asciiTheme="minorHAnsi" w:hAnsiTheme="minorHAnsi"/>
          <w:b/>
          <w:i/>
          <w:sz w:val="20"/>
          <w:u w:val="single"/>
        </w:rPr>
        <w:t xml:space="preserve"> </w:t>
      </w:r>
      <w:r w:rsidR="00783753">
        <w:rPr>
          <w:rFonts w:asciiTheme="minorHAnsi" w:hAnsiTheme="minorHAnsi"/>
          <w:b/>
          <w:i/>
          <w:sz w:val="20"/>
          <w:u w:val="single"/>
        </w:rPr>
        <w:t>#</w:t>
      </w:r>
      <w:proofErr w:type="gramEnd"/>
      <w:r w:rsidR="00783753">
        <w:rPr>
          <w:rFonts w:asciiTheme="minorHAnsi" w:hAnsiTheme="minorHAnsi"/>
          <w:b/>
          <w:i/>
          <w:sz w:val="20"/>
          <w:u w:val="single"/>
        </w:rPr>
        <w:t>29</w:t>
      </w:r>
      <w:r w:rsidRPr="00783753">
        <w:rPr>
          <w:rFonts w:asciiTheme="minorHAnsi" w:hAnsiTheme="minorHAnsi"/>
          <w:b/>
          <w:i/>
          <w:sz w:val="20"/>
          <w:u w:val="single"/>
        </w:rPr>
        <w:t xml:space="preserve">. </w:t>
      </w:r>
      <w:r w:rsidRPr="00783753">
        <w:rPr>
          <w:rFonts w:asciiTheme="minorHAnsi" w:hAnsi="Sylfaen"/>
          <w:b/>
          <w:i/>
          <w:sz w:val="20"/>
          <w:u w:val="single"/>
        </w:rPr>
        <w:t xml:space="preserve">Recommendations about continuing studies for those young people who have already received basic education </w:t>
      </w:r>
      <w:r w:rsidRPr="00783753">
        <w:rPr>
          <w:rFonts w:asciiTheme="minorHAnsi" w:hAnsiTheme="minorHAnsi"/>
          <w:b/>
          <w:i/>
          <w:sz w:val="20"/>
          <w:u w:val="single"/>
        </w:rPr>
        <w:t xml:space="preserve">N=2801  </w:t>
      </w:r>
    </w:p>
    <w:p w:rsidR="00DD5F17" w:rsidRPr="000B5B1B" w:rsidRDefault="00DD5F17" w:rsidP="00DD5F17">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30F17A96" wp14:editId="3AF8A3A2">
            <wp:extent cx="5705475" cy="2315688"/>
            <wp:effectExtent l="0" t="0" r="9525" b="889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8D0D51" w:rsidRDefault="008D0D51" w:rsidP="00DD5F17">
      <w:pPr>
        <w:pStyle w:val="Bullet"/>
        <w:spacing w:before="240" w:after="0" w:line="276" w:lineRule="auto"/>
        <w:ind w:right="270"/>
        <w:rPr>
          <w:rFonts w:asciiTheme="minorHAnsi" w:hAnsi="Sylfaen"/>
          <w:sz w:val="20"/>
        </w:rPr>
      </w:pPr>
    </w:p>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lastRenderedPageBreak/>
        <w:t xml:space="preserve">While analyzing data in regional perspective, it turns out that recommendation on completing school and enrolling in higher education institution is the most prevalent in Samtskhe-Javakheti (72%), Tbilisi (65%) and Adjara </w:t>
      </w:r>
      <w:r w:rsidRPr="000B5B1B">
        <w:rPr>
          <w:rFonts w:asciiTheme="minorHAnsi" w:hAnsiTheme="minorHAnsi"/>
          <w:sz w:val="20"/>
        </w:rPr>
        <w:t>(65%)</w:t>
      </w:r>
      <w:r>
        <w:rPr>
          <w:rFonts w:asciiTheme="minorHAnsi" w:hAnsiTheme="minorHAnsi"/>
          <w:sz w:val="20"/>
        </w:rPr>
        <w:t>. While recommendation on graduating from school and obtaining vocational education is most frequently given in Mtskheta-</w:t>
      </w:r>
      <w:proofErr w:type="gramStart"/>
      <w:r>
        <w:rPr>
          <w:rFonts w:asciiTheme="minorHAnsi" w:hAnsiTheme="minorHAnsi"/>
          <w:sz w:val="20"/>
        </w:rPr>
        <w:t xml:space="preserve">Mtianeti </w:t>
      </w:r>
      <w:r w:rsidRPr="000B5B1B">
        <w:rPr>
          <w:rFonts w:asciiTheme="minorHAnsi" w:hAnsiTheme="minorHAnsi"/>
          <w:sz w:val="20"/>
        </w:rPr>
        <w:t xml:space="preserve"> (</w:t>
      </w:r>
      <w:proofErr w:type="gramEnd"/>
      <w:r w:rsidRPr="000B5B1B">
        <w:rPr>
          <w:rFonts w:asciiTheme="minorHAnsi" w:hAnsiTheme="minorHAnsi"/>
          <w:sz w:val="20"/>
        </w:rPr>
        <w:t xml:space="preserve">28%), </w:t>
      </w:r>
      <w:r>
        <w:rPr>
          <w:rFonts w:asciiTheme="minorHAnsi" w:hAnsi="Sylfaen"/>
          <w:sz w:val="20"/>
        </w:rPr>
        <w:t>Racha-Lechkhumi / Kvemo Svaneti</w:t>
      </w:r>
      <w:r w:rsidRPr="000B5B1B">
        <w:rPr>
          <w:rFonts w:asciiTheme="minorHAnsi" w:hAnsiTheme="minorHAnsi"/>
          <w:sz w:val="20"/>
        </w:rPr>
        <w:t xml:space="preserve"> (27%) </w:t>
      </w:r>
      <w:r>
        <w:rPr>
          <w:rFonts w:asciiTheme="minorHAnsi" w:hAnsi="Sylfaen"/>
          <w:sz w:val="20"/>
        </w:rPr>
        <w:t>and Guria</w:t>
      </w:r>
      <w:r>
        <w:rPr>
          <w:rFonts w:asciiTheme="minorHAnsi" w:hAnsiTheme="minorHAnsi"/>
          <w:sz w:val="20"/>
        </w:rPr>
        <w:t xml:space="preserve"> (27%). </w:t>
      </w:r>
    </w:p>
    <w:p w:rsidR="00DD5F17" w:rsidRPr="000B5B1B" w:rsidRDefault="00DD5F17" w:rsidP="00DD5F17">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 xml:space="preserve">30 </w:t>
      </w:r>
      <w:r w:rsidRPr="000B5B1B">
        <w:rPr>
          <w:rFonts w:asciiTheme="minorHAnsi" w:hAnsiTheme="minorHAnsi"/>
          <w:b/>
          <w:i/>
          <w:sz w:val="20"/>
          <w:u w:val="single"/>
        </w:rPr>
        <w:t xml:space="preserve"> </w:t>
      </w:r>
      <w:r w:rsidRPr="002D1DF2">
        <w:rPr>
          <w:rFonts w:asciiTheme="minorHAnsi" w:hAnsi="Sylfaen"/>
          <w:b/>
          <w:i/>
          <w:sz w:val="20"/>
          <w:u w:val="single"/>
        </w:rPr>
        <w:t>Recommendations about continuing studies for those young people who have already received basic education</w:t>
      </w:r>
      <w:r>
        <w:rPr>
          <w:rFonts w:asciiTheme="minorHAnsi" w:hAnsi="Sylfaen"/>
          <w:b/>
          <w:i/>
          <w:sz w:val="20"/>
          <w:u w:val="single"/>
        </w:rPr>
        <w:t xml:space="preserve"> (according to regions)</w:t>
      </w:r>
      <w:r w:rsidRPr="002D1DF2">
        <w:rPr>
          <w:rFonts w:asciiTheme="minorHAnsi" w:hAnsi="Sylfaen"/>
          <w:b/>
          <w:i/>
          <w:sz w:val="20"/>
          <w:u w:val="single"/>
        </w:rPr>
        <w:t xml:space="preserve"> </w:t>
      </w:r>
    </w:p>
    <w:p w:rsidR="00DD5F17" w:rsidRPr="000B5B1B" w:rsidRDefault="00DD5F17" w:rsidP="00DD5F17">
      <w:pPr>
        <w:pStyle w:val="Bullet"/>
        <w:spacing w:after="0" w:line="276" w:lineRule="auto"/>
        <w:ind w:right="270"/>
        <w:rPr>
          <w:rFonts w:asciiTheme="minorHAnsi" w:hAnsiTheme="minorHAnsi"/>
          <w:sz w:val="20"/>
        </w:rPr>
      </w:pPr>
    </w:p>
    <w:tbl>
      <w:tblPr>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15"/>
        <w:gridCol w:w="555"/>
        <w:gridCol w:w="555"/>
        <w:gridCol w:w="555"/>
        <w:gridCol w:w="555"/>
        <w:gridCol w:w="555"/>
        <w:gridCol w:w="555"/>
        <w:gridCol w:w="630"/>
        <w:gridCol w:w="540"/>
        <w:gridCol w:w="540"/>
        <w:gridCol w:w="540"/>
        <w:gridCol w:w="540"/>
      </w:tblGrid>
      <w:tr w:rsidR="00DD5F17" w:rsidRPr="000B5B1B" w:rsidTr="00DD5F17">
        <w:trPr>
          <w:trHeight w:val="2258"/>
        </w:trPr>
        <w:tc>
          <w:tcPr>
            <w:tcW w:w="3415" w:type="dxa"/>
            <w:shd w:val="clear" w:color="auto" w:fill="D0CECE"/>
          </w:tcPr>
          <w:p w:rsidR="00DD5F17" w:rsidRPr="000B5B1B" w:rsidRDefault="00DD5F17" w:rsidP="00DD5F17">
            <w:pPr>
              <w:rPr>
                <w:sz w:val="18"/>
              </w:rPr>
            </w:pPr>
          </w:p>
        </w:tc>
        <w:tc>
          <w:tcPr>
            <w:tcW w:w="555"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63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Complete graduate school and go for higher education</w:t>
            </w:r>
          </w:p>
        </w:tc>
        <w:tc>
          <w:tcPr>
            <w:tcW w:w="555" w:type="dxa"/>
            <w:shd w:val="clear" w:color="auto" w:fill="C5E0B3" w:themeFill="accent6" w:themeFillTint="66"/>
            <w:vAlign w:val="center"/>
          </w:tcPr>
          <w:p w:rsidR="00DD5F17" w:rsidRPr="000B5B1B" w:rsidRDefault="00DD5F17" w:rsidP="008D0D51">
            <w:pPr>
              <w:spacing w:after="0"/>
              <w:jc w:val="center"/>
              <w:rPr>
                <w:color w:val="000000"/>
                <w:sz w:val="16"/>
              </w:rPr>
            </w:pPr>
            <w:r w:rsidRPr="000B5B1B">
              <w:rPr>
                <w:color w:val="000000"/>
                <w:sz w:val="16"/>
              </w:rPr>
              <w:t>65%</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59%</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37%</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51%</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53%</w:t>
            </w:r>
          </w:p>
        </w:tc>
        <w:tc>
          <w:tcPr>
            <w:tcW w:w="555" w:type="dxa"/>
            <w:shd w:val="clear" w:color="auto" w:fill="C5E0B3" w:themeFill="accent6" w:themeFillTint="66"/>
            <w:vAlign w:val="center"/>
          </w:tcPr>
          <w:p w:rsidR="00DD5F17" w:rsidRPr="000B5B1B" w:rsidRDefault="00DD5F17" w:rsidP="008D0D51">
            <w:pPr>
              <w:spacing w:after="0"/>
              <w:jc w:val="center"/>
              <w:rPr>
                <w:color w:val="000000"/>
                <w:sz w:val="16"/>
              </w:rPr>
            </w:pPr>
            <w:r w:rsidRPr="000B5B1B">
              <w:rPr>
                <w:color w:val="000000"/>
                <w:sz w:val="16"/>
              </w:rPr>
              <w:t>72%</w:t>
            </w:r>
          </w:p>
        </w:tc>
        <w:tc>
          <w:tcPr>
            <w:tcW w:w="630" w:type="dxa"/>
            <w:vAlign w:val="center"/>
          </w:tcPr>
          <w:p w:rsidR="00DD5F17" w:rsidRPr="000B5B1B" w:rsidRDefault="00DD5F17" w:rsidP="008D0D51">
            <w:pPr>
              <w:spacing w:after="0"/>
              <w:jc w:val="center"/>
              <w:rPr>
                <w:color w:val="000000"/>
                <w:sz w:val="16"/>
              </w:rPr>
            </w:pPr>
            <w:r w:rsidRPr="000B5B1B">
              <w:rPr>
                <w:color w:val="000000"/>
                <w:sz w:val="16"/>
              </w:rPr>
              <w:t>37%</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52%</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44%</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61%</w:t>
            </w:r>
          </w:p>
        </w:tc>
        <w:tc>
          <w:tcPr>
            <w:tcW w:w="540" w:type="dxa"/>
            <w:shd w:val="clear" w:color="auto" w:fill="C5E0B3" w:themeFill="accent6" w:themeFillTint="66"/>
            <w:vAlign w:val="center"/>
          </w:tcPr>
          <w:p w:rsidR="00DD5F17" w:rsidRPr="000B5B1B" w:rsidRDefault="00DD5F17" w:rsidP="008D0D51">
            <w:pPr>
              <w:spacing w:after="0"/>
              <w:jc w:val="center"/>
              <w:rPr>
                <w:color w:val="000000"/>
                <w:sz w:val="16"/>
              </w:rPr>
            </w:pPr>
            <w:r w:rsidRPr="000B5B1B">
              <w:rPr>
                <w:color w:val="000000"/>
                <w:sz w:val="16"/>
              </w:rPr>
              <w:t>65%</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Complete graduate school and go for vocational education</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17%</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24%</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23%</w:t>
            </w:r>
          </w:p>
        </w:tc>
        <w:tc>
          <w:tcPr>
            <w:tcW w:w="555" w:type="dxa"/>
            <w:shd w:val="clear" w:color="auto" w:fill="C5E0B3" w:themeFill="accent6" w:themeFillTint="66"/>
            <w:vAlign w:val="center"/>
          </w:tcPr>
          <w:p w:rsidR="00DD5F17" w:rsidRPr="000B5B1B" w:rsidRDefault="00DD5F17" w:rsidP="008D0D51">
            <w:pPr>
              <w:spacing w:after="0"/>
              <w:jc w:val="center"/>
              <w:rPr>
                <w:color w:val="000000"/>
                <w:sz w:val="16"/>
              </w:rPr>
            </w:pPr>
            <w:r w:rsidRPr="000B5B1B">
              <w:rPr>
                <w:color w:val="000000"/>
                <w:sz w:val="16"/>
              </w:rPr>
              <w:t>28%</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21%</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13%</w:t>
            </w:r>
          </w:p>
        </w:tc>
        <w:tc>
          <w:tcPr>
            <w:tcW w:w="630" w:type="dxa"/>
            <w:shd w:val="clear" w:color="auto" w:fill="C5E0B3" w:themeFill="accent6" w:themeFillTint="66"/>
            <w:vAlign w:val="center"/>
          </w:tcPr>
          <w:p w:rsidR="00DD5F17" w:rsidRPr="000B5B1B" w:rsidRDefault="00DD5F17" w:rsidP="008D0D51">
            <w:pPr>
              <w:spacing w:after="0"/>
              <w:jc w:val="center"/>
              <w:rPr>
                <w:color w:val="000000"/>
                <w:sz w:val="16"/>
              </w:rPr>
            </w:pPr>
            <w:r w:rsidRPr="000B5B1B">
              <w:rPr>
                <w:color w:val="000000"/>
                <w:sz w:val="16"/>
              </w:rPr>
              <w:t>27%</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17%</w:t>
            </w:r>
          </w:p>
        </w:tc>
        <w:tc>
          <w:tcPr>
            <w:tcW w:w="540" w:type="dxa"/>
            <w:shd w:val="clear" w:color="auto" w:fill="C5E0B3" w:themeFill="accent6" w:themeFillTint="66"/>
            <w:vAlign w:val="center"/>
          </w:tcPr>
          <w:p w:rsidR="00DD5F17" w:rsidRPr="000B5B1B" w:rsidRDefault="00DD5F17" w:rsidP="008D0D51">
            <w:pPr>
              <w:spacing w:after="0"/>
              <w:jc w:val="center"/>
              <w:rPr>
                <w:color w:val="000000"/>
                <w:sz w:val="16"/>
              </w:rPr>
            </w:pPr>
            <w:r w:rsidRPr="000B5B1B">
              <w:rPr>
                <w:color w:val="000000"/>
                <w:sz w:val="16"/>
              </w:rPr>
              <w:t>27%</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13%</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20%</w:t>
            </w:r>
          </w:p>
        </w:tc>
      </w:tr>
      <w:tr w:rsidR="00DD5F17" w:rsidRPr="000B5B1B" w:rsidTr="00DD5F17">
        <w:trPr>
          <w:trHeight w:val="440"/>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Some short-term training /recruitment course</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0.4%</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3%</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0.3%</w:t>
            </w:r>
          </w:p>
        </w:tc>
        <w:tc>
          <w:tcPr>
            <w:tcW w:w="630" w:type="dxa"/>
            <w:vAlign w:val="center"/>
          </w:tcPr>
          <w:p w:rsidR="00DD5F17" w:rsidRPr="000B5B1B" w:rsidRDefault="00DD5F17" w:rsidP="008D0D51">
            <w:pPr>
              <w:spacing w:after="0"/>
              <w:jc w:val="center"/>
              <w:rPr>
                <w:color w:val="000000"/>
                <w:sz w:val="16"/>
              </w:rPr>
            </w:pPr>
            <w:r w:rsidRPr="000B5B1B">
              <w:rPr>
                <w:color w:val="000000"/>
                <w:sz w:val="16"/>
              </w:rPr>
              <w:t>0.4%</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0.2%</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0.4%</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0.3%</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Go for a full time work without further training / education</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0.2%</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630" w:type="dxa"/>
            <w:vAlign w:val="center"/>
          </w:tcPr>
          <w:p w:rsidR="00DD5F17" w:rsidRPr="000B5B1B" w:rsidRDefault="00DD5F17" w:rsidP="008D0D51">
            <w:pPr>
              <w:spacing w:after="0"/>
              <w:jc w:val="center"/>
              <w:rPr>
                <w:color w:val="000000"/>
                <w:sz w:val="16"/>
              </w:rPr>
            </w:pPr>
            <w:r w:rsidRPr="000B5B1B">
              <w:rPr>
                <w:color w:val="000000"/>
                <w:sz w:val="16"/>
              </w:rPr>
              <w:t>0.3%</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Work and obtain vocational education at the same time</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4%</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8%</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6%</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w:t>
            </w:r>
          </w:p>
        </w:tc>
        <w:tc>
          <w:tcPr>
            <w:tcW w:w="630" w:type="dxa"/>
            <w:vAlign w:val="center"/>
          </w:tcPr>
          <w:p w:rsidR="00DD5F17" w:rsidRPr="000B5B1B" w:rsidRDefault="00DD5F17" w:rsidP="008D0D51">
            <w:pPr>
              <w:spacing w:after="0"/>
              <w:jc w:val="center"/>
              <w:rPr>
                <w:color w:val="000000"/>
                <w:sz w:val="16"/>
              </w:rPr>
            </w:pPr>
            <w:r w:rsidRPr="000B5B1B">
              <w:rPr>
                <w:color w:val="000000"/>
                <w:sz w:val="16"/>
              </w:rPr>
              <w:t>8%</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7%</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5%</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4%</w:t>
            </w:r>
          </w:p>
        </w:tc>
      </w:tr>
      <w:tr w:rsidR="00DD5F17" w:rsidRPr="000B5B1B" w:rsidTr="00DD5F17">
        <w:trPr>
          <w:trHeight w:val="440"/>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Work and obtain higher education at the same time</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6%</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4%</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4%</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3%</w:t>
            </w:r>
          </w:p>
        </w:tc>
        <w:tc>
          <w:tcPr>
            <w:tcW w:w="630" w:type="dxa"/>
            <w:vAlign w:val="center"/>
          </w:tcPr>
          <w:p w:rsidR="00DD5F17" w:rsidRPr="000B5B1B" w:rsidRDefault="00DD5F17" w:rsidP="008D0D51">
            <w:pPr>
              <w:spacing w:after="0"/>
              <w:jc w:val="center"/>
              <w:rPr>
                <w:color w:val="000000"/>
                <w:sz w:val="16"/>
              </w:rPr>
            </w:pPr>
            <w:r w:rsidRPr="000B5B1B">
              <w:rPr>
                <w:color w:val="000000"/>
                <w:sz w:val="16"/>
              </w:rPr>
              <w:t>2%</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3%</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4%</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1%</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 xml:space="preserve"> It depends on a person</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8%</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13%</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25%</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13%</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21%</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8%</w:t>
            </w:r>
          </w:p>
        </w:tc>
        <w:tc>
          <w:tcPr>
            <w:tcW w:w="630" w:type="dxa"/>
            <w:vAlign w:val="center"/>
          </w:tcPr>
          <w:p w:rsidR="00DD5F17" w:rsidRPr="000B5B1B" w:rsidRDefault="00DD5F17" w:rsidP="008D0D51">
            <w:pPr>
              <w:spacing w:after="0"/>
              <w:jc w:val="center"/>
              <w:rPr>
                <w:color w:val="000000"/>
                <w:sz w:val="16"/>
              </w:rPr>
            </w:pPr>
            <w:r w:rsidRPr="000B5B1B">
              <w:rPr>
                <w:color w:val="000000"/>
                <w:sz w:val="16"/>
              </w:rPr>
              <w:t>24%</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20%</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24%</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20%</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8%</w:t>
            </w:r>
          </w:p>
        </w:tc>
      </w:tr>
      <w:tr w:rsidR="00DD5F17" w:rsidRPr="000B5B1B" w:rsidTr="00DD5F17">
        <w:trPr>
          <w:trHeight w:val="440"/>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55" w:type="dxa"/>
            <w:vAlign w:val="center"/>
          </w:tcPr>
          <w:p w:rsidR="00DD5F17" w:rsidRPr="000B5B1B" w:rsidRDefault="00DD5F17" w:rsidP="008D0D51">
            <w:pPr>
              <w:spacing w:after="0"/>
              <w:jc w:val="center"/>
              <w:rPr>
                <w:color w:val="000000"/>
                <w:sz w:val="16"/>
              </w:rPr>
            </w:pPr>
            <w:r w:rsidRPr="000B5B1B">
              <w:rPr>
                <w:color w:val="000000"/>
                <w:sz w:val="16"/>
              </w:rPr>
              <w:t>0.3%</w:t>
            </w:r>
          </w:p>
        </w:tc>
        <w:tc>
          <w:tcPr>
            <w:tcW w:w="630" w:type="dxa"/>
            <w:vAlign w:val="center"/>
          </w:tcPr>
          <w:p w:rsidR="00DD5F17" w:rsidRPr="000B5B1B" w:rsidRDefault="00DD5F17" w:rsidP="008D0D51">
            <w:pPr>
              <w:spacing w:after="0"/>
              <w:jc w:val="center"/>
              <w:rPr>
                <w:color w:val="000000"/>
                <w:sz w:val="16"/>
              </w:rPr>
            </w:pPr>
            <w:r w:rsidRPr="000B5B1B">
              <w:rPr>
                <w:color w:val="000000"/>
                <w:sz w:val="16"/>
              </w:rPr>
              <w:t>1%</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0.3%</w:t>
            </w:r>
          </w:p>
        </w:tc>
        <w:tc>
          <w:tcPr>
            <w:tcW w:w="540" w:type="dxa"/>
            <w:vAlign w:val="center"/>
          </w:tcPr>
          <w:p w:rsidR="00DD5F17" w:rsidRPr="000B5B1B" w:rsidRDefault="00DD5F17" w:rsidP="008D0D51">
            <w:pPr>
              <w:spacing w:after="0"/>
              <w:jc w:val="center"/>
              <w:rPr>
                <w:color w:val="000000"/>
                <w:sz w:val="16"/>
              </w:rPr>
            </w:pPr>
            <w:r w:rsidRPr="000B5B1B">
              <w:rPr>
                <w:color w:val="000000"/>
                <w:sz w:val="16"/>
              </w:rPr>
              <w:t>0%</w:t>
            </w:r>
          </w:p>
        </w:tc>
      </w:tr>
    </w:tbl>
    <w:p w:rsidR="008D0D51" w:rsidRDefault="008D0D51" w:rsidP="00DD5F17">
      <w:pPr>
        <w:pStyle w:val="Bullet"/>
        <w:spacing w:before="240" w:after="0" w:line="276" w:lineRule="auto"/>
        <w:ind w:right="270"/>
        <w:rPr>
          <w:rFonts w:asciiTheme="minorHAnsi" w:hAnsiTheme="minorHAnsi"/>
          <w:sz w:val="20"/>
        </w:rPr>
      </w:pPr>
    </w:p>
    <w:p w:rsidR="008D0D51" w:rsidRDefault="008D0D51" w:rsidP="00DD5F17">
      <w:pPr>
        <w:pStyle w:val="Bullet"/>
        <w:spacing w:before="240" w:after="0" w:line="276" w:lineRule="auto"/>
        <w:ind w:right="270"/>
        <w:rPr>
          <w:rFonts w:asciiTheme="minorHAnsi" w:hAnsiTheme="minorHAnsi"/>
          <w:sz w:val="20"/>
        </w:rPr>
      </w:pPr>
    </w:p>
    <w:p w:rsidR="008D0D51" w:rsidRDefault="008D0D51" w:rsidP="00DD5F17">
      <w:pPr>
        <w:pStyle w:val="Bullet"/>
        <w:spacing w:before="240" w:after="0" w:line="276" w:lineRule="auto"/>
        <w:ind w:right="270"/>
        <w:rPr>
          <w:rFonts w:asciiTheme="minorHAnsi" w:hAnsiTheme="minorHAnsi"/>
          <w:sz w:val="20"/>
        </w:rPr>
      </w:pPr>
    </w:p>
    <w:p w:rsidR="008D0D51" w:rsidRDefault="008D0D51" w:rsidP="00DD5F17">
      <w:pPr>
        <w:pStyle w:val="Bullet"/>
        <w:spacing w:before="240" w:after="0" w:line="276" w:lineRule="auto"/>
        <w:ind w:right="270"/>
        <w:rPr>
          <w:rFonts w:asciiTheme="minorHAnsi" w:hAnsiTheme="minorHAnsi"/>
          <w:sz w:val="20"/>
        </w:rPr>
      </w:pPr>
    </w:p>
    <w:p w:rsidR="008D0D51" w:rsidRDefault="008D0D51" w:rsidP="00DD5F17">
      <w:pPr>
        <w:pStyle w:val="Bullet"/>
        <w:spacing w:before="240" w:after="0" w:line="276" w:lineRule="auto"/>
        <w:ind w:right="270"/>
        <w:rPr>
          <w:rFonts w:asciiTheme="minorHAnsi" w:hAnsiTheme="minorHAnsi"/>
          <w:sz w:val="20"/>
        </w:rPr>
      </w:pPr>
    </w:p>
    <w:p w:rsidR="008D0D51" w:rsidRDefault="008D0D51" w:rsidP="00DD5F17">
      <w:pPr>
        <w:pStyle w:val="Bullet"/>
        <w:spacing w:before="240" w:after="0" w:line="276" w:lineRule="auto"/>
        <w:ind w:right="270"/>
        <w:rPr>
          <w:rFonts w:asciiTheme="minorHAnsi" w:hAnsiTheme="minorHAnsi"/>
          <w:sz w:val="20"/>
        </w:rPr>
      </w:pPr>
    </w:p>
    <w:p w:rsidR="008D0D51" w:rsidRDefault="008D0D51" w:rsidP="00DD5F17">
      <w:pPr>
        <w:pStyle w:val="Bullet"/>
        <w:spacing w:before="240" w:after="0" w:line="276" w:lineRule="auto"/>
        <w:ind w:right="270"/>
        <w:rPr>
          <w:rFonts w:asciiTheme="minorHAnsi" w:hAnsiTheme="minorHAnsi"/>
          <w:sz w:val="20"/>
        </w:rPr>
      </w:pPr>
    </w:p>
    <w:p w:rsidR="008D0D51" w:rsidRDefault="008D0D51" w:rsidP="00DD5F17">
      <w:pPr>
        <w:pStyle w:val="Bullet"/>
        <w:spacing w:before="240" w:after="0" w:line="276" w:lineRule="auto"/>
        <w:ind w:right="270"/>
        <w:rPr>
          <w:rFonts w:asciiTheme="minorHAnsi" w:hAnsiTheme="minorHAnsi"/>
          <w:sz w:val="20"/>
        </w:rPr>
      </w:pPr>
    </w:p>
    <w:p w:rsidR="008D0D51" w:rsidRDefault="00DD5F17" w:rsidP="00783753">
      <w:pPr>
        <w:pStyle w:val="Bullet"/>
        <w:spacing w:before="240" w:after="0" w:line="276" w:lineRule="auto"/>
        <w:ind w:right="270"/>
        <w:rPr>
          <w:rFonts w:asciiTheme="minorHAnsi" w:hAnsiTheme="minorHAnsi"/>
          <w:sz w:val="20"/>
        </w:rPr>
      </w:pPr>
      <w:r>
        <w:rPr>
          <w:rFonts w:asciiTheme="minorHAnsi" w:hAnsiTheme="minorHAnsi"/>
          <w:sz w:val="20"/>
        </w:rPr>
        <w:lastRenderedPageBreak/>
        <w:t xml:space="preserve">It can be concluded that the younger is the age, the more frequent it becomes a probability of giving recommendation on graduating from school and going for higher education. </w:t>
      </w:r>
    </w:p>
    <w:p w:rsidR="00DD5F17" w:rsidRPr="008D0D51" w:rsidRDefault="00DD5F17" w:rsidP="008D0D51">
      <w:pPr>
        <w:pStyle w:val="Bullet"/>
        <w:spacing w:after="0" w:line="276" w:lineRule="auto"/>
        <w:ind w:right="270"/>
        <w:rPr>
          <w:rFonts w:asciiTheme="minorHAnsi" w:hAnsiTheme="minorHAnsi"/>
          <w:sz w:val="20"/>
        </w:rPr>
      </w:pPr>
      <w:proofErr w:type="gramStart"/>
      <w:r w:rsidRPr="000B5B1B">
        <w:rPr>
          <w:rFonts w:asciiTheme="minorHAnsi" w:hAnsi="Sylfaen"/>
          <w:b/>
          <w:i/>
          <w:sz w:val="20"/>
          <w:u w:val="single"/>
        </w:rPr>
        <w:t xml:space="preserve">Chart </w:t>
      </w:r>
      <w:r w:rsidR="00783753">
        <w:rPr>
          <w:rFonts w:asciiTheme="minorHAnsi" w:hAnsiTheme="minorHAnsi"/>
          <w:b/>
          <w:i/>
          <w:sz w:val="20"/>
          <w:u w:val="single"/>
        </w:rPr>
        <w:t xml:space="preserve"> #</w:t>
      </w:r>
      <w:proofErr w:type="gramEnd"/>
      <w:r w:rsidR="00783753">
        <w:rPr>
          <w:rFonts w:asciiTheme="minorHAnsi" w:hAnsiTheme="minorHAnsi"/>
          <w:b/>
          <w:i/>
          <w:sz w:val="20"/>
          <w:u w:val="single"/>
        </w:rPr>
        <w:t>31</w:t>
      </w:r>
      <w:r w:rsidRPr="000B5B1B">
        <w:rPr>
          <w:rFonts w:asciiTheme="minorHAnsi" w:hAnsiTheme="minorHAnsi"/>
          <w:b/>
          <w:i/>
          <w:sz w:val="20"/>
          <w:u w:val="single"/>
        </w:rPr>
        <w:t xml:space="preserve">. </w:t>
      </w:r>
      <w:r w:rsidRPr="002D1DF2">
        <w:rPr>
          <w:rFonts w:asciiTheme="minorHAnsi" w:hAnsi="Sylfaen"/>
          <w:b/>
          <w:i/>
          <w:sz w:val="20"/>
          <w:u w:val="single"/>
        </w:rPr>
        <w:t>Recommendations about continuing studies for those young people who have already received basic education</w:t>
      </w:r>
      <w:r>
        <w:rPr>
          <w:rFonts w:asciiTheme="minorHAnsi" w:hAnsi="Sylfaen"/>
          <w:b/>
          <w:i/>
          <w:sz w:val="20"/>
          <w:u w:val="single"/>
        </w:rPr>
        <w:t xml:space="preserve"> (according to age groups) </w:t>
      </w:r>
    </w:p>
    <w:tbl>
      <w:tblPr>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DD5F17" w:rsidRPr="000B5B1B" w:rsidTr="00DD5F17">
        <w:trPr>
          <w:cantSplit/>
          <w:trHeight w:val="935"/>
        </w:trPr>
        <w:tc>
          <w:tcPr>
            <w:tcW w:w="3595" w:type="dxa"/>
            <w:shd w:val="clear" w:color="auto" w:fill="D0CECE"/>
            <w:vAlign w:val="center"/>
          </w:tcPr>
          <w:p w:rsidR="00DD5F17" w:rsidRPr="000B5B1B" w:rsidRDefault="00DD5F17" w:rsidP="00DD5F17">
            <w:pPr>
              <w:jc w:val="center"/>
              <w:rPr>
                <w:color w:val="000000"/>
              </w:rPr>
            </w:pPr>
          </w:p>
        </w:tc>
        <w:tc>
          <w:tcPr>
            <w:tcW w:w="848"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15-17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DD5F17">
        <w:trPr>
          <w:trHeight w:val="439"/>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Complete graduate school and go for higher education</w:t>
            </w:r>
          </w:p>
        </w:tc>
        <w:tc>
          <w:tcPr>
            <w:tcW w:w="848"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68%</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61%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60%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53%</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55%</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56%</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54%</w:t>
            </w:r>
          </w:p>
        </w:tc>
      </w:tr>
      <w:tr w:rsidR="00DD5F17" w:rsidRPr="000B5B1B" w:rsidTr="00DD5F17">
        <w:trPr>
          <w:trHeight w:val="439"/>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Complete graduate school and go for vocational education</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14%</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16%</w:t>
            </w:r>
          </w:p>
        </w:tc>
        <w:tc>
          <w:tcPr>
            <w:tcW w:w="848"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25%</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r>
      <w:tr w:rsidR="00DD5F17" w:rsidRPr="000B5B1B" w:rsidTr="008D0D51">
        <w:trPr>
          <w:trHeight w:val="314"/>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Some short-term training /recruitment course</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r>
      <w:tr w:rsidR="00DD5F17" w:rsidRPr="000B5B1B" w:rsidTr="00DD5F17">
        <w:trPr>
          <w:trHeight w:val="440"/>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Go for a full time work without further training / education</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DD5F17">
        <w:trPr>
          <w:trHeight w:val="439"/>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Work and obtain vocational education at the same time</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r>
      <w:tr w:rsidR="00DD5F17" w:rsidRPr="000B5B1B" w:rsidTr="00DD5F17">
        <w:trPr>
          <w:trHeight w:val="439"/>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Work and obtain higher education at the same time</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r>
      <w:tr w:rsidR="00DD5F17" w:rsidRPr="000B5B1B" w:rsidTr="00DD5F17">
        <w:trPr>
          <w:trHeight w:val="260"/>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 xml:space="preserve"> It depends on a person</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14%</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r>
      <w:tr w:rsidR="00DD5F17" w:rsidRPr="000B5B1B" w:rsidTr="00DD5F17">
        <w:trPr>
          <w:trHeight w:val="260"/>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0.2%</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bl>
    <w:p w:rsidR="009E2CBF" w:rsidRDefault="009E2CBF" w:rsidP="009E2CBF">
      <w:pPr>
        <w:pStyle w:val="Bullet"/>
        <w:spacing w:before="240" w:after="0" w:line="276" w:lineRule="auto"/>
        <w:ind w:right="270"/>
        <w:rPr>
          <w:rFonts w:asciiTheme="minorHAnsi" w:hAnsiTheme="minorHAnsi"/>
          <w:sz w:val="20"/>
        </w:rPr>
      </w:pPr>
      <w:r>
        <w:rPr>
          <w:rFonts w:asciiTheme="minorHAnsi" w:hAnsi="Sylfaen"/>
          <w:sz w:val="20"/>
        </w:rPr>
        <w:t xml:space="preserve">Based on the survey results, it is demonstrated that the majority of residents (62%) received recommendation on graduating from school and going for higher education from their parents while 14% of respondents were recommended to complete the school and obtain vocational education from their parents. </w:t>
      </w:r>
    </w:p>
    <w:p w:rsidR="009E2CBF" w:rsidRPr="008571F1" w:rsidRDefault="009E2CBF" w:rsidP="009E2CBF">
      <w:pPr>
        <w:pStyle w:val="Bullet"/>
        <w:spacing w:after="0" w:line="276" w:lineRule="auto"/>
        <w:ind w:right="270"/>
        <w:rPr>
          <w:rFonts w:asciiTheme="minorHAnsi" w:hAnsiTheme="minorHAnsi"/>
          <w:sz w:val="20"/>
        </w:rPr>
      </w:pPr>
      <w:proofErr w:type="gramStart"/>
      <w:r w:rsidRPr="000B5B1B">
        <w:rPr>
          <w:rFonts w:asciiTheme="minorHAnsi" w:hAnsi="Sylfaen"/>
          <w:b/>
          <w:i/>
          <w:sz w:val="20"/>
          <w:u w:val="single"/>
        </w:rPr>
        <w:t xml:space="preserve">Chart </w:t>
      </w:r>
      <w:r>
        <w:rPr>
          <w:rFonts w:asciiTheme="minorHAnsi" w:hAnsiTheme="minorHAnsi"/>
          <w:b/>
          <w:i/>
          <w:sz w:val="20"/>
          <w:u w:val="single"/>
        </w:rPr>
        <w:t xml:space="preserve"> #</w:t>
      </w:r>
      <w:proofErr w:type="gramEnd"/>
      <w:r w:rsidRPr="000B5B1B">
        <w:rPr>
          <w:rFonts w:asciiTheme="minorHAnsi" w:hAnsiTheme="minorHAnsi"/>
          <w:b/>
          <w:i/>
          <w:sz w:val="20"/>
          <w:u w:val="single"/>
        </w:rPr>
        <w:t>3</w:t>
      </w:r>
      <w:r>
        <w:rPr>
          <w:rFonts w:asciiTheme="minorHAnsi" w:hAnsiTheme="minorHAnsi"/>
          <w:b/>
          <w:i/>
          <w:sz w:val="20"/>
          <w:u w:val="single"/>
        </w:rPr>
        <w:t>2</w:t>
      </w:r>
      <w:r w:rsidRPr="000B5B1B">
        <w:rPr>
          <w:rFonts w:asciiTheme="minorHAnsi" w:hAnsiTheme="minorHAnsi"/>
          <w:b/>
          <w:i/>
          <w:sz w:val="20"/>
          <w:u w:val="single"/>
        </w:rPr>
        <w:t xml:space="preserve">. </w:t>
      </w:r>
      <w:r>
        <w:rPr>
          <w:rFonts w:asciiTheme="minorHAnsi" w:hAnsiTheme="minorHAnsi"/>
          <w:b/>
          <w:i/>
          <w:sz w:val="20"/>
          <w:u w:val="single"/>
        </w:rPr>
        <w:t xml:space="preserve">Recommendation from parents about continuing studies after completing basic education course </w:t>
      </w:r>
      <w:r w:rsidRPr="000B5B1B">
        <w:rPr>
          <w:rFonts w:asciiTheme="minorHAnsi" w:hAnsiTheme="minorHAnsi"/>
          <w:b/>
          <w:i/>
          <w:sz w:val="20"/>
          <w:u w:val="single"/>
        </w:rPr>
        <w:t xml:space="preserve">N=2801  </w:t>
      </w:r>
    </w:p>
    <w:p w:rsidR="009E2CBF" w:rsidRPr="000B5B1B" w:rsidRDefault="009E2CBF" w:rsidP="009E2CBF">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134DDCAD" wp14:editId="2D178E93">
            <wp:extent cx="5705475" cy="22479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2CBF" w:rsidRDefault="009E2CBF" w:rsidP="009E2CBF">
      <w:pPr>
        <w:pStyle w:val="Bullet"/>
        <w:spacing w:before="240" w:after="0" w:line="276" w:lineRule="auto"/>
        <w:ind w:right="270"/>
        <w:rPr>
          <w:rFonts w:asciiTheme="minorHAnsi" w:hAnsi="Sylfaen"/>
          <w:sz w:val="20"/>
        </w:rPr>
      </w:pPr>
    </w:p>
    <w:p w:rsidR="009E2CBF" w:rsidRDefault="009E2CBF" w:rsidP="009E2CBF">
      <w:pPr>
        <w:pStyle w:val="Bullet"/>
        <w:spacing w:before="240" w:after="0" w:line="276" w:lineRule="auto"/>
        <w:ind w:right="270"/>
        <w:rPr>
          <w:rFonts w:asciiTheme="minorHAnsi" w:hAnsi="Sylfaen"/>
          <w:sz w:val="20"/>
        </w:rPr>
      </w:pPr>
    </w:p>
    <w:p w:rsidR="009E2CBF" w:rsidRDefault="009E2CBF" w:rsidP="009E2CBF">
      <w:pPr>
        <w:pStyle w:val="Bullet"/>
        <w:spacing w:before="240" w:after="0" w:line="276" w:lineRule="auto"/>
        <w:ind w:right="270"/>
        <w:rPr>
          <w:rFonts w:asciiTheme="minorHAnsi" w:hAnsi="Sylfaen"/>
          <w:sz w:val="20"/>
        </w:rPr>
      </w:pPr>
    </w:p>
    <w:p w:rsidR="009E2CBF" w:rsidRPr="000B5B1B" w:rsidRDefault="009E2CBF" w:rsidP="009E2CBF">
      <w:pPr>
        <w:pStyle w:val="Bullet"/>
        <w:spacing w:before="240" w:after="0" w:line="276" w:lineRule="auto"/>
        <w:ind w:right="270"/>
        <w:rPr>
          <w:rFonts w:asciiTheme="minorHAnsi" w:hAnsiTheme="minorHAnsi"/>
          <w:sz w:val="20"/>
        </w:rPr>
      </w:pPr>
      <w:r>
        <w:rPr>
          <w:rFonts w:asciiTheme="minorHAnsi" w:hAnsi="Sylfaen"/>
          <w:sz w:val="20"/>
        </w:rPr>
        <w:lastRenderedPageBreak/>
        <w:t xml:space="preserve">While reviewing data in the perspective of regions, it becomes clear that behavior of recommending their children on enrolling in higher education institution was the most prevalent in Tbilisi (80%), while the biggest share of parents of respondents inquired in Kakheti gave recommended their children to complete secondary school and obtain vocational education </w:t>
      </w:r>
      <w:r>
        <w:rPr>
          <w:rFonts w:asciiTheme="minorHAnsi" w:hAnsiTheme="minorHAnsi"/>
          <w:sz w:val="20"/>
        </w:rPr>
        <w:t xml:space="preserve">(25%). </w:t>
      </w:r>
    </w:p>
    <w:p w:rsidR="009E2CBF" w:rsidRPr="008571F1" w:rsidRDefault="009E2CBF" w:rsidP="009E2CBF">
      <w:pPr>
        <w:pStyle w:val="Bullet"/>
        <w:spacing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Pr>
          <w:rFonts w:asciiTheme="minorHAnsi" w:hAnsiTheme="minorHAnsi"/>
          <w:b/>
          <w:i/>
          <w:sz w:val="20"/>
          <w:u w:val="single"/>
        </w:rPr>
        <w:t xml:space="preserve"> #</w:t>
      </w:r>
      <w:proofErr w:type="gramEnd"/>
      <w:r>
        <w:rPr>
          <w:rFonts w:asciiTheme="minorHAnsi" w:hAnsiTheme="minorHAnsi"/>
          <w:b/>
          <w:i/>
          <w:sz w:val="20"/>
          <w:u w:val="single"/>
        </w:rPr>
        <w:t>33</w:t>
      </w:r>
      <w:r w:rsidRPr="000B5B1B">
        <w:rPr>
          <w:rFonts w:asciiTheme="minorHAnsi" w:hAnsiTheme="minorHAnsi"/>
          <w:b/>
          <w:i/>
          <w:sz w:val="20"/>
          <w:u w:val="single"/>
        </w:rPr>
        <w:t xml:space="preserve"> </w:t>
      </w:r>
      <w:r>
        <w:rPr>
          <w:rFonts w:asciiTheme="minorHAnsi" w:hAnsiTheme="minorHAnsi"/>
          <w:b/>
          <w:i/>
          <w:sz w:val="20"/>
          <w:u w:val="single"/>
        </w:rPr>
        <w:t>Recommendation from parents about continuing studies after completing basic education course (according to regions)</w:t>
      </w:r>
    </w:p>
    <w:tbl>
      <w:tblPr>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15"/>
        <w:gridCol w:w="555"/>
        <w:gridCol w:w="555"/>
        <w:gridCol w:w="555"/>
        <w:gridCol w:w="555"/>
        <w:gridCol w:w="555"/>
        <w:gridCol w:w="555"/>
        <w:gridCol w:w="630"/>
        <w:gridCol w:w="540"/>
        <w:gridCol w:w="540"/>
        <w:gridCol w:w="540"/>
        <w:gridCol w:w="540"/>
      </w:tblGrid>
      <w:tr w:rsidR="009E2CBF" w:rsidRPr="000B5B1B" w:rsidTr="008224DA">
        <w:trPr>
          <w:trHeight w:val="2087"/>
        </w:trPr>
        <w:tc>
          <w:tcPr>
            <w:tcW w:w="3415" w:type="dxa"/>
            <w:shd w:val="clear" w:color="auto" w:fill="D0CECE"/>
          </w:tcPr>
          <w:p w:rsidR="009E2CBF" w:rsidRPr="000B5B1B" w:rsidRDefault="009E2CBF" w:rsidP="008224DA">
            <w:pPr>
              <w:rPr>
                <w:sz w:val="18"/>
              </w:rPr>
            </w:pPr>
          </w:p>
        </w:tc>
        <w:tc>
          <w:tcPr>
            <w:tcW w:w="555" w:type="dxa"/>
            <w:shd w:val="clear" w:color="auto" w:fill="D0CECE"/>
            <w:textDirection w:val="btLr"/>
            <w:vAlign w:val="center"/>
          </w:tcPr>
          <w:p w:rsidR="009E2CBF" w:rsidRPr="000B5B1B" w:rsidRDefault="009E2CBF" w:rsidP="008224DA">
            <w:pPr>
              <w:ind w:left="113" w:right="113"/>
              <w:jc w:val="center"/>
              <w:rPr>
                <w:rFonts w:eastAsia="Times New Roman"/>
                <w:sz w:val="18"/>
              </w:rPr>
            </w:pPr>
            <w:r w:rsidRPr="000B5B1B">
              <w:rPr>
                <w:sz w:val="18"/>
              </w:rPr>
              <w:t>Tbilisi</w:t>
            </w:r>
          </w:p>
        </w:tc>
        <w:tc>
          <w:tcPr>
            <w:tcW w:w="555"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Kakheti</w:t>
            </w:r>
          </w:p>
        </w:tc>
        <w:tc>
          <w:tcPr>
            <w:tcW w:w="555"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Kvemo Kartli</w:t>
            </w:r>
          </w:p>
        </w:tc>
        <w:tc>
          <w:tcPr>
            <w:tcW w:w="555"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Mtskheta-Mtianeti</w:t>
            </w:r>
          </w:p>
        </w:tc>
        <w:tc>
          <w:tcPr>
            <w:tcW w:w="555"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Shida Kartli</w:t>
            </w:r>
          </w:p>
        </w:tc>
        <w:tc>
          <w:tcPr>
            <w:tcW w:w="555"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Samtskhe-Javakheti</w:t>
            </w:r>
          </w:p>
        </w:tc>
        <w:tc>
          <w:tcPr>
            <w:tcW w:w="630"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Racha-Lechkhumi/Kvemo Svaneti</w:t>
            </w:r>
          </w:p>
        </w:tc>
        <w:tc>
          <w:tcPr>
            <w:tcW w:w="540"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Imereti</w:t>
            </w:r>
          </w:p>
        </w:tc>
        <w:tc>
          <w:tcPr>
            <w:tcW w:w="540"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Guria</w:t>
            </w:r>
          </w:p>
        </w:tc>
        <w:tc>
          <w:tcPr>
            <w:tcW w:w="540"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Samegrelo-Zemo Svaneti</w:t>
            </w:r>
          </w:p>
        </w:tc>
        <w:tc>
          <w:tcPr>
            <w:tcW w:w="540" w:type="dxa"/>
            <w:shd w:val="clear" w:color="auto" w:fill="D0CECE"/>
            <w:textDirection w:val="btLr"/>
            <w:vAlign w:val="center"/>
          </w:tcPr>
          <w:p w:rsidR="009E2CBF" w:rsidRPr="000B5B1B" w:rsidRDefault="009E2CBF" w:rsidP="008224DA">
            <w:pPr>
              <w:ind w:left="113" w:right="113"/>
              <w:jc w:val="center"/>
              <w:rPr>
                <w:sz w:val="18"/>
              </w:rPr>
            </w:pPr>
            <w:r w:rsidRPr="000B5B1B">
              <w:rPr>
                <w:rFonts w:cs="Arial"/>
                <w:sz w:val="18"/>
              </w:rPr>
              <w:t>Adjara</w:t>
            </w:r>
          </w:p>
        </w:tc>
      </w:tr>
      <w:tr w:rsidR="009E2CBF" w:rsidRPr="000B5B1B" w:rsidTr="008224DA">
        <w:trPr>
          <w:trHeight w:val="439"/>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Complete graduate school and go for higher education</w:t>
            </w:r>
          </w:p>
        </w:tc>
        <w:tc>
          <w:tcPr>
            <w:tcW w:w="555" w:type="dxa"/>
            <w:shd w:val="clear" w:color="auto" w:fill="C5E0B3" w:themeFill="accent6" w:themeFillTint="66"/>
            <w:vAlign w:val="center"/>
          </w:tcPr>
          <w:p w:rsidR="009E2CBF" w:rsidRPr="000B5B1B" w:rsidRDefault="009E2CBF" w:rsidP="008224DA">
            <w:pPr>
              <w:spacing w:after="0"/>
              <w:rPr>
                <w:color w:val="000000"/>
                <w:sz w:val="16"/>
                <w:szCs w:val="16"/>
              </w:rPr>
            </w:pPr>
            <w:r w:rsidRPr="000B5B1B">
              <w:rPr>
                <w:color w:val="000000"/>
                <w:sz w:val="16"/>
                <w:szCs w:val="16"/>
              </w:rPr>
              <w:t>80%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44%</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51%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52%</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51%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61%</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53%</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63%</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47%</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50%</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74%</w:t>
            </w:r>
          </w:p>
        </w:tc>
      </w:tr>
      <w:tr w:rsidR="009E2CBF" w:rsidRPr="000B5B1B" w:rsidTr="008224DA">
        <w:trPr>
          <w:trHeight w:val="439"/>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Complete graduate school and go for vocational education</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6%</w:t>
            </w:r>
          </w:p>
        </w:tc>
        <w:tc>
          <w:tcPr>
            <w:tcW w:w="555" w:type="dxa"/>
            <w:shd w:val="clear" w:color="auto" w:fill="C5E0B3" w:themeFill="accent6" w:themeFillTint="66"/>
            <w:vAlign w:val="center"/>
          </w:tcPr>
          <w:p w:rsidR="009E2CBF" w:rsidRPr="000B5B1B" w:rsidRDefault="009E2CBF" w:rsidP="008224DA">
            <w:pPr>
              <w:spacing w:after="0"/>
              <w:rPr>
                <w:color w:val="000000"/>
                <w:sz w:val="16"/>
                <w:szCs w:val="16"/>
              </w:rPr>
            </w:pPr>
            <w:r w:rsidRPr="000B5B1B">
              <w:rPr>
                <w:color w:val="000000"/>
                <w:sz w:val="16"/>
                <w:szCs w:val="16"/>
              </w:rPr>
              <w:t>25%</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16%</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17%</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17%</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11%</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16%</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19%</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19%</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17%</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13%</w:t>
            </w:r>
          </w:p>
        </w:tc>
      </w:tr>
      <w:tr w:rsidR="009E2CBF" w:rsidRPr="000B5B1B" w:rsidTr="008224DA">
        <w:trPr>
          <w:trHeight w:val="440"/>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Complete some short-term training /recruitment course</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0.3%</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2%</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0.3%</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2%</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w:t>
            </w:r>
          </w:p>
        </w:tc>
      </w:tr>
      <w:tr w:rsidR="009E2CBF" w:rsidRPr="000B5B1B" w:rsidTr="008224DA">
        <w:trPr>
          <w:trHeight w:val="439"/>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Go for a full time work without further training / education</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0.3%</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4%</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4%</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0.3%</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0.4%</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2%</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0.4%</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0.3%</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2%</w:t>
            </w:r>
          </w:p>
        </w:tc>
      </w:tr>
      <w:tr w:rsidR="009E2CBF" w:rsidRPr="000B5B1B" w:rsidTr="008224DA">
        <w:trPr>
          <w:trHeight w:val="439"/>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Work and obtain vocational education at the same time</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0.2%</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4%</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2%</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4%</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0.4%</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2%</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4%</w:t>
            </w:r>
          </w:p>
        </w:tc>
      </w:tr>
      <w:tr w:rsidR="009E2CBF" w:rsidRPr="000B5B1B" w:rsidTr="008224DA">
        <w:trPr>
          <w:trHeight w:val="440"/>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Work and obtain higher education at the same time</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0.4%</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2%</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3%</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0.4%</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2%</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0.4%</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0.3%</w:t>
            </w:r>
          </w:p>
        </w:tc>
      </w:tr>
      <w:tr w:rsidR="009E2CBF" w:rsidRPr="000B5B1B" w:rsidTr="008224DA">
        <w:trPr>
          <w:trHeight w:val="439"/>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Didn't get involved - left the decision up to me</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27%</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21%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30%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27%</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22%</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29%</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12%</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32%</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28%</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6%</w:t>
            </w:r>
          </w:p>
        </w:tc>
      </w:tr>
      <w:tr w:rsidR="009E2CBF" w:rsidRPr="000B5B1B" w:rsidTr="008224DA">
        <w:trPr>
          <w:trHeight w:val="260"/>
        </w:trPr>
        <w:tc>
          <w:tcPr>
            <w:tcW w:w="3415" w:type="dxa"/>
            <w:vAlign w:val="center"/>
          </w:tcPr>
          <w:p w:rsidR="009E2CBF" w:rsidRPr="000B5B1B" w:rsidRDefault="009E2CBF" w:rsidP="008224DA">
            <w:pPr>
              <w:spacing w:after="0"/>
              <w:rPr>
                <w:color w:val="000000"/>
                <w:sz w:val="18"/>
                <w:szCs w:val="18"/>
              </w:rPr>
            </w:pPr>
            <w:r w:rsidRPr="000B5B1B">
              <w:rPr>
                <w:color w:val="000000"/>
                <w:sz w:val="18"/>
                <w:szCs w:val="18"/>
              </w:rPr>
              <w:t>I do not know/hard to answer</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1%</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55"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630"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w:t>
            </w:r>
          </w:p>
        </w:tc>
        <w:tc>
          <w:tcPr>
            <w:tcW w:w="540" w:type="dxa"/>
            <w:vAlign w:val="center"/>
          </w:tcPr>
          <w:p w:rsidR="009E2CBF" w:rsidRPr="000B5B1B" w:rsidRDefault="009E2CBF" w:rsidP="008224DA">
            <w:pPr>
              <w:spacing w:after="0"/>
              <w:rPr>
                <w:color w:val="000000"/>
                <w:sz w:val="16"/>
                <w:szCs w:val="16"/>
              </w:rPr>
            </w:pPr>
            <w:r w:rsidRPr="000B5B1B">
              <w:rPr>
                <w:color w:val="000000"/>
                <w:sz w:val="16"/>
                <w:szCs w:val="16"/>
              </w:rPr>
              <w:t>0%</w:t>
            </w:r>
          </w:p>
        </w:tc>
      </w:tr>
    </w:tbl>
    <w:p w:rsidR="009E2CBF" w:rsidRPr="008571F1" w:rsidRDefault="009E2CBF" w:rsidP="009E2CBF">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t xml:space="preserve">Chart </w:t>
      </w:r>
      <w:r>
        <w:rPr>
          <w:rFonts w:asciiTheme="minorHAnsi" w:hAnsiTheme="minorHAnsi"/>
          <w:b/>
          <w:i/>
          <w:sz w:val="20"/>
          <w:u w:val="single"/>
        </w:rPr>
        <w:t xml:space="preserve"> #</w:t>
      </w:r>
      <w:proofErr w:type="gramEnd"/>
      <w:r>
        <w:rPr>
          <w:rFonts w:asciiTheme="minorHAnsi" w:hAnsiTheme="minorHAnsi"/>
          <w:b/>
          <w:i/>
          <w:sz w:val="20"/>
          <w:u w:val="single"/>
        </w:rPr>
        <w:t>34</w:t>
      </w:r>
      <w:r w:rsidRPr="000B5B1B">
        <w:rPr>
          <w:rFonts w:asciiTheme="minorHAnsi" w:hAnsiTheme="minorHAnsi"/>
          <w:b/>
          <w:i/>
          <w:sz w:val="20"/>
          <w:u w:val="single"/>
        </w:rPr>
        <w:t xml:space="preserve">. </w:t>
      </w:r>
      <w:r>
        <w:rPr>
          <w:rFonts w:asciiTheme="minorHAnsi" w:hAnsiTheme="minorHAnsi"/>
          <w:b/>
          <w:i/>
          <w:sz w:val="20"/>
          <w:u w:val="single"/>
        </w:rPr>
        <w:t xml:space="preserve">Recommendation from parents about continuing studies after completing basic education course (according to age groups) </w:t>
      </w:r>
    </w:p>
    <w:tbl>
      <w:tblPr>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9E2CBF" w:rsidRPr="000B5B1B" w:rsidTr="008224DA">
        <w:trPr>
          <w:cantSplit/>
          <w:trHeight w:val="935"/>
        </w:trPr>
        <w:tc>
          <w:tcPr>
            <w:tcW w:w="3595" w:type="dxa"/>
            <w:shd w:val="clear" w:color="auto" w:fill="D0CECE"/>
            <w:vAlign w:val="center"/>
          </w:tcPr>
          <w:p w:rsidR="009E2CBF" w:rsidRPr="000B5B1B" w:rsidRDefault="009E2CBF" w:rsidP="008224DA">
            <w:pPr>
              <w:jc w:val="center"/>
              <w:rPr>
                <w:color w:val="000000"/>
              </w:rPr>
            </w:pPr>
          </w:p>
        </w:tc>
        <w:tc>
          <w:tcPr>
            <w:tcW w:w="848" w:type="dxa"/>
            <w:shd w:val="clear" w:color="auto" w:fill="D0CECE"/>
            <w:textDirection w:val="btLr"/>
            <w:vAlign w:val="center"/>
          </w:tcPr>
          <w:p w:rsidR="009E2CBF" w:rsidRPr="000B5B1B" w:rsidRDefault="009E2CBF" w:rsidP="008224DA">
            <w:pPr>
              <w:ind w:left="113" w:right="113"/>
              <w:jc w:val="center"/>
              <w:rPr>
                <w:rFonts w:eastAsia="Times New Roman"/>
                <w:sz w:val="18"/>
              </w:rPr>
            </w:pPr>
            <w:r w:rsidRPr="000B5B1B">
              <w:rPr>
                <w:sz w:val="18"/>
              </w:rPr>
              <w:t>15-17 Years old</w:t>
            </w:r>
          </w:p>
        </w:tc>
        <w:tc>
          <w:tcPr>
            <w:tcW w:w="849" w:type="dxa"/>
            <w:shd w:val="clear" w:color="auto" w:fill="D0CECE"/>
            <w:textDirection w:val="btLr"/>
            <w:vAlign w:val="center"/>
          </w:tcPr>
          <w:p w:rsidR="009E2CBF" w:rsidRPr="000B5B1B" w:rsidRDefault="009E2CBF" w:rsidP="008224DA">
            <w:pPr>
              <w:ind w:left="113" w:right="113"/>
              <w:jc w:val="center"/>
              <w:rPr>
                <w:sz w:val="18"/>
              </w:rPr>
            </w:pPr>
            <w:r w:rsidRPr="000B5B1B">
              <w:rPr>
                <w:sz w:val="18"/>
              </w:rPr>
              <w:t>18-24 Years old</w:t>
            </w:r>
          </w:p>
        </w:tc>
        <w:tc>
          <w:tcPr>
            <w:tcW w:w="848" w:type="dxa"/>
            <w:shd w:val="clear" w:color="auto" w:fill="D0CECE"/>
            <w:textDirection w:val="btLr"/>
            <w:vAlign w:val="center"/>
          </w:tcPr>
          <w:p w:rsidR="009E2CBF" w:rsidRPr="000B5B1B" w:rsidRDefault="009E2CBF" w:rsidP="008224DA">
            <w:pPr>
              <w:ind w:left="113" w:right="113"/>
              <w:jc w:val="center"/>
              <w:rPr>
                <w:sz w:val="18"/>
              </w:rPr>
            </w:pPr>
            <w:r w:rsidRPr="000B5B1B">
              <w:rPr>
                <w:sz w:val="18"/>
              </w:rPr>
              <w:t>25-34 Years old</w:t>
            </w:r>
          </w:p>
        </w:tc>
        <w:tc>
          <w:tcPr>
            <w:tcW w:w="849" w:type="dxa"/>
            <w:shd w:val="clear" w:color="auto" w:fill="D0CECE"/>
            <w:textDirection w:val="btLr"/>
            <w:vAlign w:val="center"/>
          </w:tcPr>
          <w:p w:rsidR="009E2CBF" w:rsidRPr="000B5B1B" w:rsidRDefault="009E2CBF" w:rsidP="008224DA">
            <w:pPr>
              <w:ind w:left="113" w:right="113"/>
              <w:jc w:val="center"/>
              <w:rPr>
                <w:sz w:val="18"/>
              </w:rPr>
            </w:pPr>
            <w:r w:rsidRPr="000B5B1B">
              <w:rPr>
                <w:sz w:val="18"/>
              </w:rPr>
              <w:t>35-44 Years old</w:t>
            </w:r>
          </w:p>
        </w:tc>
        <w:tc>
          <w:tcPr>
            <w:tcW w:w="848" w:type="dxa"/>
            <w:shd w:val="clear" w:color="auto" w:fill="D0CECE"/>
            <w:textDirection w:val="btLr"/>
            <w:vAlign w:val="center"/>
          </w:tcPr>
          <w:p w:rsidR="009E2CBF" w:rsidRPr="000B5B1B" w:rsidRDefault="009E2CBF" w:rsidP="008224DA">
            <w:pPr>
              <w:ind w:left="113" w:right="113"/>
              <w:jc w:val="center"/>
              <w:rPr>
                <w:sz w:val="18"/>
              </w:rPr>
            </w:pPr>
            <w:r w:rsidRPr="000B5B1B">
              <w:rPr>
                <w:sz w:val="18"/>
              </w:rPr>
              <w:t>45-54 Years old</w:t>
            </w:r>
          </w:p>
        </w:tc>
        <w:tc>
          <w:tcPr>
            <w:tcW w:w="849" w:type="dxa"/>
            <w:shd w:val="clear" w:color="auto" w:fill="D0CECE"/>
            <w:textDirection w:val="btLr"/>
            <w:vAlign w:val="center"/>
          </w:tcPr>
          <w:p w:rsidR="009E2CBF" w:rsidRPr="000B5B1B" w:rsidRDefault="009E2CBF" w:rsidP="008224DA">
            <w:pPr>
              <w:ind w:left="113" w:right="113"/>
              <w:jc w:val="center"/>
              <w:rPr>
                <w:sz w:val="18"/>
              </w:rPr>
            </w:pPr>
            <w:r w:rsidRPr="000B5B1B">
              <w:rPr>
                <w:sz w:val="18"/>
              </w:rPr>
              <w:t>55-64 Years old</w:t>
            </w:r>
          </w:p>
        </w:tc>
        <w:tc>
          <w:tcPr>
            <w:tcW w:w="849" w:type="dxa"/>
            <w:shd w:val="clear" w:color="auto" w:fill="D0CECE"/>
            <w:textDirection w:val="btLr"/>
            <w:vAlign w:val="center"/>
          </w:tcPr>
          <w:p w:rsidR="009E2CBF" w:rsidRPr="000B5B1B" w:rsidRDefault="009E2CBF" w:rsidP="008224DA">
            <w:pPr>
              <w:ind w:left="113" w:right="113"/>
              <w:jc w:val="center"/>
              <w:rPr>
                <w:sz w:val="18"/>
              </w:rPr>
            </w:pPr>
            <w:r w:rsidRPr="000B5B1B">
              <w:rPr>
                <w:sz w:val="18"/>
              </w:rPr>
              <w:t>65 and above</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Complete graduate school and go for higher education</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82%</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73%</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66%</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66%</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59%</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57%</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46%</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Complete graduate school and go for vocational education</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9%</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9%</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14%</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10%</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20%</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18%</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17%</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Complete some short-term training /recruitment course</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0.4%</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0.4%</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Go for a full time work without further training / education</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3%</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Work and obtain vocational education at the same time</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Work and obtain higher education at the same time</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3%</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Didn't get involved - left the decision up to me</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14%</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15%</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19%</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15%</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21%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30%</w:t>
            </w:r>
          </w:p>
        </w:tc>
      </w:tr>
      <w:tr w:rsidR="009E2CBF" w:rsidRPr="000B5B1B" w:rsidTr="008224DA">
        <w:trPr>
          <w:trHeight w:val="20"/>
        </w:trPr>
        <w:tc>
          <w:tcPr>
            <w:tcW w:w="3595" w:type="dxa"/>
            <w:vAlign w:val="center"/>
          </w:tcPr>
          <w:p w:rsidR="009E2CBF" w:rsidRPr="000B5B1B" w:rsidRDefault="009E2CBF" w:rsidP="008224DA">
            <w:pPr>
              <w:spacing w:after="0"/>
              <w:rPr>
                <w:color w:val="000000"/>
                <w:sz w:val="18"/>
                <w:szCs w:val="18"/>
              </w:rPr>
            </w:pPr>
            <w:r w:rsidRPr="000B5B1B">
              <w:rPr>
                <w:color w:val="000000"/>
                <w:sz w:val="18"/>
                <w:szCs w:val="18"/>
              </w:rPr>
              <w:t>I do not know/hard to answer</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848"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849"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bl>
    <w:p w:rsidR="009E2CBF" w:rsidRDefault="009E2CBF" w:rsidP="009E2CBF">
      <w:pPr>
        <w:pStyle w:val="Bullet"/>
        <w:spacing w:before="240" w:after="0" w:line="276" w:lineRule="auto"/>
        <w:ind w:right="270"/>
        <w:rPr>
          <w:rFonts w:asciiTheme="minorHAnsi" w:hAnsi="Sylfaen"/>
          <w:sz w:val="20"/>
        </w:rPr>
      </w:pPr>
      <w:r>
        <w:rPr>
          <w:rFonts w:asciiTheme="minorHAnsi" w:hAnsi="Sylfaen"/>
          <w:sz w:val="20"/>
        </w:rPr>
        <w:lastRenderedPageBreak/>
        <w:t xml:space="preserve">It is quite interesting to analyze results according to level of education achieved by parents of the respondents and what recommendations they gave to their children after graduating from secondary school. The tendency showed that the higher is the level of education achieved by the parent (BA, MA, </w:t>
      </w:r>
      <w:proofErr w:type="gramStart"/>
      <w:r>
        <w:rPr>
          <w:rFonts w:asciiTheme="minorHAnsi" w:hAnsi="Sylfaen"/>
          <w:sz w:val="20"/>
        </w:rPr>
        <w:t>PhD</w:t>
      </w:r>
      <w:proofErr w:type="gramEnd"/>
      <w:r>
        <w:rPr>
          <w:rFonts w:asciiTheme="minorHAnsi" w:hAnsi="Sylfaen"/>
          <w:sz w:val="20"/>
        </w:rPr>
        <w:t xml:space="preserve">) the more often they recommend their children to graduate from school and obtain higher education. Respectively, more parents without higher education recommended their children to graduate from school and obtain vocational education. </w:t>
      </w:r>
    </w:p>
    <w:p w:rsidR="009E2CBF" w:rsidRPr="000B5B1B" w:rsidRDefault="009E2CBF" w:rsidP="009E2CBF">
      <w:pPr>
        <w:pStyle w:val="Bullet"/>
        <w:spacing w:before="240" w:after="0" w:line="276" w:lineRule="auto"/>
        <w:ind w:right="270"/>
        <w:rPr>
          <w:rFonts w:asciiTheme="minorHAnsi" w:hAnsiTheme="minorHAnsi"/>
          <w:sz w:val="20"/>
        </w:rPr>
      </w:pPr>
      <w:r>
        <w:rPr>
          <w:rFonts w:asciiTheme="minorHAnsi" w:hAnsi="Sylfaen"/>
          <w:sz w:val="20"/>
        </w:rPr>
        <w:t>Besides, it is quite interesting that behavior of not interfering in the process of making decisions about education is more prevalent among parents with non-formal education, primary education and basic education.</w:t>
      </w:r>
    </w:p>
    <w:p w:rsidR="009E2CBF" w:rsidRPr="000B5B1B" w:rsidRDefault="009E2CBF" w:rsidP="009E2CBF">
      <w:pPr>
        <w:pStyle w:val="Bullet"/>
        <w:spacing w:before="240" w:after="0" w:line="276" w:lineRule="auto"/>
        <w:ind w:right="270"/>
        <w:rPr>
          <w:rFonts w:asciiTheme="minorHAnsi" w:hAnsiTheme="minorHAnsi"/>
          <w:sz w:val="20"/>
        </w:rPr>
      </w:pPr>
      <w:proofErr w:type="gramStart"/>
      <w:r w:rsidRPr="000B5B1B">
        <w:rPr>
          <w:rFonts w:asciiTheme="minorHAnsi" w:hAnsi="Sylfaen"/>
          <w:b/>
          <w:i/>
          <w:sz w:val="20"/>
          <w:u w:val="single"/>
        </w:rPr>
        <w:t xml:space="preserve">Chart </w:t>
      </w:r>
      <w:r>
        <w:rPr>
          <w:rFonts w:asciiTheme="minorHAnsi" w:hAnsiTheme="minorHAnsi"/>
          <w:b/>
          <w:i/>
          <w:sz w:val="20"/>
          <w:u w:val="single"/>
        </w:rPr>
        <w:t xml:space="preserve"> #</w:t>
      </w:r>
      <w:proofErr w:type="gramEnd"/>
      <w:r>
        <w:rPr>
          <w:rFonts w:asciiTheme="minorHAnsi" w:hAnsiTheme="minorHAnsi"/>
          <w:b/>
          <w:i/>
          <w:sz w:val="20"/>
          <w:u w:val="single"/>
        </w:rPr>
        <w:t>35</w:t>
      </w:r>
      <w:r w:rsidRPr="000B5B1B">
        <w:rPr>
          <w:rFonts w:asciiTheme="minorHAnsi" w:hAnsiTheme="minorHAnsi"/>
          <w:b/>
          <w:i/>
          <w:sz w:val="20"/>
          <w:u w:val="single"/>
        </w:rPr>
        <w:t xml:space="preserve"> </w:t>
      </w:r>
      <w:r>
        <w:rPr>
          <w:rFonts w:asciiTheme="minorHAnsi" w:hAnsiTheme="minorHAnsi"/>
          <w:b/>
          <w:i/>
          <w:sz w:val="20"/>
          <w:u w:val="single"/>
        </w:rPr>
        <w:t>Recommendation from parents about continuing studies after completing basic education course (according to level of education obtained by father)</w:t>
      </w:r>
    </w:p>
    <w:tbl>
      <w:tblPr>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95"/>
        <w:gridCol w:w="630"/>
        <w:gridCol w:w="720"/>
        <w:gridCol w:w="675"/>
        <w:gridCol w:w="765"/>
        <w:gridCol w:w="720"/>
        <w:gridCol w:w="720"/>
        <w:gridCol w:w="720"/>
        <w:gridCol w:w="720"/>
        <w:gridCol w:w="540"/>
      </w:tblGrid>
      <w:tr w:rsidR="009E2CBF" w:rsidRPr="000B5B1B" w:rsidTr="008224DA">
        <w:trPr>
          <w:cantSplit/>
          <w:trHeight w:val="2078"/>
        </w:trPr>
        <w:tc>
          <w:tcPr>
            <w:tcW w:w="3595" w:type="dxa"/>
            <w:shd w:val="clear" w:color="auto" w:fill="D0CECE"/>
          </w:tcPr>
          <w:p w:rsidR="009E2CBF" w:rsidRPr="000B5B1B" w:rsidRDefault="009E2CBF" w:rsidP="008224DA">
            <w:pPr>
              <w:rPr>
                <w:sz w:val="18"/>
              </w:rPr>
            </w:pPr>
          </w:p>
        </w:tc>
        <w:tc>
          <w:tcPr>
            <w:tcW w:w="63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No formal education</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Primary education (I-VI grades)</w:t>
            </w:r>
          </w:p>
        </w:tc>
        <w:tc>
          <w:tcPr>
            <w:tcW w:w="675"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Basic education (VII-IX grades)</w:t>
            </w:r>
          </w:p>
        </w:tc>
        <w:tc>
          <w:tcPr>
            <w:tcW w:w="765"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Secondary education (X-XII grades)</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Vocational education (I II III level)</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Vocational education (IV and V level)</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Bachelor’s degree or equivalent</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Master’s degree or equivalent</w:t>
            </w:r>
          </w:p>
        </w:tc>
        <w:tc>
          <w:tcPr>
            <w:tcW w:w="54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PhD or equivalent</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Complete graduate school and go for higher education</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37%</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35%</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43%</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58%</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65%</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68%</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85%</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81%</w:t>
            </w:r>
          </w:p>
        </w:tc>
        <w:tc>
          <w:tcPr>
            <w:tcW w:w="54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80%</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Complete graduate school and go for vocational education</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10%</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19%</w:t>
            </w:r>
          </w:p>
        </w:tc>
        <w:tc>
          <w:tcPr>
            <w:tcW w:w="675"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21%</w:t>
            </w:r>
          </w:p>
        </w:tc>
        <w:tc>
          <w:tcPr>
            <w:tcW w:w="765"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17%</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22%</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13%</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54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40"/>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Complete some short-term training /recruitment course</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0.1%</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54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Go for a full time work without further training / education</w:t>
            </w:r>
          </w:p>
        </w:tc>
        <w:tc>
          <w:tcPr>
            <w:tcW w:w="63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8%</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10%</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Work and obtain vocational education at the same time</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40"/>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Work and obtain higher education at the same time</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540" w:type="dxa"/>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Didn't get involved - left the decision up to me</w:t>
            </w:r>
          </w:p>
        </w:tc>
        <w:tc>
          <w:tcPr>
            <w:tcW w:w="63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33%</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30%</w:t>
            </w:r>
          </w:p>
        </w:tc>
        <w:tc>
          <w:tcPr>
            <w:tcW w:w="675"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29%</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19%</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12%</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16%</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9%</w:t>
            </w:r>
          </w:p>
        </w:tc>
        <w:tc>
          <w:tcPr>
            <w:tcW w:w="720" w:type="dxa"/>
            <w:vAlign w:val="center"/>
          </w:tcPr>
          <w:p w:rsidR="009E2CBF" w:rsidRPr="000B5B1B" w:rsidRDefault="009E2CBF" w:rsidP="008224DA">
            <w:pPr>
              <w:spacing w:after="0"/>
              <w:jc w:val="center"/>
              <w:rPr>
                <w:color w:val="000000"/>
                <w:sz w:val="16"/>
                <w:szCs w:val="16"/>
              </w:rPr>
            </w:pPr>
            <w:r w:rsidRPr="000B5B1B">
              <w:rPr>
                <w:color w:val="000000"/>
                <w:sz w:val="16"/>
                <w:szCs w:val="16"/>
              </w:rPr>
              <w:t>13%</w:t>
            </w:r>
          </w:p>
        </w:tc>
        <w:tc>
          <w:tcPr>
            <w:tcW w:w="540" w:type="dxa"/>
            <w:vAlign w:val="center"/>
          </w:tcPr>
          <w:p w:rsidR="009E2CBF" w:rsidRPr="000B5B1B" w:rsidRDefault="009E2CBF" w:rsidP="008224DA">
            <w:pPr>
              <w:spacing w:after="0"/>
              <w:jc w:val="center"/>
              <w:rPr>
                <w:color w:val="000000"/>
                <w:sz w:val="16"/>
                <w:szCs w:val="16"/>
              </w:rPr>
            </w:pPr>
            <w:r w:rsidRPr="000B5B1B">
              <w:rPr>
                <w:color w:val="000000"/>
                <w:sz w:val="16"/>
                <w:szCs w:val="16"/>
              </w:rPr>
              <w:t>20%</w:t>
            </w:r>
          </w:p>
        </w:tc>
      </w:tr>
      <w:tr w:rsidR="009E2CBF" w:rsidRPr="000B5B1B" w:rsidTr="008224DA">
        <w:trPr>
          <w:trHeight w:val="260"/>
        </w:trPr>
        <w:tc>
          <w:tcPr>
            <w:tcW w:w="3595" w:type="dxa"/>
            <w:shd w:val="clear" w:color="auto" w:fill="BFBFBF" w:themeFill="background1" w:themeFillShade="BF"/>
            <w:vAlign w:val="center"/>
          </w:tcPr>
          <w:p w:rsidR="009E2CBF" w:rsidRPr="000B5B1B" w:rsidRDefault="009E2CBF" w:rsidP="008224DA">
            <w:pPr>
              <w:spacing w:after="0"/>
              <w:rPr>
                <w:color w:val="000000"/>
                <w:sz w:val="18"/>
                <w:szCs w:val="18"/>
              </w:rPr>
            </w:pPr>
            <w:r>
              <w:rPr>
                <w:rFonts w:hAnsi="Sylfaen"/>
                <w:color w:val="000000"/>
                <w:sz w:val="18"/>
                <w:szCs w:val="18"/>
              </w:rPr>
              <w:t>Number of answers:</w:t>
            </w:r>
          </w:p>
        </w:tc>
        <w:tc>
          <w:tcPr>
            <w:tcW w:w="63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N=98</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N=247</w:t>
            </w:r>
          </w:p>
        </w:tc>
        <w:tc>
          <w:tcPr>
            <w:tcW w:w="675"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N=332</w:t>
            </w:r>
          </w:p>
        </w:tc>
        <w:tc>
          <w:tcPr>
            <w:tcW w:w="765"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N=1105</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N=318</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N=182</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N=212</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N=294</w:t>
            </w:r>
          </w:p>
        </w:tc>
        <w:tc>
          <w:tcPr>
            <w:tcW w:w="54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N=4</w:t>
            </w:r>
          </w:p>
        </w:tc>
      </w:tr>
    </w:tbl>
    <w:p w:rsidR="009E2CBF" w:rsidRDefault="009E2CBF" w:rsidP="009E2CBF">
      <w:pPr>
        <w:pStyle w:val="Bullet"/>
        <w:spacing w:before="240" w:after="0" w:line="276" w:lineRule="auto"/>
        <w:ind w:right="270"/>
        <w:rPr>
          <w:rFonts w:asciiTheme="minorHAnsi" w:hAnsi="Sylfaen"/>
          <w:b/>
          <w:i/>
          <w:sz w:val="20"/>
          <w:u w:val="single"/>
        </w:rPr>
      </w:pPr>
    </w:p>
    <w:p w:rsidR="009E2CBF" w:rsidRDefault="009E2CBF" w:rsidP="009E2CBF">
      <w:pPr>
        <w:pStyle w:val="Bullet"/>
        <w:spacing w:before="240" w:after="0" w:line="276" w:lineRule="auto"/>
        <w:ind w:right="270"/>
        <w:rPr>
          <w:rFonts w:asciiTheme="minorHAnsi" w:hAnsi="Sylfaen"/>
          <w:b/>
          <w:i/>
          <w:sz w:val="20"/>
          <w:u w:val="single"/>
        </w:rPr>
      </w:pPr>
    </w:p>
    <w:p w:rsidR="009E2CBF" w:rsidRDefault="009E2CBF" w:rsidP="009E2CBF">
      <w:pPr>
        <w:pStyle w:val="Bullet"/>
        <w:spacing w:before="240" w:after="0" w:line="276" w:lineRule="auto"/>
        <w:ind w:right="270"/>
        <w:rPr>
          <w:rFonts w:asciiTheme="minorHAnsi" w:hAnsi="Sylfaen"/>
          <w:b/>
          <w:i/>
          <w:sz w:val="20"/>
          <w:u w:val="single"/>
        </w:rPr>
      </w:pPr>
    </w:p>
    <w:p w:rsidR="009E2CBF" w:rsidRDefault="009E2CBF" w:rsidP="009E2CBF">
      <w:pPr>
        <w:pStyle w:val="Bullet"/>
        <w:spacing w:before="240" w:after="0" w:line="276" w:lineRule="auto"/>
        <w:ind w:right="270"/>
        <w:rPr>
          <w:rFonts w:asciiTheme="minorHAnsi" w:hAnsi="Sylfaen"/>
          <w:b/>
          <w:i/>
          <w:sz w:val="20"/>
          <w:u w:val="single"/>
        </w:rPr>
      </w:pPr>
    </w:p>
    <w:p w:rsidR="009E2CBF" w:rsidRDefault="009E2CBF" w:rsidP="009E2CBF">
      <w:pPr>
        <w:pStyle w:val="Bullet"/>
        <w:spacing w:before="240" w:after="0" w:line="276" w:lineRule="auto"/>
        <w:ind w:right="270"/>
        <w:rPr>
          <w:rFonts w:asciiTheme="minorHAnsi" w:hAnsi="Sylfaen"/>
          <w:b/>
          <w:i/>
          <w:sz w:val="20"/>
          <w:u w:val="single"/>
        </w:rPr>
      </w:pPr>
    </w:p>
    <w:p w:rsidR="009E2CBF" w:rsidRDefault="009E2CBF" w:rsidP="009E2CBF">
      <w:pPr>
        <w:pStyle w:val="Bullet"/>
        <w:spacing w:before="240" w:after="0" w:line="276" w:lineRule="auto"/>
        <w:ind w:right="270"/>
        <w:rPr>
          <w:rFonts w:asciiTheme="minorHAnsi" w:hAnsi="Sylfaen"/>
          <w:b/>
          <w:i/>
          <w:sz w:val="20"/>
          <w:u w:val="single"/>
        </w:rPr>
      </w:pPr>
    </w:p>
    <w:p w:rsidR="009E2CBF" w:rsidRDefault="009E2CBF" w:rsidP="009E2CBF">
      <w:pPr>
        <w:pStyle w:val="Bullet"/>
        <w:spacing w:before="240" w:after="0" w:line="276" w:lineRule="auto"/>
        <w:ind w:right="270"/>
        <w:rPr>
          <w:rFonts w:asciiTheme="minorHAnsi" w:hAnsi="Sylfaen"/>
          <w:b/>
          <w:i/>
          <w:sz w:val="20"/>
          <w:u w:val="single"/>
        </w:rPr>
      </w:pPr>
    </w:p>
    <w:p w:rsidR="009E2CBF" w:rsidRPr="000B5B1B" w:rsidRDefault="009E2CBF" w:rsidP="009E2CBF">
      <w:pPr>
        <w:pStyle w:val="Bullet"/>
        <w:spacing w:before="240" w:after="0" w:line="276" w:lineRule="auto"/>
        <w:ind w:right="270"/>
        <w:rPr>
          <w:rFonts w:asciiTheme="minorHAnsi" w:hAnsiTheme="minorHAnsi"/>
          <w:b/>
          <w:i/>
          <w:sz w:val="20"/>
          <w:u w:val="single"/>
        </w:rPr>
      </w:pPr>
      <w:proofErr w:type="gramStart"/>
      <w:r w:rsidRPr="000B5B1B">
        <w:rPr>
          <w:rFonts w:asciiTheme="minorHAnsi" w:hAnsi="Sylfaen"/>
          <w:b/>
          <w:i/>
          <w:sz w:val="20"/>
          <w:u w:val="single"/>
        </w:rPr>
        <w:lastRenderedPageBreak/>
        <w:t xml:space="preserve">Chart </w:t>
      </w:r>
      <w:r>
        <w:rPr>
          <w:rFonts w:asciiTheme="minorHAnsi" w:hAnsiTheme="minorHAnsi"/>
          <w:b/>
          <w:i/>
          <w:sz w:val="20"/>
          <w:u w:val="single"/>
        </w:rPr>
        <w:t xml:space="preserve"> #</w:t>
      </w:r>
      <w:proofErr w:type="gramEnd"/>
      <w:r>
        <w:rPr>
          <w:rFonts w:asciiTheme="minorHAnsi" w:hAnsiTheme="minorHAnsi"/>
          <w:b/>
          <w:i/>
          <w:sz w:val="20"/>
          <w:u w:val="single"/>
        </w:rPr>
        <w:t>36</w:t>
      </w:r>
      <w:r w:rsidRPr="000B5B1B">
        <w:rPr>
          <w:rFonts w:asciiTheme="minorHAnsi" w:hAnsiTheme="minorHAnsi"/>
          <w:b/>
          <w:i/>
          <w:sz w:val="20"/>
          <w:u w:val="single"/>
        </w:rPr>
        <w:t xml:space="preserve"> </w:t>
      </w:r>
      <w:r>
        <w:rPr>
          <w:rFonts w:asciiTheme="minorHAnsi" w:hAnsiTheme="minorHAnsi"/>
          <w:b/>
          <w:i/>
          <w:sz w:val="20"/>
          <w:u w:val="single"/>
        </w:rPr>
        <w:t>Recommendation from parents about continuing studies after completing basic education course (according to level of education obtained by mother)</w:t>
      </w:r>
    </w:p>
    <w:p w:rsidR="009E2CBF" w:rsidRPr="000B5B1B" w:rsidRDefault="009E2CBF" w:rsidP="009E2CBF">
      <w:pPr>
        <w:pStyle w:val="Bullet"/>
        <w:spacing w:after="0" w:line="276" w:lineRule="auto"/>
        <w:ind w:right="270"/>
        <w:rPr>
          <w:rFonts w:asciiTheme="minorHAnsi" w:hAnsiTheme="minorHAnsi"/>
          <w:b/>
          <w:i/>
          <w:sz w:val="20"/>
          <w:u w:val="single"/>
        </w:rPr>
      </w:pPr>
    </w:p>
    <w:tbl>
      <w:tblPr>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95"/>
        <w:gridCol w:w="630"/>
        <w:gridCol w:w="720"/>
        <w:gridCol w:w="675"/>
        <w:gridCol w:w="765"/>
        <w:gridCol w:w="720"/>
        <w:gridCol w:w="720"/>
        <w:gridCol w:w="720"/>
        <w:gridCol w:w="720"/>
        <w:gridCol w:w="540"/>
      </w:tblGrid>
      <w:tr w:rsidR="009E2CBF" w:rsidRPr="000B5B1B" w:rsidTr="008224DA">
        <w:trPr>
          <w:cantSplit/>
          <w:trHeight w:val="2078"/>
        </w:trPr>
        <w:tc>
          <w:tcPr>
            <w:tcW w:w="3595" w:type="dxa"/>
            <w:shd w:val="clear" w:color="auto" w:fill="D0CECE"/>
          </w:tcPr>
          <w:p w:rsidR="009E2CBF" w:rsidRPr="000B5B1B" w:rsidRDefault="009E2CBF" w:rsidP="008224DA">
            <w:pPr>
              <w:rPr>
                <w:sz w:val="18"/>
              </w:rPr>
            </w:pPr>
          </w:p>
        </w:tc>
        <w:tc>
          <w:tcPr>
            <w:tcW w:w="63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No formal education</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Primary education (I-VI grades)</w:t>
            </w:r>
          </w:p>
        </w:tc>
        <w:tc>
          <w:tcPr>
            <w:tcW w:w="675"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Basic education (VII-IX grades)</w:t>
            </w:r>
          </w:p>
        </w:tc>
        <w:tc>
          <w:tcPr>
            <w:tcW w:w="765"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Secondary education (X-XII grades)</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Vocational education (I II III level)</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Vocational education (IV and V level)</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Bachelor’s degree or equivalent</w:t>
            </w:r>
          </w:p>
        </w:tc>
        <w:tc>
          <w:tcPr>
            <w:tcW w:w="72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Master’s degree or equivalent</w:t>
            </w:r>
          </w:p>
        </w:tc>
        <w:tc>
          <w:tcPr>
            <w:tcW w:w="540" w:type="dxa"/>
            <w:shd w:val="clear" w:color="auto" w:fill="D0CECE"/>
            <w:textDirection w:val="btLr"/>
            <w:vAlign w:val="center"/>
          </w:tcPr>
          <w:p w:rsidR="009E2CBF" w:rsidRPr="000B5B1B" w:rsidRDefault="009E2CBF" w:rsidP="008224DA">
            <w:pPr>
              <w:ind w:left="113" w:right="113"/>
              <w:jc w:val="center"/>
              <w:rPr>
                <w:color w:val="000000"/>
                <w:sz w:val="18"/>
                <w:szCs w:val="18"/>
              </w:rPr>
            </w:pPr>
            <w:r w:rsidRPr="000B5B1B">
              <w:rPr>
                <w:color w:val="000000"/>
                <w:sz w:val="18"/>
                <w:szCs w:val="18"/>
              </w:rPr>
              <w:t>PhD or equivalent</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Complete graduate school and go for higher education</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34%</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36%</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43%</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64%</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64%</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87%</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82%</w:t>
            </w:r>
          </w:p>
        </w:tc>
        <w:tc>
          <w:tcPr>
            <w:tcW w:w="54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98%</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Complete graduate school and go for vocational education</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9%</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20%</w:t>
            </w:r>
          </w:p>
        </w:tc>
        <w:tc>
          <w:tcPr>
            <w:tcW w:w="675"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22%</w:t>
            </w:r>
          </w:p>
        </w:tc>
        <w:tc>
          <w:tcPr>
            <w:tcW w:w="765"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17%</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18%</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11%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w:t>
            </w:r>
          </w:p>
        </w:tc>
        <w:tc>
          <w:tcPr>
            <w:tcW w:w="54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40"/>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Complete some short-term training /recruitment course</w:t>
            </w:r>
          </w:p>
        </w:tc>
        <w:tc>
          <w:tcPr>
            <w:tcW w:w="63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0.1%</w:t>
            </w:r>
          </w:p>
        </w:tc>
        <w:tc>
          <w:tcPr>
            <w:tcW w:w="54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Go for a full time work without further training / education</w:t>
            </w:r>
          </w:p>
        </w:tc>
        <w:tc>
          <w:tcPr>
            <w:tcW w:w="63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7%</w:t>
            </w:r>
          </w:p>
        </w:tc>
        <w:tc>
          <w:tcPr>
            <w:tcW w:w="720" w:type="dxa"/>
            <w:shd w:val="clear" w:color="auto" w:fill="ECCBCA"/>
            <w:vAlign w:val="center"/>
          </w:tcPr>
          <w:p w:rsidR="009E2CBF" w:rsidRPr="000B5B1B" w:rsidRDefault="009E2CBF" w:rsidP="008224DA">
            <w:pPr>
              <w:spacing w:after="0"/>
              <w:jc w:val="center"/>
              <w:rPr>
                <w:color w:val="000000"/>
                <w:sz w:val="16"/>
                <w:szCs w:val="16"/>
              </w:rPr>
            </w:pPr>
            <w:r w:rsidRPr="000B5B1B">
              <w:rPr>
                <w:color w:val="000000"/>
                <w:sz w:val="16"/>
                <w:szCs w:val="16"/>
              </w:rPr>
              <w:t>9%</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0.3%</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54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Work and obtain vocational education at the same time</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6%</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54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40"/>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Work and obtain higher education at the same time</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4%</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w:t>
            </w:r>
          </w:p>
        </w:tc>
        <w:tc>
          <w:tcPr>
            <w:tcW w:w="54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0%</w:t>
            </w:r>
          </w:p>
        </w:tc>
      </w:tr>
      <w:tr w:rsidR="009E2CBF" w:rsidRPr="000B5B1B" w:rsidTr="008224DA">
        <w:trPr>
          <w:trHeight w:val="439"/>
        </w:trPr>
        <w:tc>
          <w:tcPr>
            <w:tcW w:w="3595" w:type="dxa"/>
            <w:vAlign w:val="center"/>
          </w:tcPr>
          <w:p w:rsidR="009E2CBF" w:rsidRPr="000B5B1B" w:rsidRDefault="009E2CBF" w:rsidP="008224DA">
            <w:pPr>
              <w:spacing w:after="0"/>
              <w:rPr>
                <w:color w:val="000000"/>
                <w:sz w:val="20"/>
                <w:szCs w:val="20"/>
              </w:rPr>
            </w:pPr>
            <w:r w:rsidRPr="000B5B1B">
              <w:rPr>
                <w:color w:val="000000"/>
                <w:sz w:val="20"/>
                <w:szCs w:val="20"/>
              </w:rPr>
              <w:t>Didn't get involved - left the decision up to me</w:t>
            </w:r>
          </w:p>
        </w:tc>
        <w:tc>
          <w:tcPr>
            <w:tcW w:w="63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36%</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29%</w:t>
            </w:r>
          </w:p>
        </w:tc>
        <w:tc>
          <w:tcPr>
            <w:tcW w:w="67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28%</w:t>
            </w:r>
          </w:p>
        </w:tc>
        <w:tc>
          <w:tcPr>
            <w:tcW w:w="765"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17%</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14%</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24%</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10%</w:t>
            </w:r>
          </w:p>
        </w:tc>
        <w:tc>
          <w:tcPr>
            <w:tcW w:w="72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12%</w:t>
            </w:r>
          </w:p>
        </w:tc>
        <w:tc>
          <w:tcPr>
            <w:tcW w:w="540" w:type="dxa"/>
            <w:shd w:val="clear" w:color="auto" w:fill="auto"/>
            <w:vAlign w:val="center"/>
          </w:tcPr>
          <w:p w:rsidR="009E2CBF" w:rsidRPr="000B5B1B" w:rsidRDefault="009E2CBF" w:rsidP="008224DA">
            <w:pPr>
              <w:spacing w:after="0"/>
              <w:jc w:val="center"/>
              <w:rPr>
                <w:color w:val="000000"/>
                <w:sz w:val="16"/>
                <w:szCs w:val="16"/>
              </w:rPr>
            </w:pPr>
            <w:r w:rsidRPr="000B5B1B">
              <w:rPr>
                <w:color w:val="000000"/>
                <w:sz w:val="16"/>
                <w:szCs w:val="16"/>
              </w:rPr>
              <w:t>2%</w:t>
            </w:r>
          </w:p>
        </w:tc>
      </w:tr>
      <w:tr w:rsidR="009E2CBF" w:rsidRPr="000B5B1B" w:rsidTr="008224DA">
        <w:trPr>
          <w:trHeight w:val="332"/>
        </w:trPr>
        <w:tc>
          <w:tcPr>
            <w:tcW w:w="3595" w:type="dxa"/>
            <w:shd w:val="clear" w:color="auto" w:fill="BFBFBF" w:themeFill="background1" w:themeFillShade="BF"/>
            <w:vAlign w:val="center"/>
          </w:tcPr>
          <w:p w:rsidR="009E2CBF" w:rsidRPr="000B5B1B" w:rsidRDefault="009E2CBF" w:rsidP="008224DA">
            <w:pPr>
              <w:spacing w:after="0"/>
              <w:rPr>
                <w:color w:val="000000"/>
                <w:sz w:val="18"/>
                <w:szCs w:val="18"/>
              </w:rPr>
            </w:pPr>
            <w:r>
              <w:rPr>
                <w:rFonts w:hAnsi="Sylfaen"/>
                <w:color w:val="000000"/>
                <w:sz w:val="18"/>
                <w:szCs w:val="18"/>
              </w:rPr>
              <w:t>Number of answers:</w:t>
            </w:r>
          </w:p>
        </w:tc>
        <w:tc>
          <w:tcPr>
            <w:tcW w:w="63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N=89</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N=267</w:t>
            </w:r>
          </w:p>
        </w:tc>
        <w:tc>
          <w:tcPr>
            <w:tcW w:w="675"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N=367</w:t>
            </w:r>
          </w:p>
        </w:tc>
        <w:tc>
          <w:tcPr>
            <w:tcW w:w="765"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N=1132</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N=301</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N=203</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N=193</w:t>
            </w:r>
          </w:p>
        </w:tc>
        <w:tc>
          <w:tcPr>
            <w:tcW w:w="72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N=239</w:t>
            </w:r>
          </w:p>
        </w:tc>
        <w:tc>
          <w:tcPr>
            <w:tcW w:w="540" w:type="dxa"/>
            <w:shd w:val="clear" w:color="auto" w:fill="BFBFBF" w:themeFill="background1" w:themeFillShade="BF"/>
            <w:vAlign w:val="center"/>
          </w:tcPr>
          <w:p w:rsidR="009E2CBF" w:rsidRPr="000B5B1B" w:rsidRDefault="009E2CBF" w:rsidP="008224DA">
            <w:pPr>
              <w:spacing w:after="0"/>
              <w:jc w:val="center"/>
              <w:rPr>
                <w:color w:val="000000"/>
                <w:sz w:val="16"/>
                <w:szCs w:val="16"/>
              </w:rPr>
            </w:pPr>
            <w:r w:rsidRPr="000B5B1B">
              <w:rPr>
                <w:color w:val="000000"/>
                <w:sz w:val="16"/>
                <w:szCs w:val="16"/>
              </w:rPr>
              <w:t>N=3</w:t>
            </w:r>
          </w:p>
        </w:tc>
      </w:tr>
    </w:tbl>
    <w:p w:rsidR="009E2CBF" w:rsidRDefault="009E2CBF" w:rsidP="00DD5F17">
      <w:pPr>
        <w:pStyle w:val="Bullet"/>
        <w:spacing w:before="240" w:after="0" w:line="276" w:lineRule="auto"/>
        <w:ind w:right="270"/>
        <w:rPr>
          <w:rFonts w:asciiTheme="minorHAnsi" w:hAnsi="Sylfaen"/>
          <w:sz w:val="20"/>
        </w:rPr>
      </w:pPr>
    </w:p>
    <w:p w:rsidR="00783753" w:rsidRDefault="00DD5F17" w:rsidP="00DD5F17">
      <w:pPr>
        <w:pStyle w:val="Bullet"/>
        <w:spacing w:before="240" w:after="0" w:line="276" w:lineRule="auto"/>
        <w:ind w:right="270"/>
        <w:rPr>
          <w:rFonts w:asciiTheme="minorHAnsi" w:hAnsiTheme="minorHAnsi"/>
          <w:sz w:val="20"/>
        </w:rPr>
      </w:pPr>
      <w:r>
        <w:rPr>
          <w:rFonts w:asciiTheme="minorHAnsi" w:hAnsi="Sylfaen"/>
          <w:sz w:val="20"/>
        </w:rPr>
        <w:t xml:space="preserve">After receiving basic school education the similar theoretical advice is given to </w:t>
      </w:r>
      <w:r w:rsidRPr="006F2187">
        <w:rPr>
          <w:rFonts w:asciiTheme="minorHAnsi" w:hAnsi="Sylfaen"/>
          <w:b/>
          <w:sz w:val="20"/>
        </w:rPr>
        <w:t>own child</w:t>
      </w:r>
      <w:r>
        <w:rPr>
          <w:rFonts w:asciiTheme="minorHAnsi" w:hAnsi="Sylfaen"/>
          <w:sz w:val="20"/>
        </w:rPr>
        <w:t xml:space="preserve"> in terms of desirable behavior. The majority of residents (73%) would like their child to enroll in higher education institution, while one out of 10 respondents would like his/her child to complete secondary school and</w:t>
      </w:r>
      <w:r w:rsidR="00783753">
        <w:rPr>
          <w:rFonts w:asciiTheme="minorHAnsi" w:hAnsi="Sylfaen"/>
          <w:sz w:val="20"/>
        </w:rPr>
        <w:t xml:space="preserve"> obtain vocational education.  </w:t>
      </w:r>
      <w:r>
        <w:rPr>
          <w:rFonts w:asciiTheme="minorHAnsi" w:hAnsi="Sylfaen"/>
          <w:sz w:val="20"/>
        </w:rPr>
        <w:t>It is quite interesting that 13% of inquired respondents are ready not to interfere in their children</w:t>
      </w:r>
      <w:r>
        <w:rPr>
          <w:rFonts w:asciiTheme="minorHAnsi" w:hAnsi="Sylfaen"/>
          <w:sz w:val="20"/>
        </w:rPr>
        <w:t>’</w:t>
      </w:r>
      <w:r>
        <w:rPr>
          <w:rFonts w:asciiTheme="minorHAnsi" w:hAnsi="Sylfaen"/>
          <w:sz w:val="20"/>
        </w:rPr>
        <w:t xml:space="preserve">s future decision and give them a chance to make a decision independently. </w:t>
      </w:r>
      <w:r w:rsidRPr="000B5B1B">
        <w:rPr>
          <w:rFonts w:asciiTheme="minorHAnsi" w:hAnsiTheme="minorHAnsi"/>
          <w:sz w:val="20"/>
        </w:rPr>
        <w:t xml:space="preserve"> </w:t>
      </w:r>
    </w:p>
    <w:p w:rsidR="009E2CBF" w:rsidRDefault="009E2CBF" w:rsidP="008D0D51">
      <w:pPr>
        <w:pStyle w:val="Bullet"/>
        <w:spacing w:line="276" w:lineRule="auto"/>
        <w:ind w:right="270"/>
        <w:rPr>
          <w:rFonts w:asciiTheme="minorHAnsi" w:hAnsiTheme="minorHAnsi"/>
          <w:b/>
          <w:i/>
          <w:sz w:val="20"/>
          <w:u w:val="single"/>
        </w:rPr>
      </w:pPr>
    </w:p>
    <w:p w:rsidR="009E2CBF" w:rsidRDefault="009E2CBF" w:rsidP="008D0D51">
      <w:pPr>
        <w:pStyle w:val="Bullet"/>
        <w:spacing w:line="276" w:lineRule="auto"/>
        <w:ind w:right="270"/>
        <w:rPr>
          <w:rFonts w:asciiTheme="minorHAnsi" w:hAnsiTheme="minorHAnsi"/>
          <w:b/>
          <w:i/>
          <w:sz w:val="20"/>
          <w:u w:val="single"/>
        </w:rPr>
      </w:pPr>
    </w:p>
    <w:p w:rsidR="009E2CBF" w:rsidRDefault="009E2CBF" w:rsidP="008D0D51">
      <w:pPr>
        <w:pStyle w:val="Bullet"/>
        <w:spacing w:line="276" w:lineRule="auto"/>
        <w:ind w:right="270"/>
        <w:rPr>
          <w:rFonts w:asciiTheme="minorHAnsi" w:hAnsiTheme="minorHAnsi"/>
          <w:b/>
          <w:i/>
          <w:sz w:val="20"/>
          <w:u w:val="single"/>
        </w:rPr>
      </w:pPr>
    </w:p>
    <w:p w:rsidR="009E2CBF" w:rsidRDefault="009E2CBF" w:rsidP="008D0D51">
      <w:pPr>
        <w:pStyle w:val="Bullet"/>
        <w:spacing w:line="276" w:lineRule="auto"/>
        <w:ind w:right="270"/>
        <w:rPr>
          <w:rFonts w:asciiTheme="minorHAnsi" w:hAnsiTheme="minorHAnsi"/>
          <w:b/>
          <w:i/>
          <w:sz w:val="20"/>
          <w:u w:val="single"/>
        </w:rPr>
      </w:pPr>
    </w:p>
    <w:p w:rsidR="009E2CBF" w:rsidRDefault="009E2CBF" w:rsidP="008D0D51">
      <w:pPr>
        <w:pStyle w:val="Bullet"/>
        <w:spacing w:line="276" w:lineRule="auto"/>
        <w:ind w:right="270"/>
        <w:rPr>
          <w:rFonts w:asciiTheme="minorHAnsi" w:hAnsiTheme="minorHAnsi"/>
          <w:b/>
          <w:i/>
          <w:sz w:val="20"/>
          <w:u w:val="single"/>
        </w:rPr>
      </w:pPr>
    </w:p>
    <w:p w:rsidR="009E2CBF" w:rsidRDefault="009E2CBF" w:rsidP="008D0D51">
      <w:pPr>
        <w:pStyle w:val="Bullet"/>
        <w:spacing w:line="276" w:lineRule="auto"/>
        <w:ind w:right="270"/>
        <w:rPr>
          <w:rFonts w:asciiTheme="minorHAnsi" w:hAnsiTheme="minorHAnsi"/>
          <w:b/>
          <w:i/>
          <w:sz w:val="20"/>
          <w:u w:val="single"/>
        </w:rPr>
      </w:pPr>
    </w:p>
    <w:p w:rsidR="009E2CBF" w:rsidRDefault="009E2CBF" w:rsidP="008D0D51">
      <w:pPr>
        <w:pStyle w:val="Bullet"/>
        <w:spacing w:line="276" w:lineRule="auto"/>
        <w:ind w:right="270"/>
        <w:rPr>
          <w:rFonts w:asciiTheme="minorHAnsi" w:hAnsiTheme="minorHAnsi"/>
          <w:b/>
          <w:i/>
          <w:sz w:val="20"/>
          <w:u w:val="single"/>
        </w:rPr>
      </w:pPr>
    </w:p>
    <w:p w:rsidR="008D0D51" w:rsidRDefault="009E2CBF" w:rsidP="008D0D51">
      <w:pPr>
        <w:pStyle w:val="Bullet"/>
        <w:spacing w:line="276" w:lineRule="auto"/>
        <w:ind w:right="270"/>
        <w:rPr>
          <w:rFonts w:asciiTheme="minorHAnsi" w:hAnsiTheme="minorHAnsi"/>
          <w:sz w:val="20"/>
        </w:rPr>
      </w:pPr>
      <w:r>
        <w:rPr>
          <w:rFonts w:asciiTheme="minorHAnsi" w:hAnsiTheme="minorHAnsi"/>
          <w:b/>
          <w:i/>
          <w:sz w:val="20"/>
          <w:u w:val="single"/>
        </w:rPr>
        <w:lastRenderedPageBreak/>
        <w:t>Chart #37</w:t>
      </w:r>
      <w:r w:rsidR="00783753" w:rsidRPr="000B5B1B">
        <w:rPr>
          <w:rFonts w:asciiTheme="minorHAnsi" w:hAnsiTheme="minorHAnsi"/>
          <w:b/>
          <w:i/>
          <w:sz w:val="20"/>
          <w:u w:val="single"/>
        </w:rPr>
        <w:t xml:space="preserve">.  </w:t>
      </w:r>
      <w:r w:rsidR="00783753">
        <w:rPr>
          <w:rFonts w:asciiTheme="minorHAnsi" w:hAnsiTheme="minorHAnsi"/>
          <w:b/>
          <w:i/>
          <w:sz w:val="20"/>
          <w:u w:val="single"/>
        </w:rPr>
        <w:t xml:space="preserve">Recommendation given to own child about continuing studies after receiving basic education </w:t>
      </w:r>
      <w:r w:rsidR="00783753" w:rsidRPr="000B5B1B">
        <w:rPr>
          <w:rFonts w:asciiTheme="minorHAnsi" w:hAnsiTheme="minorHAnsi"/>
          <w:b/>
          <w:i/>
          <w:sz w:val="20"/>
          <w:u w:val="single"/>
        </w:rPr>
        <w:t>N=</w:t>
      </w:r>
      <w:proofErr w:type="gramStart"/>
      <w:r w:rsidR="00783753" w:rsidRPr="000B5B1B">
        <w:rPr>
          <w:rFonts w:asciiTheme="minorHAnsi" w:hAnsiTheme="minorHAnsi"/>
          <w:b/>
          <w:i/>
          <w:sz w:val="20"/>
          <w:u w:val="single"/>
        </w:rPr>
        <w:t xml:space="preserve">2801  </w:t>
      </w:r>
      <w:proofErr w:type="gramEnd"/>
      <w:r w:rsidR="00DD5F17" w:rsidRPr="000B5B1B">
        <w:rPr>
          <w:rFonts w:asciiTheme="minorHAnsi" w:hAnsiTheme="minorHAnsi"/>
          <w:noProof/>
          <w:sz w:val="20"/>
        </w:rPr>
        <w:drawing>
          <wp:inline distT="0" distB="0" distL="0" distR="0">
            <wp:extent cx="5705475" cy="3241675"/>
            <wp:effectExtent l="0" t="0" r="9525" b="1587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DD5F17">
        <w:rPr>
          <w:rFonts w:asciiTheme="minorHAnsi" w:hAnsi="Sylfaen"/>
          <w:sz w:val="20"/>
        </w:rPr>
        <w:t xml:space="preserve">Enrolling in higher education institution is the most desirable decision for their children among the residents of Adjara </w:t>
      </w:r>
      <w:r w:rsidR="00DD5F17" w:rsidRPr="000B5B1B">
        <w:rPr>
          <w:rFonts w:asciiTheme="minorHAnsi" w:hAnsiTheme="minorHAnsi"/>
          <w:sz w:val="20"/>
        </w:rPr>
        <w:t xml:space="preserve">(88%). </w:t>
      </w:r>
      <w:r w:rsidR="00DD5F17">
        <w:rPr>
          <w:rFonts w:asciiTheme="minorHAnsi" w:hAnsi="Sylfaen"/>
          <w:sz w:val="20"/>
        </w:rPr>
        <w:t xml:space="preserve">This index is also high in </w:t>
      </w:r>
      <w:r w:rsidR="00DD5F17" w:rsidRPr="000B5B1B">
        <w:rPr>
          <w:rFonts w:asciiTheme="minorHAnsi" w:hAnsiTheme="minorHAnsi"/>
          <w:sz w:val="20"/>
        </w:rPr>
        <w:t xml:space="preserve">(80%) </w:t>
      </w:r>
      <w:r w:rsidR="00DD5F17">
        <w:rPr>
          <w:rFonts w:asciiTheme="minorHAnsi" w:hAnsi="Sylfaen"/>
          <w:sz w:val="20"/>
        </w:rPr>
        <w:t>and Samtskhe-Javakheti</w:t>
      </w:r>
      <w:r w:rsidR="00DD5F17" w:rsidRPr="000B5B1B">
        <w:rPr>
          <w:rFonts w:asciiTheme="minorHAnsi" w:hAnsiTheme="minorHAnsi"/>
          <w:sz w:val="20"/>
        </w:rPr>
        <w:t xml:space="preserve"> (80%)</w:t>
      </w:r>
      <w:r w:rsidR="00DD5F17">
        <w:rPr>
          <w:rFonts w:asciiTheme="minorHAnsi" w:hAnsiTheme="minorHAnsi"/>
          <w:sz w:val="20"/>
        </w:rPr>
        <w:t xml:space="preserve">. As for graduating from school and obtaining vocational education, relatively higher portion of residents in Kakheti (17%) and Shida Kartli (17%) would give such recommendation to their children. </w:t>
      </w:r>
      <w:r w:rsidR="008D0D51">
        <w:rPr>
          <w:rFonts w:asciiTheme="minorHAnsi" w:hAnsiTheme="minorHAnsi"/>
          <w:sz w:val="20"/>
        </w:rPr>
        <w:t xml:space="preserve"> </w:t>
      </w:r>
    </w:p>
    <w:p w:rsidR="00DD5F17" w:rsidRPr="008D0D51" w:rsidRDefault="00DD5F17" w:rsidP="008D0D51">
      <w:pPr>
        <w:pStyle w:val="Bullet"/>
        <w:spacing w:line="276" w:lineRule="auto"/>
        <w:ind w:right="270"/>
        <w:rPr>
          <w:rFonts w:asciiTheme="minorHAnsi" w:hAnsiTheme="minorHAnsi"/>
          <w:sz w:val="20"/>
        </w:rPr>
      </w:pPr>
      <w:proofErr w:type="gramStart"/>
      <w:r w:rsidRPr="000B5B1B">
        <w:rPr>
          <w:rFonts w:asciiTheme="minorHAnsi" w:hAnsi="Sylfaen"/>
          <w:b/>
          <w:i/>
          <w:sz w:val="20"/>
          <w:u w:val="single"/>
        </w:rPr>
        <w:t xml:space="preserve">Chart </w:t>
      </w:r>
      <w:r w:rsidR="009E2CBF">
        <w:rPr>
          <w:rFonts w:asciiTheme="minorHAnsi" w:hAnsiTheme="minorHAnsi"/>
          <w:b/>
          <w:i/>
          <w:sz w:val="20"/>
          <w:u w:val="single"/>
        </w:rPr>
        <w:t xml:space="preserve"> #</w:t>
      </w:r>
      <w:proofErr w:type="gramEnd"/>
      <w:r w:rsidR="009E2CBF">
        <w:rPr>
          <w:rFonts w:asciiTheme="minorHAnsi" w:hAnsiTheme="minorHAnsi"/>
          <w:b/>
          <w:i/>
          <w:sz w:val="20"/>
          <w:u w:val="single"/>
        </w:rPr>
        <w:t>38</w:t>
      </w:r>
      <w:r w:rsidRPr="000B5B1B">
        <w:rPr>
          <w:rFonts w:asciiTheme="minorHAnsi" w:hAnsiTheme="minorHAnsi"/>
          <w:b/>
          <w:i/>
          <w:sz w:val="20"/>
          <w:u w:val="single"/>
        </w:rPr>
        <w:t xml:space="preserve"> </w:t>
      </w:r>
      <w:r>
        <w:rPr>
          <w:rFonts w:asciiTheme="minorHAnsi" w:hAnsiTheme="minorHAnsi"/>
          <w:b/>
          <w:i/>
          <w:sz w:val="20"/>
          <w:u w:val="single"/>
        </w:rPr>
        <w:t>Recommendation given to own child about continuing studies after receiving basic education (according to regions)</w:t>
      </w:r>
    </w:p>
    <w:tbl>
      <w:tblPr>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15"/>
        <w:gridCol w:w="555"/>
        <w:gridCol w:w="555"/>
        <w:gridCol w:w="555"/>
        <w:gridCol w:w="555"/>
        <w:gridCol w:w="555"/>
        <w:gridCol w:w="555"/>
        <w:gridCol w:w="630"/>
        <w:gridCol w:w="540"/>
        <w:gridCol w:w="540"/>
        <w:gridCol w:w="540"/>
        <w:gridCol w:w="540"/>
      </w:tblGrid>
      <w:tr w:rsidR="00DD5F17" w:rsidRPr="000B5B1B" w:rsidTr="00DD5F17">
        <w:trPr>
          <w:trHeight w:val="2258"/>
        </w:trPr>
        <w:tc>
          <w:tcPr>
            <w:tcW w:w="3415" w:type="dxa"/>
            <w:shd w:val="clear" w:color="auto" w:fill="D0CECE"/>
          </w:tcPr>
          <w:p w:rsidR="00DD5F17" w:rsidRPr="000B5B1B" w:rsidRDefault="00DD5F17" w:rsidP="00DD5F17">
            <w:pPr>
              <w:rPr>
                <w:sz w:val="18"/>
              </w:rPr>
            </w:pPr>
          </w:p>
        </w:tc>
        <w:tc>
          <w:tcPr>
            <w:tcW w:w="555"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63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Complete graduate school and go for higher education</w:t>
            </w:r>
          </w:p>
        </w:tc>
        <w:tc>
          <w:tcPr>
            <w:tcW w:w="555"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80%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55%</w:t>
            </w:r>
          </w:p>
        </w:tc>
        <w:tc>
          <w:tcPr>
            <w:tcW w:w="555"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79%</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64%</w:t>
            </w:r>
          </w:p>
        </w:tc>
        <w:tc>
          <w:tcPr>
            <w:tcW w:w="555"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80%</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68%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74%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75%</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70%</w:t>
            </w:r>
          </w:p>
        </w:tc>
        <w:tc>
          <w:tcPr>
            <w:tcW w:w="540" w:type="dxa"/>
            <w:shd w:val="clear" w:color="auto" w:fill="C5E0B3" w:themeFill="accent6" w:themeFillTint="66"/>
            <w:vAlign w:val="center"/>
          </w:tcPr>
          <w:p w:rsidR="00DD5F17" w:rsidRPr="000B5B1B" w:rsidRDefault="00DD5F17" w:rsidP="008D0D51">
            <w:pPr>
              <w:spacing w:after="0"/>
              <w:jc w:val="center"/>
              <w:rPr>
                <w:color w:val="000000"/>
                <w:sz w:val="16"/>
                <w:szCs w:val="16"/>
              </w:rPr>
            </w:pPr>
            <w:r w:rsidRPr="000B5B1B">
              <w:rPr>
                <w:color w:val="000000"/>
                <w:sz w:val="16"/>
                <w:szCs w:val="16"/>
              </w:rPr>
              <w:t>88%</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Complete graduate school and go for vocational education</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15%</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r>
      <w:tr w:rsidR="00DD5F17" w:rsidRPr="000B5B1B" w:rsidTr="00DD5F17">
        <w:trPr>
          <w:trHeight w:val="440"/>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Complete some short-term training /recruitment course</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Go for a full time work without further training / education</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Work and obtain vocational education at the same time</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r>
      <w:tr w:rsidR="00DD5F17" w:rsidRPr="000B5B1B" w:rsidTr="00DD5F17">
        <w:trPr>
          <w:trHeight w:val="440"/>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lastRenderedPageBreak/>
              <w:t>Work and obtain higher education at the same time</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r>
      <w:tr w:rsidR="00DD5F17" w:rsidRPr="000B5B1B" w:rsidTr="00DD5F17">
        <w:trPr>
          <w:trHeight w:val="439"/>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I won’t get involved – s/he will make a decision independently</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19%</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r>
      <w:tr w:rsidR="00DD5F17" w:rsidRPr="000B5B1B" w:rsidTr="00783753">
        <w:trPr>
          <w:trHeight w:val="305"/>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other</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783753">
        <w:trPr>
          <w:trHeight w:val="350"/>
        </w:trPr>
        <w:tc>
          <w:tcPr>
            <w:tcW w:w="3415" w:type="dxa"/>
            <w:vAlign w:val="center"/>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bl>
    <w:p w:rsidR="00783753" w:rsidRDefault="00DD5F17" w:rsidP="00783753">
      <w:pPr>
        <w:pStyle w:val="Bullet"/>
        <w:spacing w:before="240" w:after="0" w:line="276" w:lineRule="auto"/>
        <w:ind w:right="0"/>
        <w:rPr>
          <w:rFonts w:asciiTheme="minorHAnsi" w:hAnsi="Sylfaen"/>
          <w:sz w:val="20"/>
        </w:rPr>
      </w:pPr>
      <w:r>
        <w:rPr>
          <w:rFonts w:asciiTheme="minorHAnsi" w:hAnsi="Sylfaen"/>
          <w:sz w:val="20"/>
        </w:rPr>
        <w:t xml:space="preserve">It is worth mentioning that going for higher education after completing secondary school is the best option for every age category. Recommendation on obtaining vocational education is not distinguished in any age group. </w:t>
      </w:r>
    </w:p>
    <w:p w:rsidR="00DD5F17" w:rsidRPr="00783753" w:rsidRDefault="00DD5F17" w:rsidP="00783753">
      <w:pPr>
        <w:pStyle w:val="Bullet"/>
        <w:spacing w:after="0" w:line="276" w:lineRule="auto"/>
        <w:ind w:right="0"/>
        <w:rPr>
          <w:rFonts w:asciiTheme="minorHAnsi" w:hAnsi="Sylfaen"/>
          <w:sz w:val="20"/>
        </w:rPr>
      </w:pPr>
      <w:proofErr w:type="gramStart"/>
      <w:r w:rsidRPr="000B5B1B">
        <w:rPr>
          <w:rFonts w:asciiTheme="minorHAnsi" w:hAnsi="Sylfaen"/>
          <w:b/>
          <w:i/>
          <w:sz w:val="20"/>
          <w:u w:val="single"/>
        </w:rPr>
        <w:t xml:space="preserve">Chart </w:t>
      </w:r>
      <w:r w:rsidR="009E2CBF">
        <w:rPr>
          <w:rFonts w:asciiTheme="minorHAnsi" w:hAnsiTheme="minorHAnsi"/>
          <w:b/>
          <w:i/>
          <w:sz w:val="20"/>
          <w:u w:val="single"/>
        </w:rPr>
        <w:t xml:space="preserve"> #</w:t>
      </w:r>
      <w:proofErr w:type="gramEnd"/>
      <w:r w:rsidR="009E2CBF">
        <w:rPr>
          <w:rFonts w:asciiTheme="minorHAnsi" w:hAnsiTheme="minorHAnsi"/>
          <w:b/>
          <w:i/>
          <w:sz w:val="20"/>
          <w:u w:val="single"/>
        </w:rPr>
        <w:t>39</w:t>
      </w:r>
      <w:r w:rsidRPr="000B5B1B">
        <w:rPr>
          <w:rFonts w:asciiTheme="minorHAnsi" w:hAnsiTheme="minorHAnsi"/>
          <w:b/>
          <w:i/>
          <w:sz w:val="20"/>
          <w:u w:val="single"/>
        </w:rPr>
        <w:t xml:space="preserve"> </w:t>
      </w:r>
      <w:r>
        <w:rPr>
          <w:rFonts w:asciiTheme="minorHAnsi" w:hAnsiTheme="minorHAnsi"/>
          <w:b/>
          <w:i/>
          <w:sz w:val="20"/>
          <w:u w:val="single"/>
        </w:rPr>
        <w:t>Recommendation given to own child about continuing studies after receiving basic education (according to age groups)</w:t>
      </w:r>
    </w:p>
    <w:tbl>
      <w:tblPr>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DD5F17" w:rsidRPr="000B5B1B" w:rsidTr="00783753">
        <w:trPr>
          <w:cantSplit/>
          <w:trHeight w:val="980"/>
        </w:trPr>
        <w:tc>
          <w:tcPr>
            <w:tcW w:w="3595" w:type="dxa"/>
            <w:shd w:val="clear" w:color="auto" w:fill="D0CECE"/>
            <w:vAlign w:val="center"/>
          </w:tcPr>
          <w:p w:rsidR="00DD5F17" w:rsidRPr="000B5B1B" w:rsidRDefault="00DD5F17" w:rsidP="00DD5F17">
            <w:pPr>
              <w:jc w:val="center"/>
              <w:rPr>
                <w:color w:val="000000"/>
              </w:rPr>
            </w:pPr>
          </w:p>
        </w:tc>
        <w:tc>
          <w:tcPr>
            <w:tcW w:w="848"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15-17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848"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849"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DD5F17">
        <w:trPr>
          <w:trHeight w:val="439"/>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Complete graduate school and go for higher education</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68%</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81%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73%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75%</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72%</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69%</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71%</w:t>
            </w:r>
          </w:p>
        </w:tc>
      </w:tr>
      <w:tr w:rsidR="00DD5F17" w:rsidRPr="000B5B1B" w:rsidTr="00DD5F17">
        <w:trPr>
          <w:trHeight w:val="439"/>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Complete graduate school and go for vocational education</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r>
      <w:tr w:rsidR="00DD5F17" w:rsidRPr="000B5B1B" w:rsidTr="00DD5F17">
        <w:trPr>
          <w:trHeight w:val="44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Complete some short-term training /recruitment course</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0.2%</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r>
      <w:tr w:rsidR="00DD5F17" w:rsidRPr="000B5B1B" w:rsidTr="00DD5F17">
        <w:trPr>
          <w:trHeight w:val="439"/>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Go for a full time work without further training / education</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r>
      <w:tr w:rsidR="00DD5F17" w:rsidRPr="000B5B1B" w:rsidTr="00DD5F17">
        <w:trPr>
          <w:trHeight w:val="439"/>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Work and obtain vocational education at the same time</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r>
      <w:tr w:rsidR="00DD5F17" w:rsidRPr="000B5B1B" w:rsidTr="00DD5F17">
        <w:trPr>
          <w:trHeight w:val="440"/>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Work and obtain higher education at the same time</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r>
      <w:tr w:rsidR="00DD5F17" w:rsidRPr="000B5B1B" w:rsidTr="00DD5F17">
        <w:trPr>
          <w:trHeight w:val="439"/>
        </w:trPr>
        <w:tc>
          <w:tcPr>
            <w:tcW w:w="3595" w:type="dxa"/>
            <w:vAlign w:val="bottom"/>
          </w:tcPr>
          <w:p w:rsidR="00DD5F17" w:rsidRPr="000B5B1B" w:rsidRDefault="00DD5F17" w:rsidP="008D0D51">
            <w:pPr>
              <w:spacing w:after="0"/>
              <w:rPr>
                <w:color w:val="000000"/>
                <w:sz w:val="18"/>
                <w:szCs w:val="18"/>
              </w:rPr>
            </w:pPr>
            <w:r w:rsidRPr="000B5B1B">
              <w:rPr>
                <w:color w:val="000000"/>
                <w:sz w:val="18"/>
                <w:szCs w:val="18"/>
              </w:rPr>
              <w:t>I won’t get involved – s/he will make a decision independently</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20%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16%</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9%</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15%</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13%</w:t>
            </w:r>
          </w:p>
        </w:tc>
      </w:tr>
      <w:tr w:rsidR="00DD5F17" w:rsidRPr="000B5B1B" w:rsidTr="00783753">
        <w:trPr>
          <w:trHeight w:val="260"/>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other</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r>
      <w:tr w:rsidR="00DD5F17" w:rsidRPr="000B5B1B" w:rsidTr="00783753">
        <w:trPr>
          <w:trHeight w:val="350"/>
        </w:trPr>
        <w:tc>
          <w:tcPr>
            <w:tcW w:w="3595" w:type="dxa"/>
            <w:vAlign w:val="center"/>
          </w:tcPr>
          <w:p w:rsidR="00DD5F17" w:rsidRPr="000B5B1B" w:rsidRDefault="00DD5F17" w:rsidP="008D0D51">
            <w:pPr>
              <w:spacing w:after="0"/>
              <w:rPr>
                <w:color w:val="000000"/>
                <w:sz w:val="18"/>
                <w:szCs w:val="18"/>
              </w:rPr>
            </w:pPr>
            <w:r w:rsidRPr="000B5B1B">
              <w:rPr>
                <w:color w:val="000000"/>
                <w:sz w:val="18"/>
                <w:szCs w:val="18"/>
              </w:rPr>
              <w:t>I do not know/hard to answer</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0%</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0.2%</w:t>
            </w:r>
          </w:p>
        </w:tc>
        <w:tc>
          <w:tcPr>
            <w:tcW w:w="848"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c>
          <w:tcPr>
            <w:tcW w:w="849" w:type="dxa"/>
            <w:vAlign w:val="center"/>
          </w:tcPr>
          <w:p w:rsidR="00DD5F17" w:rsidRPr="000B5B1B" w:rsidRDefault="00DD5F17" w:rsidP="008D0D51">
            <w:pPr>
              <w:spacing w:after="0"/>
              <w:jc w:val="center"/>
              <w:rPr>
                <w:color w:val="000000"/>
                <w:sz w:val="16"/>
                <w:szCs w:val="16"/>
              </w:rPr>
            </w:pPr>
            <w:r w:rsidRPr="000B5B1B">
              <w:rPr>
                <w:color w:val="000000"/>
                <w:sz w:val="16"/>
                <w:szCs w:val="16"/>
              </w:rPr>
              <w:t>0.3%</w:t>
            </w:r>
          </w:p>
        </w:tc>
      </w:tr>
    </w:tbl>
    <w:p w:rsidR="00DD5F17" w:rsidRPr="000B5B1B" w:rsidRDefault="00DD5F17" w:rsidP="00DD5F17">
      <w:pPr>
        <w:pStyle w:val="Bullet"/>
        <w:spacing w:before="240" w:after="0" w:line="276" w:lineRule="auto"/>
        <w:ind w:right="270"/>
        <w:rPr>
          <w:rFonts w:asciiTheme="minorHAnsi" w:hAnsiTheme="minorHAnsi"/>
          <w:sz w:val="20"/>
        </w:rPr>
      </w:pPr>
      <w:r>
        <w:rPr>
          <w:rFonts w:asciiTheme="minorHAnsi" w:hAnsi="Sylfaen"/>
          <w:sz w:val="20"/>
        </w:rPr>
        <w:t>42% of residents of Georgia have heard about education resource center</w:t>
      </w:r>
      <w:r w:rsidR="009E2CBF">
        <w:rPr>
          <w:rFonts w:asciiTheme="minorHAnsi" w:hAnsi="Sylfaen"/>
          <w:sz w:val="20"/>
        </w:rPr>
        <w:t xml:space="preserve"> </w:t>
      </w:r>
      <w:r>
        <w:rPr>
          <w:rFonts w:asciiTheme="minorHAnsi" w:hAnsi="Sylfaen"/>
          <w:sz w:val="20"/>
        </w:rPr>
        <w:t xml:space="preserve">or professional orientation agency, while more than half of inquired respondents (58%) have not heard anything about this. </w:t>
      </w:r>
    </w:p>
    <w:p w:rsidR="00DD5F17" w:rsidRPr="000B5B1B" w:rsidRDefault="00DD5F17" w:rsidP="00DD5F17">
      <w:pPr>
        <w:pStyle w:val="Bullet"/>
        <w:spacing w:before="240" w:after="0" w:line="276" w:lineRule="auto"/>
        <w:ind w:right="270"/>
        <w:rPr>
          <w:rFonts w:asciiTheme="minorHAnsi" w:hAnsiTheme="minorHAnsi"/>
          <w:sz w:val="20"/>
        </w:rPr>
      </w:pPr>
      <w:proofErr w:type="gramStart"/>
      <w:r w:rsidRPr="000B5B1B">
        <w:rPr>
          <w:rFonts w:asciiTheme="minorHAnsi" w:hAnsi="Sylfaen"/>
          <w:b/>
          <w:i/>
          <w:sz w:val="20"/>
          <w:u w:val="single"/>
        </w:rPr>
        <w:t xml:space="preserve">Chart </w:t>
      </w:r>
      <w:r w:rsidR="008571F1">
        <w:rPr>
          <w:rFonts w:asciiTheme="minorHAnsi" w:hAnsiTheme="minorHAnsi"/>
          <w:b/>
          <w:i/>
          <w:sz w:val="20"/>
          <w:u w:val="single"/>
        </w:rPr>
        <w:t xml:space="preserve"> #</w:t>
      </w:r>
      <w:proofErr w:type="gramEnd"/>
      <w:r w:rsidR="008571F1">
        <w:rPr>
          <w:rFonts w:asciiTheme="minorHAnsi" w:hAnsiTheme="minorHAnsi"/>
          <w:b/>
          <w:i/>
          <w:sz w:val="20"/>
          <w:u w:val="single"/>
        </w:rPr>
        <w:t>40</w:t>
      </w:r>
      <w:r w:rsidRPr="000B5B1B">
        <w:rPr>
          <w:rFonts w:asciiTheme="minorHAnsi" w:hAnsiTheme="minorHAnsi"/>
          <w:b/>
          <w:i/>
          <w:sz w:val="20"/>
          <w:u w:val="single"/>
        </w:rPr>
        <w:t xml:space="preserve">. </w:t>
      </w:r>
      <w:r>
        <w:rPr>
          <w:rFonts w:asciiTheme="minorHAnsi" w:hAnsiTheme="minorHAnsi"/>
          <w:b/>
          <w:i/>
          <w:sz w:val="20"/>
          <w:u w:val="single"/>
        </w:rPr>
        <w:t xml:space="preserve">Awareness of </w:t>
      </w:r>
      <w:r w:rsidR="009E2CBF" w:rsidRPr="009E2CBF">
        <w:rPr>
          <w:rFonts w:asciiTheme="minorHAnsi" w:hAnsiTheme="minorHAnsi"/>
          <w:b/>
          <w:i/>
          <w:sz w:val="20"/>
          <w:u w:val="single"/>
        </w:rPr>
        <w:t xml:space="preserve">education resource center or professional </w:t>
      </w:r>
      <w:r>
        <w:rPr>
          <w:rFonts w:asciiTheme="minorHAnsi" w:hAnsiTheme="minorHAnsi"/>
          <w:b/>
          <w:i/>
          <w:sz w:val="20"/>
          <w:u w:val="single"/>
        </w:rPr>
        <w:t xml:space="preserve">orientation agency </w:t>
      </w:r>
      <w:r w:rsidRPr="000B5B1B">
        <w:rPr>
          <w:rFonts w:asciiTheme="minorHAnsi" w:hAnsiTheme="minorHAnsi"/>
          <w:b/>
          <w:i/>
          <w:sz w:val="20"/>
          <w:u w:val="single"/>
        </w:rPr>
        <w:t>N=2801</w:t>
      </w:r>
    </w:p>
    <w:p w:rsidR="00DD5F17" w:rsidRPr="000B5B1B" w:rsidRDefault="00DD5F17" w:rsidP="00DD5F17">
      <w:pPr>
        <w:pStyle w:val="Bullet"/>
        <w:spacing w:before="240" w:after="0" w:line="276" w:lineRule="auto"/>
        <w:ind w:right="270"/>
        <w:rPr>
          <w:rFonts w:asciiTheme="minorHAnsi" w:hAnsiTheme="minorHAnsi"/>
          <w:sz w:val="20"/>
        </w:rPr>
      </w:pPr>
      <w:r w:rsidRPr="000B5B1B">
        <w:rPr>
          <w:rFonts w:asciiTheme="minorHAnsi" w:hAnsiTheme="minorHAnsi"/>
          <w:noProof/>
          <w:sz w:val="20"/>
        </w:rPr>
        <w:drawing>
          <wp:inline distT="0" distB="0" distL="0" distR="0" wp14:anchorId="72623ED3" wp14:editId="3E110B14">
            <wp:extent cx="5791200" cy="14859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D5F17" w:rsidRPr="000B5B1B" w:rsidRDefault="00DD5F17" w:rsidP="00DD5F17">
      <w:pPr>
        <w:pStyle w:val="Bullet"/>
        <w:spacing w:after="0" w:line="276" w:lineRule="auto"/>
        <w:ind w:right="0"/>
        <w:rPr>
          <w:rFonts w:asciiTheme="minorHAnsi" w:hAnsiTheme="minorHAnsi"/>
          <w:sz w:val="20"/>
        </w:rPr>
      </w:pPr>
    </w:p>
    <w:p w:rsidR="00DD5F17" w:rsidRPr="000B5B1B" w:rsidRDefault="00DD5F17" w:rsidP="00DD5F17">
      <w:pPr>
        <w:pStyle w:val="Bullet"/>
        <w:spacing w:after="0" w:line="276" w:lineRule="auto"/>
        <w:ind w:right="0"/>
        <w:rPr>
          <w:rFonts w:asciiTheme="minorHAnsi" w:hAnsiTheme="minorHAnsi"/>
          <w:sz w:val="20"/>
        </w:rPr>
      </w:pPr>
    </w:p>
    <w:p w:rsidR="008571F1" w:rsidRDefault="008571F1" w:rsidP="00DD5F17">
      <w:pPr>
        <w:pStyle w:val="Bullet"/>
        <w:spacing w:after="0" w:line="276" w:lineRule="auto"/>
        <w:ind w:right="0"/>
        <w:rPr>
          <w:rFonts w:asciiTheme="minorHAnsi" w:hAnsi="Sylfaen"/>
          <w:sz w:val="20"/>
        </w:rPr>
      </w:pPr>
    </w:p>
    <w:p w:rsidR="008571F1" w:rsidRDefault="008571F1" w:rsidP="00DD5F17">
      <w:pPr>
        <w:pStyle w:val="Bullet"/>
        <w:spacing w:after="0" w:line="276" w:lineRule="auto"/>
        <w:ind w:right="0"/>
        <w:rPr>
          <w:rFonts w:asciiTheme="minorHAnsi" w:hAnsi="Sylfaen"/>
          <w:sz w:val="20"/>
        </w:rPr>
      </w:pPr>
    </w:p>
    <w:p w:rsidR="008571F1" w:rsidRDefault="008571F1" w:rsidP="00DD5F17">
      <w:pPr>
        <w:pStyle w:val="Bullet"/>
        <w:spacing w:after="0" w:line="276" w:lineRule="auto"/>
        <w:ind w:right="0"/>
        <w:rPr>
          <w:rFonts w:asciiTheme="minorHAnsi" w:hAnsi="Sylfaen"/>
          <w:sz w:val="20"/>
        </w:rPr>
      </w:pPr>
    </w:p>
    <w:p w:rsidR="00DD5F17" w:rsidRPr="008571F1" w:rsidRDefault="00DD5F17" w:rsidP="008571F1">
      <w:pPr>
        <w:pStyle w:val="Bullet"/>
        <w:spacing w:after="0" w:line="276" w:lineRule="auto"/>
        <w:ind w:right="0"/>
        <w:rPr>
          <w:rFonts w:asciiTheme="minorHAnsi" w:hAnsiTheme="minorHAnsi"/>
          <w:sz w:val="20"/>
        </w:rPr>
      </w:pPr>
      <w:r>
        <w:rPr>
          <w:rFonts w:asciiTheme="minorHAnsi" w:hAnsi="Sylfaen"/>
          <w:sz w:val="20"/>
        </w:rPr>
        <w:t>The highest index of awareness on education resource center</w:t>
      </w:r>
      <w:r>
        <w:rPr>
          <w:rFonts w:asciiTheme="minorHAnsi" w:hAnsi="Sylfaen"/>
          <w:sz w:val="20"/>
        </w:rPr>
        <w:t>’</w:t>
      </w:r>
      <w:r>
        <w:rPr>
          <w:rFonts w:asciiTheme="minorHAnsi" w:hAnsi="Sylfaen"/>
          <w:sz w:val="20"/>
        </w:rPr>
        <w:t>s information or professional orientation agency</w:t>
      </w:r>
      <w:r w:rsidRPr="000B5B1B">
        <w:rPr>
          <w:rFonts w:asciiTheme="minorHAnsi" w:hAnsi="Sylfaen"/>
          <w:sz w:val="20"/>
        </w:rPr>
        <w:t xml:space="preserve"> </w:t>
      </w:r>
      <w:r>
        <w:rPr>
          <w:rFonts w:asciiTheme="minorHAnsi" w:hAnsi="Sylfaen"/>
          <w:sz w:val="20"/>
        </w:rPr>
        <w:t xml:space="preserve">is revealed in Guria </w:t>
      </w:r>
      <w:r w:rsidRPr="000B5B1B">
        <w:rPr>
          <w:rFonts w:asciiTheme="minorHAnsi" w:hAnsiTheme="minorHAnsi"/>
          <w:sz w:val="20"/>
        </w:rPr>
        <w:t xml:space="preserve">(70%), </w:t>
      </w:r>
      <w:r>
        <w:rPr>
          <w:rFonts w:asciiTheme="minorHAnsi" w:hAnsi="Sylfaen"/>
          <w:sz w:val="20"/>
        </w:rPr>
        <w:t>Shida Kartli</w:t>
      </w:r>
      <w:r w:rsidRPr="000B5B1B">
        <w:rPr>
          <w:rFonts w:asciiTheme="minorHAnsi" w:hAnsiTheme="minorHAnsi"/>
          <w:sz w:val="20"/>
        </w:rPr>
        <w:t xml:space="preserve"> (64%) </w:t>
      </w:r>
      <w:r>
        <w:rPr>
          <w:rFonts w:asciiTheme="minorHAnsi" w:hAnsi="Sylfaen"/>
          <w:sz w:val="20"/>
        </w:rPr>
        <w:t>and Adjara</w:t>
      </w:r>
      <w:r w:rsidRPr="000B5B1B">
        <w:rPr>
          <w:rFonts w:asciiTheme="minorHAnsi" w:hAnsiTheme="minorHAnsi"/>
          <w:sz w:val="20"/>
        </w:rPr>
        <w:t xml:space="preserve"> (63%).</w:t>
      </w:r>
      <w:r>
        <w:rPr>
          <w:rFonts w:asciiTheme="minorHAnsi" w:hAnsiTheme="minorHAnsi"/>
          <w:sz w:val="20"/>
        </w:rPr>
        <w:t xml:space="preserve"> It is quite interesting, that the lowest index of awareness was revealed in Tbilisi (28%). </w:t>
      </w:r>
      <w:r w:rsidR="008571F1">
        <w:rPr>
          <w:rFonts w:asciiTheme="minorHAnsi" w:hAnsiTheme="minorHAnsi"/>
          <w:sz w:val="20"/>
        </w:rPr>
        <w:t xml:space="preserve"> </w:t>
      </w:r>
    </w:p>
    <w:p w:rsidR="00DD5F17" w:rsidRDefault="00DD5F17" w:rsidP="00DD5F17">
      <w:pPr>
        <w:spacing w:after="0" w:line="276" w:lineRule="auto"/>
        <w:jc w:val="both"/>
        <w:rPr>
          <w:b/>
          <w:i/>
          <w:sz w:val="20"/>
          <w:u w:val="single"/>
        </w:rPr>
      </w:pPr>
      <w:r>
        <w:rPr>
          <w:rFonts w:hAnsi="Sylfaen"/>
          <w:b/>
          <w:i/>
          <w:sz w:val="20"/>
          <w:u w:val="single"/>
        </w:rPr>
        <w:t>Chart</w:t>
      </w:r>
      <w:r w:rsidR="008571F1">
        <w:rPr>
          <w:b/>
          <w:i/>
          <w:sz w:val="20"/>
          <w:u w:val="single"/>
        </w:rPr>
        <w:t xml:space="preserve"> #41</w:t>
      </w:r>
      <w:r w:rsidRPr="000B5B1B">
        <w:rPr>
          <w:b/>
          <w:i/>
          <w:sz w:val="20"/>
          <w:u w:val="single"/>
        </w:rPr>
        <w:t xml:space="preserve">. </w:t>
      </w:r>
      <w:r>
        <w:rPr>
          <w:b/>
          <w:i/>
          <w:sz w:val="20"/>
          <w:u w:val="single"/>
        </w:rPr>
        <w:t xml:space="preserve">Awareness of </w:t>
      </w:r>
      <w:r w:rsidR="00C82965" w:rsidRPr="00C82965">
        <w:rPr>
          <w:rFonts w:hAnsi="Sylfaen"/>
          <w:b/>
          <w:i/>
          <w:sz w:val="20"/>
          <w:u w:val="single"/>
        </w:rPr>
        <w:t xml:space="preserve">education resource center or professional </w:t>
      </w:r>
      <w:r w:rsidRPr="003F4546">
        <w:rPr>
          <w:rFonts w:hAnsi="Sylfaen"/>
          <w:b/>
          <w:i/>
          <w:sz w:val="20"/>
          <w:u w:val="single"/>
        </w:rPr>
        <w:t xml:space="preserve">orientation </w:t>
      </w:r>
      <w:proofErr w:type="gramStart"/>
      <w:r w:rsidRPr="003F4546">
        <w:rPr>
          <w:rFonts w:hAnsi="Sylfaen"/>
          <w:b/>
          <w:i/>
          <w:sz w:val="20"/>
          <w:u w:val="single"/>
        </w:rPr>
        <w:t>agency</w:t>
      </w:r>
      <w:r w:rsidRPr="000B5B1B">
        <w:rPr>
          <w:b/>
          <w:i/>
          <w:sz w:val="20"/>
          <w:u w:val="single"/>
        </w:rPr>
        <w:t xml:space="preserve"> </w:t>
      </w:r>
      <w:r>
        <w:rPr>
          <w:b/>
          <w:i/>
          <w:sz w:val="20"/>
          <w:u w:val="single"/>
        </w:rPr>
        <w:t xml:space="preserve"> (</w:t>
      </w:r>
      <w:proofErr w:type="gramEnd"/>
      <w:r>
        <w:rPr>
          <w:b/>
          <w:i/>
          <w:sz w:val="20"/>
          <w:u w:val="single"/>
        </w:rPr>
        <w:t xml:space="preserve">according to regions) </w:t>
      </w:r>
    </w:p>
    <w:p w:rsidR="00C82965" w:rsidRPr="000B5B1B" w:rsidRDefault="00C82965" w:rsidP="00DD5F17">
      <w:pPr>
        <w:spacing w:after="0" w:line="276" w:lineRule="auto"/>
        <w:jc w:val="both"/>
        <w:rPr>
          <w:b/>
          <w:i/>
          <w:sz w:val="20"/>
          <w:u w:val="single"/>
        </w:rPr>
      </w:pPr>
    </w:p>
    <w:p w:rsidR="00DD5F17" w:rsidRPr="000B5B1B" w:rsidRDefault="00DD5F17" w:rsidP="00DD5F17">
      <w:r w:rsidRPr="000B5B1B">
        <w:rPr>
          <w:noProof/>
          <w:sz w:val="20"/>
        </w:rPr>
        <w:drawing>
          <wp:inline distT="0" distB="0" distL="0" distR="0" wp14:anchorId="2EE2E3CB" wp14:editId="5149C14E">
            <wp:extent cx="5705475" cy="3040083"/>
            <wp:effectExtent l="0" t="0" r="9525" b="825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571F1" w:rsidRDefault="00DD5F17" w:rsidP="00DD5F17">
      <w:pPr>
        <w:jc w:val="both"/>
        <w:rPr>
          <w:rFonts w:hAnsi="Sylfaen"/>
          <w:sz w:val="20"/>
        </w:rPr>
      </w:pPr>
      <w:r>
        <w:rPr>
          <w:rFonts w:hAnsi="Sylfaen"/>
          <w:sz w:val="20"/>
        </w:rPr>
        <w:t>While analyzing awareness results in the perspective of age categories, it is clear that approximate equal number of representatives of all age categories have heard about education resource center</w:t>
      </w:r>
      <w:r>
        <w:rPr>
          <w:rFonts w:hAnsi="Sylfaen"/>
          <w:sz w:val="20"/>
        </w:rPr>
        <w:t>’</w:t>
      </w:r>
      <w:r>
        <w:rPr>
          <w:rFonts w:hAnsi="Sylfaen"/>
          <w:sz w:val="20"/>
        </w:rPr>
        <w:t>s information or professional orientation agency</w:t>
      </w:r>
      <w:r w:rsidRPr="000B5B1B">
        <w:rPr>
          <w:rFonts w:hAnsi="Sylfaen"/>
          <w:sz w:val="20"/>
        </w:rPr>
        <w:t xml:space="preserve"> </w:t>
      </w:r>
      <w:r>
        <w:rPr>
          <w:rFonts w:hAnsi="Sylfaen"/>
          <w:sz w:val="20"/>
        </w:rPr>
        <w:t xml:space="preserve">(percentage rate varies from 41% to 46%). However, results are different for representatives of older age segment (65 and above) </w:t>
      </w:r>
      <w:r>
        <w:rPr>
          <w:rFonts w:hAnsi="Sylfaen"/>
          <w:sz w:val="20"/>
        </w:rPr>
        <w:t>–</w:t>
      </w:r>
      <w:r>
        <w:rPr>
          <w:rFonts w:hAnsi="Sylfaen"/>
          <w:sz w:val="20"/>
        </w:rPr>
        <w:t xml:space="preserve"> the lowest index of awareness (30%) was revealed in this group. </w:t>
      </w:r>
    </w:p>
    <w:p w:rsidR="00DD5F17" w:rsidRPr="008571F1" w:rsidRDefault="00DD5F17" w:rsidP="00DD5F17">
      <w:pPr>
        <w:jc w:val="both"/>
        <w:rPr>
          <w:rFonts w:hAnsi="Sylfaen"/>
          <w:sz w:val="20"/>
        </w:rPr>
      </w:pPr>
      <w:proofErr w:type="gramStart"/>
      <w:r w:rsidRPr="000B5B1B">
        <w:rPr>
          <w:rFonts w:hAnsi="Sylfaen"/>
          <w:b/>
          <w:i/>
          <w:sz w:val="20"/>
          <w:u w:val="single"/>
        </w:rPr>
        <w:t xml:space="preserve">Chart </w:t>
      </w:r>
      <w:r w:rsidR="008571F1">
        <w:rPr>
          <w:b/>
          <w:i/>
          <w:sz w:val="20"/>
          <w:u w:val="single"/>
        </w:rPr>
        <w:t xml:space="preserve"> 42</w:t>
      </w:r>
      <w:proofErr w:type="gramEnd"/>
      <w:r w:rsidRPr="000B5B1B">
        <w:rPr>
          <w:b/>
          <w:i/>
          <w:sz w:val="20"/>
          <w:u w:val="single"/>
        </w:rPr>
        <w:t xml:space="preserve">.  </w:t>
      </w:r>
      <w:r>
        <w:rPr>
          <w:b/>
          <w:i/>
          <w:sz w:val="20"/>
          <w:u w:val="single"/>
        </w:rPr>
        <w:t xml:space="preserve">Awareness of </w:t>
      </w:r>
      <w:r w:rsidR="00C82965" w:rsidRPr="00C82965">
        <w:rPr>
          <w:rFonts w:hAnsi="Sylfaen"/>
          <w:b/>
          <w:i/>
          <w:sz w:val="20"/>
          <w:u w:val="single"/>
        </w:rPr>
        <w:t xml:space="preserve">education resource center or professional </w:t>
      </w:r>
      <w:r w:rsidRPr="003F4546">
        <w:rPr>
          <w:rFonts w:hAnsi="Sylfaen"/>
          <w:b/>
          <w:i/>
          <w:sz w:val="20"/>
          <w:u w:val="single"/>
        </w:rPr>
        <w:t xml:space="preserve">orientation </w:t>
      </w:r>
      <w:proofErr w:type="gramStart"/>
      <w:r w:rsidRPr="003F4546">
        <w:rPr>
          <w:rFonts w:hAnsi="Sylfaen"/>
          <w:b/>
          <w:i/>
          <w:sz w:val="20"/>
          <w:u w:val="single"/>
        </w:rPr>
        <w:t>agency</w:t>
      </w:r>
      <w:r w:rsidRPr="000B5B1B">
        <w:rPr>
          <w:b/>
          <w:i/>
          <w:sz w:val="20"/>
          <w:u w:val="single"/>
        </w:rPr>
        <w:t xml:space="preserve"> </w:t>
      </w:r>
      <w:r>
        <w:rPr>
          <w:b/>
          <w:i/>
          <w:sz w:val="20"/>
          <w:u w:val="single"/>
        </w:rPr>
        <w:t xml:space="preserve"> (</w:t>
      </w:r>
      <w:proofErr w:type="gramEnd"/>
      <w:r>
        <w:rPr>
          <w:b/>
          <w:i/>
          <w:sz w:val="20"/>
          <w:u w:val="single"/>
        </w:rPr>
        <w:t xml:space="preserve">according to age groups) </w:t>
      </w:r>
    </w:p>
    <w:p w:rsidR="00DD5F17" w:rsidRPr="000B5B1B" w:rsidRDefault="00DD5F17" w:rsidP="00DD5F17">
      <w:pPr>
        <w:rPr>
          <w:b/>
          <w:i/>
          <w:sz w:val="20"/>
          <w:highlight w:val="yellow"/>
          <w:u w:val="single"/>
        </w:rPr>
      </w:pPr>
      <w:r w:rsidRPr="000B5B1B">
        <w:rPr>
          <w:noProof/>
          <w:sz w:val="20"/>
        </w:rPr>
        <w:drawing>
          <wp:inline distT="0" distB="0" distL="0" distR="0" wp14:anchorId="1589B005" wp14:editId="5E326BC2">
            <wp:extent cx="5705475" cy="2438400"/>
            <wp:effectExtent l="0" t="0" r="9525"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D5F17" w:rsidRPr="000B5B1B" w:rsidRDefault="00DD5F17" w:rsidP="00DD5F17">
      <w:pPr>
        <w:rPr>
          <w:b/>
          <w:i/>
          <w:sz w:val="20"/>
          <w:u w:val="single"/>
        </w:rPr>
      </w:pPr>
      <w:proofErr w:type="gramStart"/>
      <w:r w:rsidRPr="000B5B1B">
        <w:rPr>
          <w:rFonts w:hAnsi="Sylfaen"/>
          <w:b/>
          <w:i/>
          <w:sz w:val="20"/>
          <w:u w:val="single"/>
        </w:rPr>
        <w:lastRenderedPageBreak/>
        <w:t xml:space="preserve">Chart </w:t>
      </w:r>
      <w:r w:rsidR="008571F1">
        <w:rPr>
          <w:b/>
          <w:i/>
          <w:sz w:val="20"/>
          <w:u w:val="single"/>
        </w:rPr>
        <w:t xml:space="preserve"> #</w:t>
      </w:r>
      <w:proofErr w:type="gramEnd"/>
      <w:r w:rsidR="008571F1">
        <w:rPr>
          <w:b/>
          <w:i/>
          <w:sz w:val="20"/>
          <w:u w:val="single"/>
        </w:rPr>
        <w:t>43</w:t>
      </w:r>
      <w:r w:rsidRPr="000B5B1B">
        <w:rPr>
          <w:b/>
          <w:i/>
          <w:sz w:val="20"/>
          <w:u w:val="single"/>
        </w:rPr>
        <w:t xml:space="preserve">  </w:t>
      </w:r>
      <w:r>
        <w:rPr>
          <w:b/>
          <w:i/>
          <w:sz w:val="20"/>
          <w:u w:val="single"/>
        </w:rPr>
        <w:t xml:space="preserve">Awareness of </w:t>
      </w:r>
      <w:r w:rsidR="00C82965" w:rsidRPr="00C82965">
        <w:rPr>
          <w:rFonts w:hAnsi="Sylfaen"/>
          <w:b/>
          <w:i/>
          <w:sz w:val="20"/>
          <w:u w:val="single"/>
        </w:rPr>
        <w:t>education resource center or professional</w:t>
      </w:r>
      <w:r w:rsidRPr="003F4546">
        <w:rPr>
          <w:rFonts w:hAnsi="Sylfaen"/>
          <w:b/>
          <w:i/>
          <w:sz w:val="20"/>
          <w:u w:val="single"/>
        </w:rPr>
        <w:t xml:space="preserve"> orientation agency</w:t>
      </w:r>
      <w:r w:rsidRPr="000B5B1B">
        <w:rPr>
          <w:b/>
          <w:i/>
          <w:sz w:val="20"/>
          <w:u w:val="single"/>
        </w:rPr>
        <w:t xml:space="preserve"> </w:t>
      </w:r>
      <w:r>
        <w:rPr>
          <w:b/>
          <w:i/>
          <w:sz w:val="20"/>
          <w:u w:val="single"/>
        </w:rPr>
        <w:t xml:space="preserve"> (according to gender)</w:t>
      </w:r>
    </w:p>
    <w:p w:rsidR="00DD5F17" w:rsidRPr="000B5B1B" w:rsidRDefault="00DD5F17" w:rsidP="00DD5F17">
      <w:pPr>
        <w:rPr>
          <w:b/>
          <w:i/>
          <w:sz w:val="20"/>
          <w:u w:val="single"/>
        </w:rPr>
      </w:pPr>
      <w:r w:rsidRPr="000B5B1B">
        <w:rPr>
          <w:noProof/>
          <w:color w:val="000000" w:themeColor="text1"/>
          <w:sz w:val="20"/>
        </w:rPr>
        <w:drawing>
          <wp:inline distT="0" distB="0" distL="0" distR="0" wp14:anchorId="4F5CD74E" wp14:editId="37BC9F68">
            <wp:extent cx="5705475" cy="1924050"/>
            <wp:effectExtent l="0" t="0" r="9525"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D5F17" w:rsidRPr="000B5B1B" w:rsidRDefault="00DD5F17" w:rsidP="00DD5F17">
      <w:pPr>
        <w:pStyle w:val="Bullet"/>
        <w:spacing w:before="240" w:after="0" w:line="276" w:lineRule="auto"/>
        <w:ind w:right="0"/>
        <w:rPr>
          <w:rFonts w:asciiTheme="minorHAnsi" w:hAnsiTheme="minorHAnsi"/>
          <w:sz w:val="20"/>
        </w:rPr>
      </w:pPr>
      <w:r>
        <w:rPr>
          <w:rFonts w:asciiTheme="minorHAnsi" w:hAnsi="Sylfaen"/>
          <w:sz w:val="20"/>
        </w:rPr>
        <w:t>As for awareness about ongoing reforms in vocational education field, based on the survey results, half of the inquired respondents (51%) have not heard anything about these reforms, respectively, the other half (49%) has heard something about ongoing reforms. 36% of respondents have heard about the reforms but are not aware of details. 5% of residents of Georgia found out about ongoing reforms from teachers of vocational schools only and finally, only 8% of inquired respondents actively follow news about the reforms.</w:t>
      </w:r>
      <w:r w:rsidRPr="000B5B1B">
        <w:rPr>
          <w:rFonts w:asciiTheme="minorHAnsi" w:hAnsiTheme="minorHAnsi"/>
          <w:sz w:val="20"/>
        </w:rPr>
        <w:t xml:space="preserve"> </w:t>
      </w:r>
    </w:p>
    <w:p w:rsidR="00DD5F17" w:rsidRPr="000B5B1B" w:rsidRDefault="00DD5F17" w:rsidP="00DD5F17">
      <w:pPr>
        <w:pStyle w:val="Bullet"/>
        <w:spacing w:after="0" w:line="276" w:lineRule="auto"/>
        <w:ind w:right="0"/>
        <w:rPr>
          <w:rFonts w:asciiTheme="minorHAnsi" w:hAnsiTheme="minorHAnsi"/>
          <w:sz w:val="20"/>
        </w:rPr>
      </w:pPr>
    </w:p>
    <w:p w:rsidR="00DD5F17" w:rsidRPr="000B5B1B" w:rsidRDefault="00DD5F17" w:rsidP="00DD5F17">
      <w:pPr>
        <w:jc w:val="both"/>
        <w:rPr>
          <w:b/>
          <w:i/>
          <w:sz w:val="20"/>
          <w:u w:val="single"/>
        </w:rPr>
      </w:pPr>
      <w:proofErr w:type="gramStart"/>
      <w:r w:rsidRPr="000B5B1B">
        <w:rPr>
          <w:rFonts w:hAnsi="Sylfaen"/>
          <w:b/>
          <w:i/>
          <w:sz w:val="20"/>
          <w:u w:val="single"/>
        </w:rPr>
        <w:t xml:space="preserve">Chart </w:t>
      </w:r>
      <w:r w:rsidR="008571F1">
        <w:rPr>
          <w:b/>
          <w:i/>
          <w:sz w:val="20"/>
          <w:u w:val="single"/>
        </w:rPr>
        <w:t xml:space="preserve"> #</w:t>
      </w:r>
      <w:proofErr w:type="gramEnd"/>
      <w:r w:rsidR="008571F1">
        <w:rPr>
          <w:b/>
          <w:i/>
          <w:sz w:val="20"/>
          <w:u w:val="single"/>
        </w:rPr>
        <w:t>44</w:t>
      </w:r>
      <w:r w:rsidRPr="000B5B1B">
        <w:rPr>
          <w:b/>
          <w:i/>
          <w:sz w:val="20"/>
          <w:u w:val="single"/>
        </w:rPr>
        <w:t xml:space="preserve">. </w:t>
      </w:r>
      <w:r>
        <w:rPr>
          <w:b/>
          <w:i/>
          <w:sz w:val="20"/>
          <w:u w:val="single"/>
        </w:rPr>
        <w:t xml:space="preserve">Awareness about ongoing reforms in vocational education field </w:t>
      </w:r>
      <w:r w:rsidRPr="000B5B1B">
        <w:rPr>
          <w:b/>
          <w:i/>
          <w:sz w:val="20"/>
          <w:u w:val="single"/>
        </w:rPr>
        <w:t>N=2801</w:t>
      </w:r>
    </w:p>
    <w:p w:rsidR="00DD5F17" w:rsidRPr="000B5B1B" w:rsidRDefault="00DD5F17" w:rsidP="00DD5F17">
      <w:r w:rsidRPr="000B5B1B">
        <w:rPr>
          <w:noProof/>
          <w:sz w:val="20"/>
        </w:rPr>
        <w:drawing>
          <wp:inline distT="0" distB="0" distL="0" distR="0" wp14:anchorId="5A3C2AFA" wp14:editId="51499CA0">
            <wp:extent cx="5705475" cy="1981200"/>
            <wp:effectExtent l="0" t="0" r="9525"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571F1" w:rsidRDefault="008571F1" w:rsidP="00DD5F17">
      <w:pPr>
        <w:pStyle w:val="Bullet"/>
        <w:spacing w:before="240" w:after="0" w:line="276" w:lineRule="auto"/>
        <w:ind w:right="0"/>
        <w:rPr>
          <w:rFonts w:asciiTheme="minorHAnsi" w:hAnsi="Sylfaen"/>
          <w:sz w:val="20"/>
        </w:rPr>
      </w:pPr>
    </w:p>
    <w:p w:rsidR="008571F1" w:rsidRDefault="008571F1" w:rsidP="00DD5F17">
      <w:pPr>
        <w:pStyle w:val="Bullet"/>
        <w:spacing w:before="240" w:after="0" w:line="276" w:lineRule="auto"/>
        <w:ind w:right="0"/>
        <w:rPr>
          <w:rFonts w:asciiTheme="minorHAnsi" w:hAnsi="Sylfaen"/>
          <w:sz w:val="20"/>
        </w:rPr>
      </w:pPr>
    </w:p>
    <w:p w:rsidR="008571F1" w:rsidRDefault="008571F1" w:rsidP="00DD5F17">
      <w:pPr>
        <w:pStyle w:val="Bullet"/>
        <w:spacing w:before="240" w:after="0" w:line="276" w:lineRule="auto"/>
        <w:ind w:right="0"/>
        <w:rPr>
          <w:rFonts w:asciiTheme="minorHAnsi" w:hAnsi="Sylfaen"/>
          <w:sz w:val="20"/>
        </w:rPr>
      </w:pPr>
    </w:p>
    <w:p w:rsidR="008571F1" w:rsidRDefault="008571F1" w:rsidP="00DD5F17">
      <w:pPr>
        <w:pStyle w:val="Bullet"/>
        <w:spacing w:before="240" w:after="0" w:line="276" w:lineRule="auto"/>
        <w:ind w:right="0"/>
        <w:rPr>
          <w:rFonts w:asciiTheme="minorHAnsi" w:hAnsi="Sylfaen"/>
          <w:sz w:val="20"/>
        </w:rPr>
      </w:pPr>
    </w:p>
    <w:p w:rsidR="008571F1" w:rsidRDefault="008571F1" w:rsidP="00DD5F17">
      <w:pPr>
        <w:pStyle w:val="Bullet"/>
        <w:spacing w:before="240" w:after="0" w:line="276" w:lineRule="auto"/>
        <w:ind w:right="0"/>
        <w:rPr>
          <w:rFonts w:asciiTheme="minorHAnsi" w:hAnsi="Sylfaen"/>
          <w:sz w:val="20"/>
        </w:rPr>
      </w:pPr>
    </w:p>
    <w:p w:rsidR="008571F1" w:rsidRDefault="008571F1" w:rsidP="00DD5F17">
      <w:pPr>
        <w:pStyle w:val="Bullet"/>
        <w:spacing w:before="240" w:after="0" w:line="276" w:lineRule="auto"/>
        <w:ind w:right="0"/>
        <w:rPr>
          <w:rFonts w:asciiTheme="minorHAnsi" w:hAnsi="Sylfaen"/>
          <w:sz w:val="20"/>
        </w:rPr>
      </w:pPr>
    </w:p>
    <w:p w:rsidR="00C82965" w:rsidRDefault="00C82965" w:rsidP="00DD5F17">
      <w:pPr>
        <w:pStyle w:val="Bullet"/>
        <w:spacing w:before="240" w:after="0" w:line="276" w:lineRule="auto"/>
        <w:ind w:right="0"/>
        <w:rPr>
          <w:rFonts w:asciiTheme="minorHAnsi" w:hAnsi="Sylfaen"/>
          <w:sz w:val="20"/>
        </w:rPr>
      </w:pPr>
    </w:p>
    <w:p w:rsidR="00DD5F17" w:rsidRPr="008571F1" w:rsidRDefault="00DD5F17" w:rsidP="00DD5F17">
      <w:pPr>
        <w:pStyle w:val="Bullet"/>
        <w:spacing w:before="240" w:after="0" w:line="276" w:lineRule="auto"/>
        <w:ind w:right="0"/>
        <w:rPr>
          <w:rFonts w:asciiTheme="minorHAnsi" w:hAnsi="Sylfaen"/>
          <w:sz w:val="20"/>
        </w:rPr>
      </w:pPr>
      <w:r>
        <w:rPr>
          <w:rFonts w:asciiTheme="minorHAnsi" w:hAnsi="Sylfaen"/>
          <w:sz w:val="20"/>
        </w:rPr>
        <w:lastRenderedPageBreak/>
        <w:t xml:space="preserve">The lowest index of awareness about ongoing reforms in vocational education field is reported in Mtskheta-Mtianeti </w:t>
      </w:r>
      <w:r>
        <w:rPr>
          <w:rFonts w:asciiTheme="minorHAnsi" w:hAnsi="Sylfaen"/>
          <w:sz w:val="20"/>
        </w:rPr>
        <w:t>–</w:t>
      </w:r>
      <w:r>
        <w:rPr>
          <w:rFonts w:asciiTheme="minorHAnsi" w:hAnsi="Sylfaen"/>
          <w:sz w:val="20"/>
        </w:rPr>
        <w:t xml:space="preserve"> 78% of residents of this region have not heard anything about these reforms. As for general awareness, the highest indexes were revealed in Shida Kartli (76%) and Guria (74%). As for highest rate of actively receiving news about ongoing reforms, it</w:t>
      </w:r>
      <w:r w:rsidR="008571F1">
        <w:rPr>
          <w:rFonts w:asciiTheme="minorHAnsi" w:hAnsi="Sylfaen"/>
          <w:sz w:val="20"/>
        </w:rPr>
        <w:t xml:space="preserve"> was reported in Adjara (19%). </w:t>
      </w:r>
    </w:p>
    <w:p w:rsidR="00DD5F17" w:rsidRPr="000B5B1B" w:rsidRDefault="00DD5F17" w:rsidP="00DD5F17">
      <w:pPr>
        <w:jc w:val="both"/>
        <w:rPr>
          <w:b/>
          <w:i/>
          <w:sz w:val="20"/>
          <w:u w:val="single"/>
        </w:rPr>
      </w:pPr>
      <w:proofErr w:type="gramStart"/>
      <w:r w:rsidRPr="000B5B1B">
        <w:rPr>
          <w:rFonts w:hAnsi="Sylfaen"/>
          <w:b/>
          <w:i/>
          <w:sz w:val="20"/>
          <w:u w:val="single"/>
        </w:rPr>
        <w:t xml:space="preserve">Chart </w:t>
      </w:r>
      <w:r w:rsidR="008571F1">
        <w:rPr>
          <w:b/>
          <w:i/>
          <w:sz w:val="20"/>
          <w:u w:val="single"/>
        </w:rPr>
        <w:t xml:space="preserve"> #</w:t>
      </w:r>
      <w:proofErr w:type="gramEnd"/>
      <w:r w:rsidR="008571F1">
        <w:rPr>
          <w:b/>
          <w:i/>
          <w:sz w:val="20"/>
          <w:u w:val="single"/>
        </w:rPr>
        <w:t>45</w:t>
      </w:r>
      <w:r w:rsidRPr="000B5B1B">
        <w:rPr>
          <w:b/>
          <w:i/>
          <w:sz w:val="20"/>
          <w:u w:val="single"/>
        </w:rPr>
        <w:t xml:space="preserve"> </w:t>
      </w:r>
      <w:r>
        <w:rPr>
          <w:b/>
          <w:i/>
          <w:sz w:val="20"/>
          <w:u w:val="single"/>
        </w:rPr>
        <w:t>Awareness about ongoing reforms in vocational education field (according to regions)</w:t>
      </w:r>
    </w:p>
    <w:tbl>
      <w:tblPr>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15"/>
        <w:gridCol w:w="555"/>
        <w:gridCol w:w="555"/>
        <w:gridCol w:w="555"/>
        <w:gridCol w:w="555"/>
        <w:gridCol w:w="555"/>
        <w:gridCol w:w="555"/>
        <w:gridCol w:w="630"/>
        <w:gridCol w:w="540"/>
        <w:gridCol w:w="540"/>
        <w:gridCol w:w="540"/>
        <w:gridCol w:w="540"/>
      </w:tblGrid>
      <w:tr w:rsidR="00DD5F17" w:rsidRPr="000B5B1B" w:rsidTr="00DD5F17">
        <w:trPr>
          <w:trHeight w:val="2168"/>
        </w:trPr>
        <w:tc>
          <w:tcPr>
            <w:tcW w:w="3415" w:type="dxa"/>
            <w:shd w:val="clear" w:color="auto" w:fill="D0CECE"/>
          </w:tcPr>
          <w:p w:rsidR="00DD5F17" w:rsidRPr="000B5B1B" w:rsidRDefault="00DD5F17" w:rsidP="00DD5F17">
            <w:pPr>
              <w:rPr>
                <w:sz w:val="18"/>
              </w:rPr>
            </w:pPr>
          </w:p>
        </w:tc>
        <w:tc>
          <w:tcPr>
            <w:tcW w:w="555"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Tbilisi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Kakheti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Kvemo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Mtskheta-Mtianeti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Shida Kartli</w:t>
            </w:r>
          </w:p>
        </w:tc>
        <w:tc>
          <w:tcPr>
            <w:tcW w:w="555"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Samtskhe-Javakheti</w:t>
            </w:r>
          </w:p>
        </w:tc>
        <w:tc>
          <w:tcPr>
            <w:tcW w:w="63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Racha-Lechkhumi/Kvemo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Imereti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Guria</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Samegrelo-Zemo Svaneti</w:t>
            </w:r>
          </w:p>
        </w:tc>
        <w:tc>
          <w:tcPr>
            <w:tcW w:w="540" w:type="dxa"/>
            <w:shd w:val="clear" w:color="auto" w:fill="D0CECE"/>
            <w:textDirection w:val="btLr"/>
            <w:vAlign w:val="cente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rPr>
          <w:trHeight w:val="253"/>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I actively follow news about reform</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14%</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10%</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19%</w:t>
            </w:r>
          </w:p>
        </w:tc>
      </w:tr>
      <w:tr w:rsidR="00DD5F17" w:rsidRPr="000B5B1B" w:rsidTr="00DD5F17">
        <w:trPr>
          <w:trHeight w:val="253"/>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I found out news about reform only from my friends/relatives who work or study in vocational schools</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8%</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12%</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6%</w:t>
            </w:r>
          </w:p>
        </w:tc>
      </w:tr>
      <w:tr w:rsidR="00DD5F17" w:rsidRPr="000B5B1B" w:rsidTr="00DD5F17">
        <w:trPr>
          <w:trHeight w:val="253"/>
        </w:trPr>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I’ve heard about reform but I’m not aware of details</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32%</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17%</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60%</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30%</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29%</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58%</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23%</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37%</w:t>
            </w:r>
          </w:p>
        </w:tc>
      </w:tr>
      <w:tr w:rsidR="00DD5F17" w:rsidRPr="000B5B1B" w:rsidTr="00DD5F17">
        <w:tc>
          <w:tcPr>
            <w:tcW w:w="3415" w:type="dxa"/>
            <w:vAlign w:val="bottom"/>
          </w:tcPr>
          <w:p w:rsidR="00DD5F17" w:rsidRPr="000B5B1B" w:rsidRDefault="00DD5F17" w:rsidP="008D0D51">
            <w:pPr>
              <w:spacing w:after="0"/>
              <w:rPr>
                <w:color w:val="000000"/>
                <w:sz w:val="18"/>
                <w:szCs w:val="18"/>
              </w:rPr>
            </w:pPr>
            <w:r w:rsidRPr="000B5B1B">
              <w:rPr>
                <w:color w:val="000000"/>
                <w:sz w:val="18"/>
                <w:szCs w:val="18"/>
              </w:rPr>
              <w:t>I have not heard anything at all about vocational education reform</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58%</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45%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55%</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78%</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23%</w:t>
            </w:r>
          </w:p>
        </w:tc>
        <w:tc>
          <w:tcPr>
            <w:tcW w:w="555" w:type="dxa"/>
            <w:vAlign w:val="center"/>
          </w:tcPr>
          <w:p w:rsidR="00DD5F17" w:rsidRPr="000B5B1B" w:rsidRDefault="00DD5F17" w:rsidP="008D0D51">
            <w:pPr>
              <w:spacing w:after="0"/>
              <w:jc w:val="center"/>
              <w:rPr>
                <w:color w:val="000000"/>
                <w:sz w:val="16"/>
                <w:szCs w:val="16"/>
              </w:rPr>
            </w:pPr>
            <w:r w:rsidRPr="000B5B1B">
              <w:rPr>
                <w:color w:val="000000"/>
                <w:sz w:val="16"/>
                <w:szCs w:val="16"/>
              </w:rPr>
              <w:t>59%</w:t>
            </w:r>
          </w:p>
        </w:tc>
        <w:tc>
          <w:tcPr>
            <w:tcW w:w="630" w:type="dxa"/>
            <w:vAlign w:val="center"/>
          </w:tcPr>
          <w:p w:rsidR="00DD5F17" w:rsidRPr="000B5B1B" w:rsidRDefault="00DD5F17" w:rsidP="008D0D51">
            <w:pPr>
              <w:spacing w:after="0"/>
              <w:jc w:val="center"/>
              <w:rPr>
                <w:color w:val="000000"/>
                <w:sz w:val="16"/>
                <w:szCs w:val="16"/>
              </w:rPr>
            </w:pPr>
            <w:r w:rsidRPr="000B5B1B">
              <w:rPr>
                <w:color w:val="000000"/>
                <w:sz w:val="16"/>
                <w:szCs w:val="16"/>
              </w:rPr>
              <w:t>51%</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55%</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26%</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55%</w:t>
            </w:r>
          </w:p>
        </w:tc>
        <w:tc>
          <w:tcPr>
            <w:tcW w:w="540" w:type="dxa"/>
            <w:vAlign w:val="center"/>
          </w:tcPr>
          <w:p w:rsidR="00DD5F17" w:rsidRPr="000B5B1B" w:rsidRDefault="00DD5F17" w:rsidP="008D0D51">
            <w:pPr>
              <w:spacing w:after="0"/>
              <w:jc w:val="center"/>
              <w:rPr>
                <w:color w:val="000000"/>
                <w:sz w:val="16"/>
                <w:szCs w:val="16"/>
              </w:rPr>
            </w:pPr>
            <w:r w:rsidRPr="000B5B1B">
              <w:rPr>
                <w:color w:val="000000"/>
                <w:sz w:val="16"/>
                <w:szCs w:val="16"/>
              </w:rPr>
              <w:t>39%</w:t>
            </w:r>
          </w:p>
        </w:tc>
      </w:tr>
    </w:tbl>
    <w:p w:rsidR="008571F1" w:rsidRDefault="008571F1" w:rsidP="00DD5F17">
      <w:pPr>
        <w:jc w:val="both"/>
      </w:pPr>
    </w:p>
    <w:p w:rsidR="00DD5F17" w:rsidRPr="000B5B1B" w:rsidRDefault="00DD5F17" w:rsidP="00DD5F17">
      <w:pPr>
        <w:jc w:val="both"/>
        <w:rPr>
          <w:sz w:val="20"/>
        </w:rPr>
      </w:pPr>
      <w:r>
        <w:rPr>
          <w:rFonts w:hAnsi="Sylfaen"/>
          <w:sz w:val="20"/>
        </w:rPr>
        <w:t xml:space="preserve">Residents of Georgia aged 65 years and above are the least informed about ongoing reforms in vocational education field. </w:t>
      </w:r>
    </w:p>
    <w:p w:rsidR="00DD5F17" w:rsidRPr="000B5B1B" w:rsidRDefault="00DD5F17" w:rsidP="00DD5F17">
      <w:pPr>
        <w:jc w:val="both"/>
        <w:rPr>
          <w:b/>
          <w:i/>
          <w:sz w:val="20"/>
          <w:u w:val="single"/>
        </w:rPr>
      </w:pPr>
      <w:proofErr w:type="gramStart"/>
      <w:r w:rsidRPr="000B5B1B">
        <w:rPr>
          <w:rFonts w:hAnsi="Sylfaen"/>
          <w:b/>
          <w:i/>
          <w:sz w:val="20"/>
          <w:u w:val="single"/>
        </w:rPr>
        <w:t xml:space="preserve">Chart </w:t>
      </w:r>
      <w:r w:rsidR="008571F1">
        <w:rPr>
          <w:b/>
          <w:i/>
          <w:sz w:val="20"/>
          <w:u w:val="single"/>
        </w:rPr>
        <w:t xml:space="preserve"> #</w:t>
      </w:r>
      <w:proofErr w:type="gramEnd"/>
      <w:r w:rsidR="008571F1">
        <w:rPr>
          <w:b/>
          <w:i/>
          <w:sz w:val="20"/>
          <w:u w:val="single"/>
        </w:rPr>
        <w:t>46</w:t>
      </w:r>
      <w:r w:rsidRPr="000B5B1B">
        <w:rPr>
          <w:b/>
          <w:i/>
          <w:sz w:val="20"/>
          <w:u w:val="single"/>
        </w:rPr>
        <w:t xml:space="preserve">. </w:t>
      </w:r>
      <w:r>
        <w:rPr>
          <w:b/>
          <w:i/>
          <w:sz w:val="20"/>
          <w:u w:val="single"/>
        </w:rPr>
        <w:t>Awareness about ongoing reforms in vocational education field (according to age)</w:t>
      </w:r>
    </w:p>
    <w:tbl>
      <w:tblPr>
        <w:tblW w:w="89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771"/>
        <w:gridCol w:w="771"/>
        <w:gridCol w:w="772"/>
        <w:gridCol w:w="771"/>
        <w:gridCol w:w="772"/>
        <w:gridCol w:w="771"/>
        <w:gridCol w:w="772"/>
      </w:tblGrid>
      <w:tr w:rsidR="00DD5F17" w:rsidRPr="000B5B1B" w:rsidTr="00DD5F17">
        <w:trPr>
          <w:cantSplit/>
          <w:trHeight w:val="1502"/>
        </w:trPr>
        <w:tc>
          <w:tcPr>
            <w:tcW w:w="3595" w:type="dxa"/>
            <w:shd w:val="clear" w:color="auto" w:fill="D0CECE"/>
            <w:vAlign w:val="center"/>
          </w:tcPr>
          <w:p w:rsidR="00DD5F17" w:rsidRPr="000B5B1B" w:rsidRDefault="00DD5F17" w:rsidP="00DD5F17">
            <w:pPr>
              <w:jc w:val="center"/>
              <w:rPr>
                <w:color w:val="000000"/>
              </w:rPr>
            </w:pPr>
          </w:p>
        </w:tc>
        <w:tc>
          <w:tcPr>
            <w:tcW w:w="771" w:type="dxa"/>
            <w:shd w:val="clear" w:color="auto" w:fill="D0CECE"/>
            <w:textDirection w:val="btLr"/>
            <w:vAlign w:val="center"/>
          </w:tcPr>
          <w:p w:rsidR="00DD5F17" w:rsidRPr="000B5B1B" w:rsidRDefault="00DD5F17" w:rsidP="00DD5F17">
            <w:pPr>
              <w:ind w:left="113" w:right="113"/>
              <w:jc w:val="center"/>
              <w:rPr>
                <w:rFonts w:eastAsia="Times New Roman"/>
                <w:sz w:val="18"/>
              </w:rPr>
            </w:pPr>
            <w:r w:rsidRPr="000B5B1B">
              <w:rPr>
                <w:sz w:val="18"/>
              </w:rPr>
              <w:t>15-17 Years old</w:t>
            </w:r>
          </w:p>
        </w:tc>
        <w:tc>
          <w:tcPr>
            <w:tcW w:w="771"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18-24 Years old</w:t>
            </w:r>
          </w:p>
        </w:tc>
        <w:tc>
          <w:tcPr>
            <w:tcW w:w="772"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25-34 Years old</w:t>
            </w:r>
          </w:p>
        </w:tc>
        <w:tc>
          <w:tcPr>
            <w:tcW w:w="771"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35-44 Years old</w:t>
            </w:r>
          </w:p>
        </w:tc>
        <w:tc>
          <w:tcPr>
            <w:tcW w:w="772"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45-54 Years old</w:t>
            </w:r>
          </w:p>
        </w:tc>
        <w:tc>
          <w:tcPr>
            <w:tcW w:w="771"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55-64 Years old</w:t>
            </w:r>
          </w:p>
        </w:tc>
        <w:tc>
          <w:tcPr>
            <w:tcW w:w="772" w:type="dxa"/>
            <w:shd w:val="clear" w:color="auto" w:fill="D0CECE"/>
            <w:textDirection w:val="btLr"/>
            <w:vAlign w:val="center"/>
          </w:tcPr>
          <w:p w:rsidR="00DD5F17" w:rsidRPr="000B5B1B" w:rsidRDefault="00DD5F17" w:rsidP="00DD5F17">
            <w:pPr>
              <w:ind w:left="113" w:right="113"/>
              <w:jc w:val="center"/>
              <w:rPr>
                <w:sz w:val="18"/>
              </w:rPr>
            </w:pPr>
            <w:r w:rsidRPr="000B5B1B">
              <w:rPr>
                <w:sz w:val="18"/>
              </w:rPr>
              <w:t>65 and above</w:t>
            </w:r>
          </w:p>
        </w:tc>
      </w:tr>
      <w:tr w:rsidR="00DD5F17" w:rsidRPr="000B5B1B" w:rsidTr="00DD5F17">
        <w:trPr>
          <w:trHeight w:val="377"/>
        </w:trPr>
        <w:tc>
          <w:tcPr>
            <w:tcW w:w="3595" w:type="dxa"/>
            <w:vAlign w:val="center"/>
          </w:tcPr>
          <w:p w:rsidR="00DD5F17" w:rsidRPr="000B5B1B" w:rsidRDefault="00DD5F17" w:rsidP="003B24E8">
            <w:pPr>
              <w:spacing w:after="0"/>
              <w:rPr>
                <w:color w:val="000000"/>
                <w:sz w:val="18"/>
                <w:szCs w:val="18"/>
              </w:rPr>
            </w:pPr>
            <w:r w:rsidRPr="000B5B1B">
              <w:rPr>
                <w:color w:val="000000"/>
                <w:sz w:val="18"/>
                <w:szCs w:val="18"/>
              </w:rPr>
              <w:t>I actively follow news about reform</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2%</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6%</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10%</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7%</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12%</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10%</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6%</w:t>
            </w:r>
          </w:p>
        </w:tc>
      </w:tr>
      <w:tr w:rsidR="00DD5F17" w:rsidRPr="000B5B1B" w:rsidTr="00DD5F17">
        <w:trPr>
          <w:trHeight w:val="659"/>
        </w:trPr>
        <w:tc>
          <w:tcPr>
            <w:tcW w:w="3595" w:type="dxa"/>
            <w:vAlign w:val="center"/>
          </w:tcPr>
          <w:p w:rsidR="00DD5F17" w:rsidRPr="000B5B1B" w:rsidRDefault="00DD5F17" w:rsidP="003B24E8">
            <w:pPr>
              <w:spacing w:after="0"/>
              <w:rPr>
                <w:color w:val="000000"/>
                <w:sz w:val="18"/>
                <w:szCs w:val="18"/>
              </w:rPr>
            </w:pPr>
            <w:r w:rsidRPr="000B5B1B">
              <w:rPr>
                <w:color w:val="000000"/>
                <w:sz w:val="18"/>
                <w:szCs w:val="18"/>
              </w:rPr>
              <w:t>I found out news about reform only from my</w:t>
            </w:r>
            <w:r>
              <w:rPr>
                <w:color w:val="000000"/>
                <w:sz w:val="18"/>
                <w:szCs w:val="18"/>
              </w:rPr>
              <w:t xml:space="preserve"> </w:t>
            </w:r>
            <w:r w:rsidRPr="000B5B1B">
              <w:rPr>
                <w:color w:val="000000"/>
                <w:sz w:val="18"/>
                <w:szCs w:val="18"/>
              </w:rPr>
              <w:t>friends/relatives who work or study in vocational schools</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7%</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7%</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6%</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6%</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4%</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5%</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3%</w:t>
            </w:r>
          </w:p>
        </w:tc>
      </w:tr>
      <w:tr w:rsidR="00DD5F17" w:rsidRPr="000B5B1B" w:rsidTr="00DD5F17">
        <w:trPr>
          <w:trHeight w:val="503"/>
        </w:trPr>
        <w:tc>
          <w:tcPr>
            <w:tcW w:w="3595" w:type="dxa"/>
            <w:vAlign w:val="center"/>
          </w:tcPr>
          <w:p w:rsidR="00DD5F17" w:rsidRPr="000B5B1B" w:rsidRDefault="00DD5F17" w:rsidP="003B24E8">
            <w:pPr>
              <w:spacing w:after="0"/>
              <w:rPr>
                <w:color w:val="000000"/>
                <w:sz w:val="18"/>
                <w:szCs w:val="18"/>
              </w:rPr>
            </w:pPr>
            <w:r w:rsidRPr="000B5B1B">
              <w:rPr>
                <w:color w:val="000000"/>
                <w:sz w:val="18"/>
                <w:szCs w:val="18"/>
              </w:rPr>
              <w:t>I’ve heard about reform but I’m not aware of details</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40%</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34%</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37%</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39%</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36%</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32%</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32%</w:t>
            </w:r>
          </w:p>
        </w:tc>
      </w:tr>
      <w:tr w:rsidR="00DD5F17" w:rsidRPr="000B5B1B" w:rsidTr="00DD5F17">
        <w:trPr>
          <w:trHeight w:val="530"/>
        </w:trPr>
        <w:tc>
          <w:tcPr>
            <w:tcW w:w="3595" w:type="dxa"/>
            <w:vAlign w:val="center"/>
          </w:tcPr>
          <w:p w:rsidR="00DD5F17" w:rsidRPr="000B5B1B" w:rsidRDefault="00DD5F17" w:rsidP="003B24E8">
            <w:pPr>
              <w:spacing w:after="0"/>
              <w:rPr>
                <w:color w:val="000000"/>
                <w:sz w:val="18"/>
                <w:szCs w:val="18"/>
              </w:rPr>
            </w:pPr>
            <w:r w:rsidRPr="000B5B1B">
              <w:rPr>
                <w:color w:val="000000"/>
                <w:sz w:val="18"/>
                <w:szCs w:val="18"/>
              </w:rPr>
              <w:t>I have not heard anything at all about vocational education reform</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52%</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53%</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48%</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49%</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48%</w:t>
            </w:r>
          </w:p>
        </w:tc>
        <w:tc>
          <w:tcPr>
            <w:tcW w:w="771" w:type="dxa"/>
            <w:vAlign w:val="center"/>
          </w:tcPr>
          <w:p w:rsidR="00DD5F17" w:rsidRPr="000B5B1B" w:rsidRDefault="00DD5F17" w:rsidP="003B24E8">
            <w:pPr>
              <w:spacing w:after="0"/>
              <w:jc w:val="center"/>
              <w:rPr>
                <w:color w:val="000000"/>
                <w:sz w:val="16"/>
                <w:szCs w:val="16"/>
              </w:rPr>
            </w:pPr>
            <w:r w:rsidRPr="000B5B1B">
              <w:rPr>
                <w:color w:val="000000"/>
                <w:sz w:val="16"/>
                <w:szCs w:val="16"/>
              </w:rPr>
              <w:t>53%</w:t>
            </w:r>
          </w:p>
        </w:tc>
        <w:tc>
          <w:tcPr>
            <w:tcW w:w="772" w:type="dxa"/>
            <w:vAlign w:val="center"/>
          </w:tcPr>
          <w:p w:rsidR="00DD5F17" w:rsidRPr="000B5B1B" w:rsidRDefault="00DD5F17" w:rsidP="003B24E8">
            <w:pPr>
              <w:spacing w:after="0"/>
              <w:jc w:val="center"/>
              <w:rPr>
                <w:color w:val="000000"/>
                <w:sz w:val="16"/>
                <w:szCs w:val="16"/>
              </w:rPr>
            </w:pPr>
            <w:r w:rsidRPr="000B5B1B">
              <w:rPr>
                <w:color w:val="000000"/>
                <w:sz w:val="16"/>
                <w:szCs w:val="16"/>
              </w:rPr>
              <w:t>59%</w:t>
            </w:r>
          </w:p>
        </w:tc>
      </w:tr>
    </w:tbl>
    <w:p w:rsidR="00DD5F17" w:rsidRPr="000B5B1B" w:rsidRDefault="00DD5F17" w:rsidP="00DD5F17">
      <w:pPr>
        <w:pStyle w:val="Bullet"/>
        <w:tabs>
          <w:tab w:val="left" w:pos="8730"/>
        </w:tabs>
        <w:spacing w:after="0" w:line="276" w:lineRule="auto"/>
        <w:ind w:right="270"/>
        <w:rPr>
          <w:rFonts w:asciiTheme="minorHAnsi" w:hAnsiTheme="minorHAnsi"/>
          <w:sz w:val="20"/>
        </w:rPr>
      </w:pPr>
    </w:p>
    <w:p w:rsidR="00DD5F17" w:rsidRPr="000B5B1B" w:rsidRDefault="00DD5F17" w:rsidP="00DD5F17">
      <w:pPr>
        <w:pStyle w:val="Bullet"/>
        <w:tabs>
          <w:tab w:val="left" w:pos="8640"/>
        </w:tabs>
        <w:spacing w:after="0" w:line="276" w:lineRule="auto"/>
        <w:ind w:right="0"/>
        <w:rPr>
          <w:rFonts w:asciiTheme="minorHAnsi" w:hAnsiTheme="minorHAnsi"/>
          <w:sz w:val="20"/>
        </w:rPr>
      </w:pPr>
      <w:r>
        <w:rPr>
          <w:rFonts w:asciiTheme="minorHAnsi" w:hAnsi="Sylfaen"/>
          <w:sz w:val="20"/>
        </w:rPr>
        <w:t xml:space="preserve">Information campaigns about ongoing reforms in vocational education field is insufficient for the largest portion of respondents (44%), while 38% of them believe that these campaigns are more or less sufficient. One out of ten people (11%) believe that information campaigns are not sufficient. </w:t>
      </w:r>
    </w:p>
    <w:p w:rsidR="00DD5F17" w:rsidRPr="000B5B1B" w:rsidRDefault="00DD5F17" w:rsidP="00DD5F17">
      <w:pPr>
        <w:pStyle w:val="Bullet"/>
        <w:tabs>
          <w:tab w:val="left" w:pos="8640"/>
        </w:tabs>
        <w:spacing w:after="0" w:line="276" w:lineRule="auto"/>
        <w:ind w:right="0"/>
        <w:rPr>
          <w:rFonts w:asciiTheme="minorHAnsi" w:hAnsiTheme="minorHAnsi"/>
          <w:sz w:val="20"/>
        </w:rPr>
      </w:pPr>
    </w:p>
    <w:p w:rsidR="008571F1" w:rsidRDefault="008571F1" w:rsidP="00DD5F17">
      <w:pPr>
        <w:spacing w:after="0"/>
        <w:jc w:val="both"/>
        <w:rPr>
          <w:rFonts w:hAnsi="Sylfaen"/>
          <w:b/>
          <w:i/>
          <w:sz w:val="20"/>
          <w:u w:val="single"/>
        </w:rPr>
      </w:pPr>
    </w:p>
    <w:p w:rsidR="008571F1" w:rsidRDefault="008571F1" w:rsidP="00DD5F17">
      <w:pPr>
        <w:spacing w:after="0"/>
        <w:jc w:val="both"/>
        <w:rPr>
          <w:rFonts w:hAnsi="Sylfaen"/>
          <w:b/>
          <w:i/>
          <w:sz w:val="20"/>
          <w:u w:val="single"/>
        </w:rPr>
      </w:pPr>
    </w:p>
    <w:p w:rsidR="008571F1" w:rsidRDefault="008571F1" w:rsidP="00DD5F17">
      <w:pPr>
        <w:spacing w:after="0"/>
        <w:jc w:val="both"/>
        <w:rPr>
          <w:rFonts w:hAnsi="Sylfaen"/>
          <w:b/>
          <w:i/>
          <w:sz w:val="20"/>
          <w:u w:val="single"/>
        </w:rPr>
      </w:pPr>
    </w:p>
    <w:p w:rsidR="00DD5F17" w:rsidRPr="000B5B1B" w:rsidRDefault="00DD5F17" w:rsidP="00DD5F17">
      <w:pPr>
        <w:spacing w:after="0"/>
        <w:jc w:val="both"/>
        <w:rPr>
          <w:b/>
          <w:i/>
          <w:sz w:val="20"/>
          <w:u w:val="single"/>
        </w:rPr>
      </w:pPr>
      <w:r>
        <w:rPr>
          <w:rFonts w:hAnsi="Sylfaen"/>
          <w:b/>
          <w:i/>
          <w:sz w:val="20"/>
          <w:u w:val="single"/>
        </w:rPr>
        <w:t>Chart</w:t>
      </w:r>
      <w:r w:rsidR="008571F1">
        <w:rPr>
          <w:b/>
          <w:i/>
          <w:sz w:val="20"/>
          <w:u w:val="single"/>
        </w:rPr>
        <w:t xml:space="preserve"> #47</w:t>
      </w:r>
      <w:r>
        <w:rPr>
          <w:b/>
          <w:i/>
          <w:sz w:val="20"/>
          <w:u w:val="single"/>
        </w:rPr>
        <w:t xml:space="preserve">. Evaluation of information campaigns about reforms in vocational education field </w:t>
      </w:r>
    </w:p>
    <w:p w:rsidR="00DD5F17" w:rsidRPr="000B5B1B" w:rsidRDefault="00DD5F17" w:rsidP="009E2CBF">
      <w:pPr>
        <w:spacing w:after="0"/>
        <w:jc w:val="both"/>
        <w:rPr>
          <w:b/>
          <w:i/>
          <w:sz w:val="20"/>
          <w:u w:val="single"/>
        </w:rPr>
      </w:pPr>
      <w:r w:rsidRPr="000B5B1B">
        <w:rPr>
          <w:b/>
          <w:i/>
          <w:sz w:val="20"/>
          <w:u w:val="single"/>
        </w:rPr>
        <w:t>N = 1411 (</w:t>
      </w:r>
      <w:r>
        <w:rPr>
          <w:rFonts w:hAnsi="Sylfaen"/>
          <w:b/>
          <w:i/>
          <w:sz w:val="20"/>
          <w:u w:val="single"/>
        </w:rPr>
        <w:t xml:space="preserve">among them who have heard about reforms in vocational education field) </w:t>
      </w:r>
    </w:p>
    <w:p w:rsidR="00DD5F17" w:rsidRPr="000B5B1B" w:rsidRDefault="00DD5F17" w:rsidP="00DD5F17">
      <w:r w:rsidRPr="000B5B1B">
        <w:rPr>
          <w:noProof/>
          <w:sz w:val="20"/>
        </w:rPr>
        <w:drawing>
          <wp:inline distT="0" distB="0" distL="0" distR="0" wp14:anchorId="100A7DDF" wp14:editId="7D8B7C05">
            <wp:extent cx="5705475" cy="1981200"/>
            <wp:effectExtent l="0" t="0" r="9525" b="1905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D5F17" w:rsidRPr="000B5B1B" w:rsidRDefault="00DD5F17" w:rsidP="00DD5F17">
      <w:pPr>
        <w:pStyle w:val="Bullet"/>
        <w:spacing w:after="0" w:line="276" w:lineRule="auto"/>
        <w:ind w:right="0"/>
        <w:rPr>
          <w:rFonts w:asciiTheme="minorHAnsi" w:hAnsiTheme="minorHAnsi"/>
          <w:sz w:val="20"/>
        </w:rPr>
      </w:pPr>
      <w:r>
        <w:rPr>
          <w:rFonts w:asciiTheme="minorHAnsi" w:hAnsi="Sylfaen"/>
          <w:sz w:val="20"/>
        </w:rPr>
        <w:t xml:space="preserve">Information campaigns on reforms in vocational education field are believed to be the least insufficient by the residents of Tbilisi </w:t>
      </w:r>
      <w:r w:rsidRPr="000B5B1B">
        <w:rPr>
          <w:rFonts w:asciiTheme="minorHAnsi" w:hAnsiTheme="minorHAnsi"/>
          <w:sz w:val="20"/>
        </w:rPr>
        <w:t xml:space="preserve">(64%), </w:t>
      </w:r>
      <w:r>
        <w:rPr>
          <w:rFonts w:asciiTheme="minorHAnsi" w:hAnsi="Sylfaen"/>
          <w:sz w:val="20"/>
        </w:rPr>
        <w:t>Samegrelo</w:t>
      </w:r>
      <w:r w:rsidRPr="000B5B1B">
        <w:rPr>
          <w:rFonts w:asciiTheme="minorHAnsi" w:hAnsiTheme="minorHAnsi"/>
          <w:sz w:val="20"/>
        </w:rPr>
        <w:t xml:space="preserve"> (58%), </w:t>
      </w:r>
      <w:r>
        <w:rPr>
          <w:rFonts w:asciiTheme="minorHAnsi" w:hAnsi="Sylfaen"/>
          <w:sz w:val="20"/>
        </w:rPr>
        <w:t>Imereti</w:t>
      </w:r>
      <w:r w:rsidRPr="000B5B1B">
        <w:rPr>
          <w:rFonts w:asciiTheme="minorHAnsi" w:hAnsiTheme="minorHAnsi"/>
          <w:sz w:val="20"/>
        </w:rPr>
        <w:t xml:space="preserve"> (52%) </w:t>
      </w:r>
      <w:r>
        <w:rPr>
          <w:rFonts w:asciiTheme="minorHAnsi" w:hAnsi="Sylfaen"/>
          <w:sz w:val="20"/>
        </w:rPr>
        <w:t>and Kvemo Kartli</w:t>
      </w:r>
      <w:r>
        <w:rPr>
          <w:rFonts w:asciiTheme="minorHAnsi" w:hAnsiTheme="minorHAnsi"/>
          <w:sz w:val="20"/>
        </w:rPr>
        <w:t xml:space="preserve"> (52%). </w:t>
      </w:r>
    </w:p>
    <w:p w:rsidR="00DD5F17" w:rsidRPr="000B5B1B" w:rsidRDefault="00DD5F17" w:rsidP="00DD5F17">
      <w:pPr>
        <w:jc w:val="both"/>
        <w:rPr>
          <w:b/>
          <w:i/>
          <w:sz w:val="20"/>
          <w:u w:val="single"/>
        </w:rPr>
      </w:pPr>
      <w:proofErr w:type="gramStart"/>
      <w:r w:rsidRPr="000B5B1B">
        <w:rPr>
          <w:rFonts w:hAnsi="Sylfaen"/>
          <w:b/>
          <w:i/>
          <w:sz w:val="20"/>
          <w:u w:val="single"/>
        </w:rPr>
        <w:t xml:space="preserve">Chart </w:t>
      </w:r>
      <w:r w:rsidR="008571F1">
        <w:rPr>
          <w:b/>
          <w:i/>
          <w:sz w:val="20"/>
          <w:u w:val="single"/>
        </w:rPr>
        <w:t xml:space="preserve"> #</w:t>
      </w:r>
      <w:proofErr w:type="gramEnd"/>
      <w:r w:rsidR="008571F1">
        <w:rPr>
          <w:b/>
          <w:i/>
          <w:sz w:val="20"/>
          <w:u w:val="single"/>
        </w:rPr>
        <w:t>48</w:t>
      </w:r>
      <w:r w:rsidRPr="000B5B1B">
        <w:rPr>
          <w:b/>
          <w:i/>
          <w:sz w:val="20"/>
          <w:u w:val="single"/>
        </w:rPr>
        <w:t xml:space="preserve"> </w:t>
      </w:r>
      <w:r>
        <w:rPr>
          <w:b/>
          <w:i/>
          <w:sz w:val="20"/>
          <w:u w:val="single"/>
        </w:rPr>
        <w:t xml:space="preserve">Evaluation of information campaigns about reforms in vocational education field (according to regions) </w:t>
      </w:r>
    </w:p>
    <w:tbl>
      <w:tblPr>
        <w:tblW w:w="9450" w:type="dxa"/>
        <w:tblInd w:w="85" w:type="dxa"/>
        <w:tblLayout w:type="fixed"/>
        <w:tblLook w:val="04A0" w:firstRow="1" w:lastRow="0" w:firstColumn="1" w:lastColumn="0" w:noHBand="0" w:noVBand="1"/>
      </w:tblPr>
      <w:tblGrid>
        <w:gridCol w:w="2610"/>
        <w:gridCol w:w="621"/>
        <w:gridCol w:w="622"/>
        <w:gridCol w:w="622"/>
        <w:gridCol w:w="622"/>
        <w:gridCol w:w="622"/>
        <w:gridCol w:w="621"/>
        <w:gridCol w:w="622"/>
        <w:gridCol w:w="622"/>
        <w:gridCol w:w="622"/>
        <w:gridCol w:w="622"/>
        <w:gridCol w:w="622"/>
      </w:tblGrid>
      <w:tr w:rsidR="00DD5F17" w:rsidRPr="000B5B1B" w:rsidTr="00DD5F17">
        <w:trPr>
          <w:cantSplit/>
          <w:trHeight w:val="2213"/>
        </w:trPr>
        <w:tc>
          <w:tcPr>
            <w:tcW w:w="2610"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DD5F17" w:rsidRPr="000B5B1B" w:rsidRDefault="00DD5F17" w:rsidP="00DD5F17">
            <w:pPr>
              <w:spacing w:after="0" w:line="240" w:lineRule="auto"/>
              <w:rPr>
                <w:rFonts w:eastAsia="Times New Roman"/>
                <w:b/>
                <w:bCs/>
                <w:sz w:val="16"/>
                <w:szCs w:val="16"/>
              </w:rPr>
            </w:pPr>
          </w:p>
        </w:tc>
        <w:tc>
          <w:tcPr>
            <w:tcW w:w="621"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spacing w:after="0" w:line="240" w:lineRule="auto"/>
              <w:ind w:left="113" w:right="113"/>
              <w:jc w:val="center"/>
              <w:rPr>
                <w:rFonts w:eastAsia="Times New Roman"/>
                <w:sz w:val="18"/>
              </w:rPr>
            </w:pPr>
            <w:r w:rsidRPr="000B5B1B">
              <w:rPr>
                <w:sz w:val="18"/>
              </w:rPr>
              <w:t>Tbilisi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Kakheti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Kvemo Kartli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Mtskheta-Mtianeti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Shida Kartli</w:t>
            </w:r>
          </w:p>
        </w:tc>
        <w:tc>
          <w:tcPr>
            <w:tcW w:w="621"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Samtskhe-Javakheti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Racha-Lechkhumi/Kvemo Svaneti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Imereti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Guria</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Samegrelo-Zemo Svaneti</w:t>
            </w:r>
          </w:p>
        </w:tc>
        <w:tc>
          <w:tcPr>
            <w:tcW w:w="622" w:type="dxa"/>
            <w:tcBorders>
              <w:top w:val="single" w:sz="4" w:space="0" w:color="AEAAAA"/>
              <w:left w:val="nil"/>
              <w:bottom w:val="single" w:sz="4" w:space="0" w:color="AEAAAA"/>
              <w:right w:val="single" w:sz="4" w:space="0" w:color="AEAAAA"/>
            </w:tcBorders>
            <w:shd w:val="clear" w:color="000000" w:fill="D0CECE"/>
            <w:textDirection w:val="btLr"/>
          </w:tcPr>
          <w:p w:rsidR="00DD5F17" w:rsidRPr="000B5B1B" w:rsidRDefault="00DD5F17" w:rsidP="00DD5F17">
            <w:pPr>
              <w:ind w:left="113" w:right="113"/>
              <w:jc w:val="center"/>
              <w:rPr>
                <w:sz w:val="18"/>
              </w:rPr>
            </w:pPr>
            <w:r w:rsidRPr="000B5B1B">
              <w:rPr>
                <w:rFonts w:cs="Arial"/>
                <w:sz w:val="18"/>
              </w:rPr>
              <w:t>Adjara</w:t>
            </w:r>
          </w:p>
        </w:tc>
      </w:tr>
      <w:tr w:rsidR="00DD5F17" w:rsidRPr="000B5B1B" w:rsidTr="00DD5F17">
        <w:trPr>
          <w:trHeight w:val="279"/>
        </w:trPr>
        <w:tc>
          <w:tcPr>
            <w:tcW w:w="2610" w:type="dxa"/>
            <w:tcBorders>
              <w:top w:val="nil"/>
              <w:left w:val="single" w:sz="4" w:space="0" w:color="AEAAAA"/>
              <w:bottom w:val="single" w:sz="4" w:space="0" w:color="AEAAAA"/>
              <w:right w:val="single" w:sz="4" w:space="0" w:color="AEAAAA"/>
            </w:tcBorders>
            <w:shd w:val="clear" w:color="auto" w:fill="auto"/>
            <w:vAlign w:val="bottom"/>
          </w:tcPr>
          <w:p w:rsidR="00DD5F17" w:rsidRPr="000B5B1B" w:rsidRDefault="00DD5F17" w:rsidP="00DD5F17">
            <w:pPr>
              <w:spacing w:after="0"/>
              <w:rPr>
                <w:color w:val="000000"/>
                <w:sz w:val="18"/>
                <w:szCs w:val="18"/>
              </w:rPr>
            </w:pPr>
            <w:r w:rsidRPr="000B5B1B">
              <w:rPr>
                <w:color w:val="000000"/>
                <w:sz w:val="18"/>
                <w:szCs w:val="18"/>
              </w:rPr>
              <w:t>Sufficient</w:t>
            </w:r>
          </w:p>
        </w:tc>
        <w:tc>
          <w:tcPr>
            <w:tcW w:w="621"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8%</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16%</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9%</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20%</w:t>
            </w:r>
          </w:p>
        </w:tc>
        <w:tc>
          <w:tcPr>
            <w:tcW w:w="621"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18%</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17%</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8%</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w:t>
            </w:r>
          </w:p>
        </w:tc>
        <w:tc>
          <w:tcPr>
            <w:tcW w:w="622" w:type="dxa"/>
            <w:tcBorders>
              <w:top w:val="nil"/>
              <w:left w:val="nil"/>
              <w:bottom w:val="single" w:sz="4" w:space="0" w:color="AEAAAA"/>
              <w:right w:val="single" w:sz="4" w:space="0" w:color="AEAAAA"/>
            </w:tcBorders>
            <w:vAlign w:val="center"/>
          </w:tcPr>
          <w:p w:rsidR="00DD5F17" w:rsidRPr="000B5B1B" w:rsidRDefault="00DD5F17" w:rsidP="00DD5F17">
            <w:pPr>
              <w:spacing w:after="0"/>
              <w:jc w:val="center"/>
              <w:rPr>
                <w:color w:val="000000"/>
                <w:sz w:val="16"/>
                <w:szCs w:val="16"/>
              </w:rPr>
            </w:pPr>
            <w:r w:rsidRPr="000B5B1B">
              <w:rPr>
                <w:color w:val="000000"/>
                <w:sz w:val="16"/>
                <w:szCs w:val="16"/>
              </w:rPr>
              <w:t>18%</w:t>
            </w:r>
          </w:p>
        </w:tc>
      </w:tr>
      <w:tr w:rsidR="00DD5F17" w:rsidRPr="000B5B1B" w:rsidTr="00DD5F17">
        <w:trPr>
          <w:trHeight w:val="279"/>
        </w:trPr>
        <w:tc>
          <w:tcPr>
            <w:tcW w:w="2610" w:type="dxa"/>
            <w:tcBorders>
              <w:top w:val="nil"/>
              <w:left w:val="single" w:sz="4" w:space="0" w:color="AEAAAA"/>
              <w:bottom w:val="single" w:sz="4" w:space="0" w:color="AEAAAA"/>
              <w:right w:val="single" w:sz="4" w:space="0" w:color="AEAAAA"/>
            </w:tcBorders>
            <w:shd w:val="clear" w:color="auto" w:fill="auto"/>
            <w:vAlign w:val="bottom"/>
          </w:tcPr>
          <w:p w:rsidR="00DD5F17" w:rsidRPr="000B5B1B" w:rsidRDefault="00DD5F17" w:rsidP="00DD5F17">
            <w:pPr>
              <w:spacing w:after="0"/>
              <w:rPr>
                <w:color w:val="000000"/>
                <w:sz w:val="18"/>
                <w:szCs w:val="18"/>
              </w:rPr>
            </w:pPr>
            <w:r w:rsidRPr="000B5B1B">
              <w:rPr>
                <w:color w:val="000000"/>
                <w:sz w:val="18"/>
                <w:szCs w:val="18"/>
              </w:rPr>
              <w:t>More or less sufficient</w:t>
            </w:r>
          </w:p>
        </w:tc>
        <w:tc>
          <w:tcPr>
            <w:tcW w:w="621"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19%</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62%</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29%</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35%</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66%</w:t>
            </w:r>
          </w:p>
        </w:tc>
        <w:tc>
          <w:tcPr>
            <w:tcW w:w="621"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48%</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29%</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38%</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51%</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32%</w:t>
            </w:r>
          </w:p>
        </w:tc>
        <w:tc>
          <w:tcPr>
            <w:tcW w:w="622" w:type="dxa"/>
            <w:tcBorders>
              <w:top w:val="nil"/>
              <w:left w:val="nil"/>
              <w:bottom w:val="single" w:sz="4" w:space="0" w:color="AEAAAA"/>
              <w:right w:val="single" w:sz="4" w:space="0" w:color="AEAAAA"/>
            </w:tcBorders>
            <w:vAlign w:val="center"/>
          </w:tcPr>
          <w:p w:rsidR="00DD5F17" w:rsidRPr="000B5B1B" w:rsidRDefault="00DD5F17" w:rsidP="00DD5F17">
            <w:pPr>
              <w:spacing w:after="0"/>
              <w:jc w:val="center"/>
              <w:rPr>
                <w:color w:val="000000"/>
                <w:sz w:val="16"/>
                <w:szCs w:val="16"/>
              </w:rPr>
            </w:pPr>
            <w:r w:rsidRPr="000B5B1B">
              <w:rPr>
                <w:color w:val="000000"/>
                <w:sz w:val="16"/>
                <w:szCs w:val="16"/>
              </w:rPr>
              <w:t>34%</w:t>
            </w:r>
          </w:p>
        </w:tc>
      </w:tr>
      <w:tr w:rsidR="00DD5F17" w:rsidRPr="000B5B1B" w:rsidTr="00DD5F17">
        <w:trPr>
          <w:trHeight w:val="279"/>
        </w:trPr>
        <w:tc>
          <w:tcPr>
            <w:tcW w:w="2610" w:type="dxa"/>
            <w:tcBorders>
              <w:top w:val="nil"/>
              <w:left w:val="single" w:sz="4" w:space="0" w:color="AEAAAA"/>
              <w:bottom w:val="single" w:sz="4" w:space="0" w:color="AEAAAA"/>
              <w:right w:val="single" w:sz="4" w:space="0" w:color="AEAAAA"/>
            </w:tcBorders>
            <w:shd w:val="clear" w:color="auto" w:fill="auto"/>
            <w:vAlign w:val="bottom"/>
          </w:tcPr>
          <w:p w:rsidR="00DD5F17" w:rsidRPr="000B5B1B" w:rsidRDefault="00DD5F17" w:rsidP="00DD5F17">
            <w:pPr>
              <w:spacing w:after="0"/>
              <w:rPr>
                <w:color w:val="000000"/>
                <w:sz w:val="18"/>
                <w:szCs w:val="18"/>
              </w:rPr>
            </w:pPr>
            <w:r w:rsidRPr="000B5B1B">
              <w:rPr>
                <w:color w:val="000000"/>
                <w:sz w:val="18"/>
                <w:szCs w:val="18"/>
              </w:rPr>
              <w:t>It’s not sufficient</w:t>
            </w:r>
          </w:p>
        </w:tc>
        <w:tc>
          <w:tcPr>
            <w:tcW w:w="621"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64%</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20%</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52%</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42%</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11%</w:t>
            </w:r>
          </w:p>
        </w:tc>
        <w:tc>
          <w:tcPr>
            <w:tcW w:w="621"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28%</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47%</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52%</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36%</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58%</w:t>
            </w:r>
          </w:p>
        </w:tc>
        <w:tc>
          <w:tcPr>
            <w:tcW w:w="622" w:type="dxa"/>
            <w:tcBorders>
              <w:top w:val="nil"/>
              <w:left w:val="nil"/>
              <w:bottom w:val="single" w:sz="4" w:space="0" w:color="AEAAAA"/>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40%</w:t>
            </w:r>
          </w:p>
        </w:tc>
      </w:tr>
      <w:tr w:rsidR="00DD5F17" w:rsidRPr="000B5B1B" w:rsidTr="00DD5F17">
        <w:trPr>
          <w:trHeight w:val="279"/>
        </w:trPr>
        <w:tc>
          <w:tcPr>
            <w:tcW w:w="2610" w:type="dxa"/>
            <w:tcBorders>
              <w:top w:val="nil"/>
              <w:left w:val="single" w:sz="4" w:space="0" w:color="AEAAAA"/>
              <w:bottom w:val="single" w:sz="4" w:space="0" w:color="A6A6A6" w:themeColor="background1" w:themeShade="A6"/>
              <w:right w:val="single" w:sz="4" w:space="0" w:color="AEAAAA"/>
            </w:tcBorders>
            <w:shd w:val="clear" w:color="auto" w:fill="auto"/>
            <w:vAlign w:val="bottom"/>
          </w:tcPr>
          <w:p w:rsidR="00DD5F17" w:rsidRPr="000B5B1B" w:rsidRDefault="00DD5F17" w:rsidP="00DD5F17">
            <w:pPr>
              <w:spacing w:after="0"/>
              <w:rPr>
                <w:color w:val="000000"/>
                <w:sz w:val="18"/>
                <w:szCs w:val="18"/>
              </w:rPr>
            </w:pPr>
            <w:r w:rsidRPr="000B5B1B">
              <w:rPr>
                <w:color w:val="000000"/>
                <w:sz w:val="18"/>
                <w:szCs w:val="18"/>
              </w:rPr>
              <w:t>I don’t know anything about this campaign</w:t>
            </w:r>
          </w:p>
        </w:tc>
        <w:tc>
          <w:tcPr>
            <w:tcW w:w="621"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0%</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11%</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0%</w:t>
            </w:r>
          </w:p>
        </w:tc>
        <w:tc>
          <w:tcPr>
            <w:tcW w:w="621"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5%</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w:t>
            </w:r>
          </w:p>
        </w:tc>
        <w:tc>
          <w:tcPr>
            <w:tcW w:w="622" w:type="dxa"/>
            <w:tcBorders>
              <w:top w:val="nil"/>
              <w:left w:val="nil"/>
              <w:bottom w:val="single" w:sz="4" w:space="0" w:color="A6A6A6" w:themeColor="background1" w:themeShade="A6"/>
              <w:right w:val="single" w:sz="4" w:space="0" w:color="AEAAAA"/>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w:t>
            </w:r>
          </w:p>
        </w:tc>
      </w:tr>
      <w:tr w:rsidR="00DD5F17" w:rsidRPr="000B5B1B" w:rsidTr="00DD5F17">
        <w:trPr>
          <w:trHeight w:val="279"/>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rsidR="00DD5F17" w:rsidRPr="000B5B1B" w:rsidRDefault="00DD5F17" w:rsidP="00DD5F17">
            <w:pPr>
              <w:spacing w:after="0"/>
              <w:rPr>
                <w:color w:val="000000"/>
                <w:sz w:val="18"/>
                <w:szCs w:val="18"/>
              </w:rPr>
            </w:pPr>
            <w:r w:rsidRPr="000B5B1B">
              <w:rPr>
                <w:color w:val="000000"/>
                <w:sz w:val="18"/>
                <w:szCs w:val="18"/>
              </w:rPr>
              <w:t>I do not know/hard to answer</w:t>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3%</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12%</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w:t>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2%</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1%</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0%</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6%</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5F17" w:rsidRPr="000B5B1B" w:rsidRDefault="00DD5F17" w:rsidP="00DD5F17">
            <w:pPr>
              <w:spacing w:after="0"/>
              <w:jc w:val="center"/>
              <w:rPr>
                <w:color w:val="000000"/>
                <w:sz w:val="16"/>
                <w:szCs w:val="16"/>
              </w:rPr>
            </w:pPr>
            <w:r w:rsidRPr="000B5B1B">
              <w:rPr>
                <w:color w:val="000000"/>
                <w:sz w:val="16"/>
                <w:szCs w:val="16"/>
              </w:rPr>
              <w:t>4%</w:t>
            </w:r>
          </w:p>
        </w:tc>
      </w:tr>
      <w:tr w:rsidR="00DD5F17" w:rsidRPr="000B5B1B" w:rsidTr="00DD5F17">
        <w:trPr>
          <w:trHeight w:val="377"/>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rPr>
                <w:color w:val="000000"/>
                <w:sz w:val="18"/>
                <w:szCs w:val="18"/>
              </w:rPr>
            </w:pPr>
            <w:r>
              <w:rPr>
                <w:rFonts w:hAnsi="Sylfaen"/>
                <w:color w:val="000000"/>
                <w:sz w:val="18"/>
                <w:szCs w:val="18"/>
              </w:rPr>
              <w:t>Number of answers:</w:t>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N=108</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N=146</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N=115</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N=55</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N=200</w:t>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N=105</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N=122</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N=109</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N=175</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N=112</w:t>
            </w:r>
          </w:p>
        </w:tc>
        <w:tc>
          <w:tcPr>
            <w:tcW w:w="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DD5F17" w:rsidRPr="000B5B1B" w:rsidRDefault="00DD5F17" w:rsidP="00DD5F17">
            <w:pPr>
              <w:spacing w:after="0"/>
              <w:jc w:val="center"/>
              <w:rPr>
                <w:color w:val="000000"/>
                <w:sz w:val="14"/>
                <w:szCs w:val="16"/>
              </w:rPr>
            </w:pPr>
            <w:r w:rsidRPr="000B5B1B">
              <w:rPr>
                <w:color w:val="000000"/>
                <w:sz w:val="14"/>
                <w:szCs w:val="16"/>
              </w:rPr>
              <w:t>N=164</w:t>
            </w:r>
          </w:p>
        </w:tc>
      </w:tr>
    </w:tbl>
    <w:p w:rsidR="009841BE" w:rsidRDefault="009841BE" w:rsidP="009841BE">
      <w:pPr>
        <w:pStyle w:val="Body"/>
      </w:pPr>
    </w:p>
    <w:p w:rsidR="009841BE" w:rsidRDefault="009841BE" w:rsidP="009841BE">
      <w:pPr>
        <w:pStyle w:val="Body"/>
      </w:pPr>
    </w:p>
    <w:p w:rsidR="009841BE" w:rsidRDefault="009841BE" w:rsidP="009841BE">
      <w:pPr>
        <w:pStyle w:val="Body"/>
      </w:pPr>
    </w:p>
    <w:p w:rsidR="009841BE" w:rsidRDefault="009841BE" w:rsidP="009841BE">
      <w:pPr>
        <w:pStyle w:val="Body"/>
      </w:pPr>
    </w:p>
    <w:p w:rsidR="009841BE" w:rsidRPr="009841BE" w:rsidRDefault="009841BE" w:rsidP="009841BE">
      <w:pPr>
        <w:pStyle w:val="Body"/>
      </w:pPr>
    </w:p>
    <w:p w:rsidR="00E511FD" w:rsidRDefault="00E511FD" w:rsidP="00E511FD">
      <w:pPr>
        <w:pStyle w:val="Heading21"/>
        <w:rPr>
          <w:rFonts w:asciiTheme="minorHAnsi" w:hAnsiTheme="minorHAnsi"/>
        </w:rPr>
      </w:pPr>
      <w:bookmarkStart w:id="12" w:name="_Toc439256643"/>
      <w:r w:rsidRPr="00E511FD">
        <w:rPr>
          <w:rFonts w:asciiTheme="minorHAnsi" w:hAnsiTheme="minorHAnsi"/>
          <w:lang w:val="ka-GE"/>
        </w:rPr>
        <w:t xml:space="preserve">3.3 </w:t>
      </w:r>
      <w:r w:rsidRPr="00E511FD">
        <w:rPr>
          <w:rFonts w:asciiTheme="minorHAnsi" w:hAnsiTheme="minorHAnsi"/>
        </w:rPr>
        <w:t>Attitude towards vocational education and recruitment</w:t>
      </w:r>
      <w:bookmarkEnd w:id="12"/>
      <w:r w:rsidRPr="00E511FD">
        <w:rPr>
          <w:rFonts w:asciiTheme="minorHAnsi" w:hAnsiTheme="minorHAnsi"/>
        </w:rPr>
        <w:t xml:space="preserve"> </w:t>
      </w:r>
    </w:p>
    <w:p w:rsidR="00E511FD" w:rsidRPr="00E511FD" w:rsidRDefault="00E511FD" w:rsidP="00E511FD">
      <w:pPr>
        <w:pStyle w:val="Body"/>
      </w:pPr>
    </w:p>
    <w:p w:rsidR="003B24E8" w:rsidRDefault="00E511FD" w:rsidP="003B24E8">
      <w:pPr>
        <w:jc w:val="both"/>
        <w:rPr>
          <w:rFonts w:cs="Arial"/>
          <w:bCs/>
          <w:iCs/>
          <w:sz w:val="20"/>
        </w:rPr>
      </w:pPr>
      <w:r w:rsidRPr="005F120F">
        <w:rPr>
          <w:rFonts w:cs="Arial"/>
          <w:bCs/>
          <w:iCs/>
          <w:sz w:val="20"/>
        </w:rPr>
        <w:t xml:space="preserve">Based on the results of quantitative survey, it is demonstrated that the largest portion of Georgia’s population (45%) believes that graduates of vocational schools have </w:t>
      </w:r>
      <w:r w:rsidRPr="005F120F">
        <w:rPr>
          <w:rFonts w:cs="Arial"/>
          <w:b/>
          <w:bCs/>
          <w:iCs/>
          <w:sz w:val="20"/>
        </w:rPr>
        <w:t>fewer chances</w:t>
      </w:r>
      <w:r w:rsidRPr="005F120F">
        <w:rPr>
          <w:rFonts w:cs="Arial"/>
          <w:bCs/>
          <w:iCs/>
          <w:sz w:val="20"/>
        </w:rPr>
        <w:t xml:space="preserve"> of employment compared to graduates of higher education institution. It is quite interesting that as believed by one third of residents (33%) graduates of vocational schools and people with higher education have </w:t>
      </w:r>
      <w:r w:rsidRPr="005F120F">
        <w:rPr>
          <w:rFonts w:cs="Arial"/>
          <w:b/>
          <w:bCs/>
          <w:iCs/>
          <w:sz w:val="20"/>
        </w:rPr>
        <w:t>equal chances</w:t>
      </w:r>
      <w:r w:rsidRPr="005F120F">
        <w:rPr>
          <w:rFonts w:cs="Arial"/>
          <w:bCs/>
          <w:iCs/>
          <w:sz w:val="20"/>
        </w:rPr>
        <w:t xml:space="preserve"> of employment while 17% of respondents think that graduates of vocational schools have </w:t>
      </w:r>
      <w:r w:rsidRPr="005F120F">
        <w:rPr>
          <w:rFonts w:cs="Arial"/>
          <w:b/>
          <w:bCs/>
          <w:iCs/>
          <w:sz w:val="20"/>
        </w:rPr>
        <w:t>higher chances</w:t>
      </w:r>
      <w:r w:rsidRPr="005F120F">
        <w:rPr>
          <w:rFonts w:cs="Arial"/>
          <w:bCs/>
          <w:iCs/>
          <w:sz w:val="20"/>
        </w:rPr>
        <w:t xml:space="preserve"> of employment. </w:t>
      </w:r>
    </w:p>
    <w:p w:rsidR="00E511FD" w:rsidRPr="005F120F" w:rsidRDefault="00E511FD" w:rsidP="00DF275F">
      <w:pPr>
        <w:rPr>
          <w:sz w:val="20"/>
        </w:rPr>
      </w:pPr>
      <w:proofErr w:type="gramStart"/>
      <w:r w:rsidRPr="005F120F">
        <w:rPr>
          <w:b/>
          <w:i/>
          <w:sz w:val="20"/>
          <w:u w:val="single"/>
        </w:rPr>
        <w:lastRenderedPageBreak/>
        <w:t xml:space="preserve">Chart </w:t>
      </w:r>
      <w:r>
        <w:rPr>
          <w:b/>
          <w:i/>
          <w:sz w:val="20"/>
          <w:u w:val="single"/>
        </w:rPr>
        <w:t xml:space="preserve"> 52</w:t>
      </w:r>
      <w:proofErr w:type="gramEnd"/>
      <w:r w:rsidRPr="005F120F">
        <w:rPr>
          <w:b/>
          <w:i/>
          <w:sz w:val="20"/>
          <w:u w:val="single"/>
        </w:rPr>
        <w:t>. Comparison of vocational school graduates with people with higher ed</w:t>
      </w:r>
      <w:r>
        <w:rPr>
          <w:b/>
          <w:i/>
          <w:sz w:val="20"/>
          <w:u w:val="single"/>
        </w:rPr>
        <w:t xml:space="preserve">ucation in terms of their </w:t>
      </w:r>
      <w:r w:rsidR="003B24E8">
        <w:rPr>
          <w:b/>
          <w:i/>
          <w:sz w:val="20"/>
          <w:u w:val="single"/>
        </w:rPr>
        <w:t xml:space="preserve">potential </w:t>
      </w:r>
      <w:r w:rsidR="003B24E8" w:rsidRPr="005F120F">
        <w:rPr>
          <w:b/>
          <w:i/>
          <w:sz w:val="20"/>
          <w:u w:val="single"/>
        </w:rPr>
        <w:t>employment</w:t>
      </w:r>
      <w:r w:rsidRPr="005F120F">
        <w:rPr>
          <w:b/>
          <w:i/>
          <w:sz w:val="20"/>
          <w:u w:val="single"/>
        </w:rPr>
        <w:t xml:space="preserve"> N=2801</w:t>
      </w:r>
      <w:r>
        <w:rPr>
          <w:b/>
          <w:i/>
          <w:sz w:val="20"/>
          <w:u w:val="single"/>
        </w:rPr>
        <w:t xml:space="preserve"> </w:t>
      </w:r>
      <w:r w:rsidRPr="005F120F">
        <w:rPr>
          <w:noProof/>
          <w:sz w:val="20"/>
        </w:rPr>
        <w:drawing>
          <wp:inline distT="0" distB="0" distL="0" distR="0" wp14:anchorId="0DC76D07" wp14:editId="36AE581F">
            <wp:extent cx="5705475" cy="22669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F275F" w:rsidRDefault="00E511FD" w:rsidP="00DF275F">
      <w:pPr>
        <w:jc w:val="both"/>
        <w:rPr>
          <w:sz w:val="20"/>
        </w:rPr>
      </w:pPr>
      <w:r w:rsidRPr="005F120F">
        <w:rPr>
          <w:sz w:val="20"/>
        </w:rPr>
        <w:t xml:space="preserve">Evaluations of chances of vocational school graduates compared with people having higher education in terms of employment are different in regions of Georgia, namely: the statement that graduates of vocational schools hold </w:t>
      </w:r>
      <w:r w:rsidRPr="005F120F">
        <w:rPr>
          <w:b/>
          <w:sz w:val="20"/>
        </w:rPr>
        <w:t>fewer chances</w:t>
      </w:r>
      <w:r w:rsidRPr="005F120F">
        <w:rPr>
          <w:sz w:val="20"/>
        </w:rPr>
        <w:t xml:space="preserve"> of employment is most frequently agreed in Samtskhe-Javakheti (60%), Adjara (56%), Shida Kartli (53%), Imereti (51%) and Tbilisi (51%). These people are believed to have </w:t>
      </w:r>
      <w:r w:rsidRPr="005F120F">
        <w:rPr>
          <w:b/>
          <w:sz w:val="20"/>
        </w:rPr>
        <w:t>equal chances</w:t>
      </w:r>
      <w:r w:rsidRPr="005F120F">
        <w:rPr>
          <w:sz w:val="20"/>
        </w:rPr>
        <w:t xml:space="preserve"> of employment in Kakheti (54%) and Samegrelo-Zemo Svaneti (45%) most of all, while residents of Mtskheta-Mtianeti (31%), Racha-Lechkhumi / Zemo Svaneti (30%) and Kvemo Kartli (25%) believe that graduates of vocational schools </w:t>
      </w:r>
      <w:r w:rsidRPr="005F120F">
        <w:rPr>
          <w:b/>
          <w:sz w:val="20"/>
        </w:rPr>
        <w:t>have higher</w:t>
      </w:r>
      <w:r w:rsidR="00DF275F">
        <w:rPr>
          <w:sz w:val="20"/>
        </w:rPr>
        <w:t xml:space="preserve"> chances of employment.  </w:t>
      </w:r>
    </w:p>
    <w:p w:rsidR="00E511FD" w:rsidRPr="00DF275F" w:rsidRDefault="00E511FD" w:rsidP="00DF275F">
      <w:pPr>
        <w:jc w:val="both"/>
        <w:rPr>
          <w:sz w:val="20"/>
        </w:rPr>
      </w:pPr>
      <w:proofErr w:type="gramStart"/>
      <w:r w:rsidRPr="005F120F">
        <w:rPr>
          <w:b/>
          <w:i/>
          <w:sz w:val="20"/>
          <w:u w:val="single"/>
        </w:rPr>
        <w:t xml:space="preserve">Chart </w:t>
      </w:r>
      <w:r>
        <w:rPr>
          <w:b/>
          <w:i/>
          <w:sz w:val="20"/>
          <w:u w:val="single"/>
        </w:rPr>
        <w:t xml:space="preserve"> #</w:t>
      </w:r>
      <w:proofErr w:type="gramEnd"/>
      <w:r>
        <w:rPr>
          <w:b/>
          <w:i/>
          <w:sz w:val="20"/>
          <w:u w:val="single"/>
        </w:rPr>
        <w:t>53</w:t>
      </w:r>
      <w:r w:rsidRPr="005F120F">
        <w:rPr>
          <w:b/>
          <w:i/>
          <w:sz w:val="20"/>
          <w:u w:val="single"/>
        </w:rPr>
        <w:t xml:space="preserve">. Comparison of vocational school graduates with people with higher education </w:t>
      </w:r>
      <w:r>
        <w:rPr>
          <w:b/>
          <w:i/>
          <w:sz w:val="20"/>
          <w:u w:val="single"/>
        </w:rPr>
        <w:t xml:space="preserve">in terms of their </w:t>
      </w:r>
      <w:proofErr w:type="gramStart"/>
      <w:r>
        <w:rPr>
          <w:b/>
          <w:i/>
          <w:sz w:val="20"/>
          <w:u w:val="single"/>
        </w:rPr>
        <w:t xml:space="preserve">potential </w:t>
      </w:r>
      <w:r w:rsidRPr="005F120F">
        <w:rPr>
          <w:b/>
          <w:i/>
          <w:sz w:val="20"/>
          <w:u w:val="single"/>
        </w:rPr>
        <w:t xml:space="preserve"> empl</w:t>
      </w:r>
      <w:r w:rsidR="003B24E8">
        <w:rPr>
          <w:b/>
          <w:i/>
          <w:sz w:val="20"/>
          <w:u w:val="single"/>
        </w:rPr>
        <w:t>oyment</w:t>
      </w:r>
      <w:proofErr w:type="gramEnd"/>
      <w:r w:rsidR="003B24E8">
        <w:rPr>
          <w:b/>
          <w:i/>
          <w:sz w:val="20"/>
          <w:u w:val="single"/>
        </w:rPr>
        <w:t xml:space="preserve"> t (according to regions)</w:t>
      </w:r>
    </w:p>
    <w:tbl>
      <w:tblPr>
        <w:tblW w:w="89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1552"/>
        <w:gridCol w:w="1553"/>
        <w:gridCol w:w="1552"/>
        <w:gridCol w:w="1553"/>
      </w:tblGrid>
      <w:tr w:rsidR="00E511FD" w:rsidRPr="005F120F" w:rsidTr="00E511FD">
        <w:trPr>
          <w:cantSplit/>
          <w:trHeight w:val="1592"/>
        </w:trPr>
        <w:tc>
          <w:tcPr>
            <w:tcW w:w="2785" w:type="dxa"/>
            <w:shd w:val="clear" w:color="auto" w:fill="D0CECE"/>
            <w:vAlign w:val="center"/>
          </w:tcPr>
          <w:p w:rsidR="00E511FD" w:rsidRPr="005F120F" w:rsidRDefault="00E511FD" w:rsidP="00E511FD">
            <w:pPr>
              <w:jc w:val="center"/>
              <w:rPr>
                <w:color w:val="000000"/>
              </w:rPr>
            </w:pPr>
          </w:p>
        </w:tc>
        <w:tc>
          <w:tcPr>
            <w:tcW w:w="1552" w:type="dxa"/>
            <w:shd w:val="clear" w:color="auto" w:fill="D0CECE"/>
            <w:vAlign w:val="center"/>
          </w:tcPr>
          <w:p w:rsidR="00E511FD" w:rsidRPr="005F120F" w:rsidRDefault="00E511FD" w:rsidP="00E511FD">
            <w:pPr>
              <w:jc w:val="center"/>
              <w:rPr>
                <w:color w:val="000000"/>
                <w:sz w:val="18"/>
              </w:rPr>
            </w:pPr>
            <w:r w:rsidRPr="005F120F">
              <w:rPr>
                <w:color w:val="000000"/>
                <w:sz w:val="18"/>
              </w:rPr>
              <w:t xml:space="preserve">They have </w:t>
            </w:r>
            <w:r w:rsidRPr="005F120F">
              <w:rPr>
                <w:color w:val="C00000"/>
                <w:sz w:val="18"/>
              </w:rPr>
              <w:t xml:space="preserve">fewer </w:t>
            </w:r>
            <w:r w:rsidRPr="005F120F">
              <w:rPr>
                <w:color w:val="000000"/>
                <w:sz w:val="18"/>
              </w:rPr>
              <w:t>chances of employment compared to persons with higher education</w:t>
            </w:r>
          </w:p>
        </w:tc>
        <w:tc>
          <w:tcPr>
            <w:tcW w:w="1553" w:type="dxa"/>
            <w:shd w:val="clear" w:color="auto" w:fill="D0CECE"/>
            <w:vAlign w:val="center"/>
          </w:tcPr>
          <w:p w:rsidR="00E511FD" w:rsidRPr="005F120F" w:rsidRDefault="00E511FD" w:rsidP="00E511FD">
            <w:pPr>
              <w:jc w:val="center"/>
              <w:rPr>
                <w:color w:val="000000"/>
                <w:sz w:val="18"/>
              </w:rPr>
            </w:pPr>
            <w:r w:rsidRPr="005F120F">
              <w:rPr>
                <w:color w:val="000000"/>
                <w:sz w:val="18"/>
              </w:rPr>
              <w:t xml:space="preserve">Their chances are </w:t>
            </w:r>
            <w:r w:rsidRPr="005F120F">
              <w:rPr>
                <w:color w:val="C00000"/>
                <w:sz w:val="18"/>
              </w:rPr>
              <w:t xml:space="preserve">equal </w:t>
            </w:r>
            <w:r w:rsidRPr="005F120F">
              <w:rPr>
                <w:color w:val="000000"/>
                <w:sz w:val="18"/>
              </w:rPr>
              <w:t>to persons with higher education</w:t>
            </w:r>
          </w:p>
        </w:tc>
        <w:tc>
          <w:tcPr>
            <w:tcW w:w="1552" w:type="dxa"/>
            <w:shd w:val="clear" w:color="auto" w:fill="D0CECE"/>
            <w:vAlign w:val="center"/>
          </w:tcPr>
          <w:p w:rsidR="00E511FD" w:rsidRPr="005F120F" w:rsidRDefault="00E511FD" w:rsidP="00E511FD">
            <w:pPr>
              <w:jc w:val="center"/>
              <w:rPr>
                <w:color w:val="000000"/>
                <w:sz w:val="18"/>
              </w:rPr>
            </w:pPr>
            <w:r w:rsidRPr="005F120F">
              <w:rPr>
                <w:color w:val="000000"/>
                <w:sz w:val="18"/>
              </w:rPr>
              <w:t xml:space="preserve">They have </w:t>
            </w:r>
            <w:r w:rsidRPr="005F120F">
              <w:rPr>
                <w:color w:val="C00000"/>
                <w:sz w:val="18"/>
              </w:rPr>
              <w:t xml:space="preserve">more </w:t>
            </w:r>
            <w:r w:rsidRPr="005F120F">
              <w:rPr>
                <w:color w:val="000000"/>
                <w:sz w:val="18"/>
              </w:rPr>
              <w:t>chances of employment compared to persons with higher education</w:t>
            </w:r>
          </w:p>
        </w:tc>
        <w:tc>
          <w:tcPr>
            <w:tcW w:w="1553" w:type="dxa"/>
            <w:shd w:val="clear" w:color="auto" w:fill="D0CECE"/>
            <w:vAlign w:val="center"/>
          </w:tcPr>
          <w:p w:rsidR="00E511FD" w:rsidRPr="005F120F" w:rsidRDefault="00E511FD" w:rsidP="00E511FD">
            <w:pPr>
              <w:jc w:val="center"/>
              <w:rPr>
                <w:color w:val="000000"/>
                <w:sz w:val="18"/>
              </w:rPr>
            </w:pPr>
            <w:r w:rsidRPr="005F120F">
              <w:rPr>
                <w:color w:val="000000"/>
                <w:sz w:val="18"/>
              </w:rPr>
              <w:t>I don’t know /hard to answer</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Tbilisi</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51%</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29%</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18%</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1%</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Kakheti</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32%</w:t>
            </w:r>
          </w:p>
        </w:tc>
        <w:tc>
          <w:tcPr>
            <w:tcW w:w="1553"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54%</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13%</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1%</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Kvemo Kartli</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31%</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28%</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25%</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17%</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Mtskheta-Mtianeti</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34%</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34%</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31%</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2%</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Shida Kartli</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53%</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30%</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13%</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4%</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Samtskhe-Javakheti</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60%</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25%</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15%</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0%</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Racha-Lechkhumi and Kvemo Svaneti</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32%</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36%</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30%</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2%</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Imereti</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51%</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32%</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14%</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Guria</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43%</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38%</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19%</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1%</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Samegrelo-Zemo Svaneti</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35%</w:t>
            </w:r>
          </w:p>
        </w:tc>
        <w:tc>
          <w:tcPr>
            <w:tcW w:w="1553"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45%</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14%</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6%</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Adjara</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56%</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24%</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17%</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w:t>
            </w:r>
          </w:p>
        </w:tc>
      </w:tr>
    </w:tbl>
    <w:p w:rsidR="009841BE" w:rsidRDefault="009841BE" w:rsidP="00E511FD">
      <w:pPr>
        <w:pStyle w:val="Bullet"/>
        <w:spacing w:before="240" w:after="0" w:line="276" w:lineRule="auto"/>
        <w:ind w:right="270"/>
        <w:rPr>
          <w:rFonts w:asciiTheme="minorHAnsi" w:hAnsiTheme="minorHAnsi"/>
          <w:b/>
          <w:i/>
          <w:sz w:val="20"/>
          <w:u w:val="single"/>
        </w:rPr>
      </w:pPr>
    </w:p>
    <w:p w:rsidR="009841BE" w:rsidRDefault="009841BE" w:rsidP="00E511FD">
      <w:pPr>
        <w:pStyle w:val="Bullet"/>
        <w:spacing w:before="240" w:after="0" w:line="276" w:lineRule="auto"/>
        <w:ind w:right="270"/>
        <w:rPr>
          <w:rFonts w:asciiTheme="minorHAnsi" w:hAnsiTheme="minorHAnsi"/>
          <w:b/>
          <w:i/>
          <w:sz w:val="20"/>
          <w:u w:val="single"/>
        </w:rPr>
      </w:pPr>
    </w:p>
    <w:p w:rsidR="00E511FD" w:rsidRPr="00E511FD" w:rsidRDefault="00E511FD" w:rsidP="00E511FD">
      <w:pPr>
        <w:pStyle w:val="Bullet"/>
        <w:spacing w:before="240" w:after="0" w:line="276" w:lineRule="auto"/>
        <w:ind w:right="270"/>
        <w:rPr>
          <w:rFonts w:asciiTheme="minorHAnsi" w:hAnsiTheme="minorHAnsi"/>
          <w:b/>
          <w:i/>
          <w:sz w:val="20"/>
          <w:u w:val="single"/>
        </w:rPr>
      </w:pPr>
      <w:proofErr w:type="gramStart"/>
      <w:r w:rsidRPr="00E511FD">
        <w:rPr>
          <w:rFonts w:asciiTheme="minorHAnsi" w:hAnsiTheme="minorHAnsi"/>
          <w:b/>
          <w:i/>
          <w:sz w:val="20"/>
          <w:u w:val="single"/>
        </w:rPr>
        <w:lastRenderedPageBreak/>
        <w:t>Chart  #</w:t>
      </w:r>
      <w:proofErr w:type="gramEnd"/>
      <w:r w:rsidRPr="00E511FD">
        <w:rPr>
          <w:rFonts w:asciiTheme="minorHAnsi" w:hAnsiTheme="minorHAnsi"/>
          <w:b/>
          <w:i/>
          <w:sz w:val="20"/>
          <w:u w:val="single"/>
        </w:rPr>
        <w:t xml:space="preserve">54. Comparison of vocational school graduates with people with higher education in terms of their </w:t>
      </w:r>
      <w:proofErr w:type="gramStart"/>
      <w:r w:rsidRPr="00E511FD">
        <w:rPr>
          <w:rFonts w:asciiTheme="minorHAnsi" w:hAnsiTheme="minorHAnsi"/>
          <w:b/>
          <w:i/>
          <w:sz w:val="20"/>
          <w:u w:val="single"/>
        </w:rPr>
        <w:t>potential  employment</w:t>
      </w:r>
      <w:proofErr w:type="gramEnd"/>
      <w:r w:rsidRPr="00E511FD">
        <w:rPr>
          <w:rFonts w:asciiTheme="minorHAnsi" w:hAnsiTheme="minorHAnsi"/>
          <w:b/>
          <w:i/>
          <w:sz w:val="20"/>
          <w:u w:val="single"/>
        </w:rPr>
        <w:t xml:space="preserve">  (according to age groups) </w:t>
      </w:r>
    </w:p>
    <w:tbl>
      <w:tblPr>
        <w:tblW w:w="89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1552"/>
        <w:gridCol w:w="1553"/>
        <w:gridCol w:w="1552"/>
        <w:gridCol w:w="1553"/>
      </w:tblGrid>
      <w:tr w:rsidR="00E511FD" w:rsidRPr="005F120F" w:rsidTr="00E511FD">
        <w:trPr>
          <w:cantSplit/>
          <w:trHeight w:val="1592"/>
        </w:trPr>
        <w:tc>
          <w:tcPr>
            <w:tcW w:w="2785" w:type="dxa"/>
            <w:shd w:val="clear" w:color="auto" w:fill="D0CECE"/>
            <w:vAlign w:val="center"/>
          </w:tcPr>
          <w:p w:rsidR="00E511FD" w:rsidRPr="005F120F" w:rsidRDefault="00E511FD" w:rsidP="00E511FD">
            <w:pPr>
              <w:jc w:val="center"/>
              <w:rPr>
                <w:color w:val="000000"/>
              </w:rPr>
            </w:pPr>
          </w:p>
        </w:tc>
        <w:tc>
          <w:tcPr>
            <w:tcW w:w="1552" w:type="dxa"/>
            <w:shd w:val="clear" w:color="auto" w:fill="D0CECE"/>
            <w:vAlign w:val="center"/>
          </w:tcPr>
          <w:p w:rsidR="00E511FD" w:rsidRPr="005F120F" w:rsidRDefault="00E511FD" w:rsidP="00E511FD">
            <w:pPr>
              <w:jc w:val="center"/>
              <w:rPr>
                <w:color w:val="000000"/>
                <w:sz w:val="18"/>
              </w:rPr>
            </w:pPr>
            <w:r w:rsidRPr="005F120F">
              <w:rPr>
                <w:color w:val="000000"/>
                <w:sz w:val="18"/>
              </w:rPr>
              <w:t xml:space="preserve">They have </w:t>
            </w:r>
            <w:r w:rsidRPr="005F120F">
              <w:rPr>
                <w:color w:val="C00000"/>
                <w:sz w:val="18"/>
              </w:rPr>
              <w:t xml:space="preserve">fewer </w:t>
            </w:r>
            <w:r w:rsidRPr="005F120F">
              <w:rPr>
                <w:color w:val="000000"/>
                <w:sz w:val="18"/>
              </w:rPr>
              <w:t>chances of employment compared to persons with higher education</w:t>
            </w:r>
          </w:p>
        </w:tc>
        <w:tc>
          <w:tcPr>
            <w:tcW w:w="1553" w:type="dxa"/>
            <w:shd w:val="clear" w:color="auto" w:fill="D0CECE"/>
            <w:vAlign w:val="center"/>
          </w:tcPr>
          <w:p w:rsidR="00E511FD" w:rsidRPr="005F120F" w:rsidRDefault="00E511FD" w:rsidP="00E511FD">
            <w:pPr>
              <w:jc w:val="center"/>
              <w:rPr>
                <w:color w:val="000000"/>
                <w:sz w:val="18"/>
              </w:rPr>
            </w:pPr>
            <w:r w:rsidRPr="005F120F">
              <w:rPr>
                <w:color w:val="000000"/>
                <w:sz w:val="18"/>
              </w:rPr>
              <w:t xml:space="preserve">Their chances are </w:t>
            </w:r>
            <w:r w:rsidRPr="005F120F">
              <w:rPr>
                <w:color w:val="C00000"/>
                <w:sz w:val="18"/>
              </w:rPr>
              <w:t xml:space="preserve">equal </w:t>
            </w:r>
            <w:r w:rsidRPr="005F120F">
              <w:rPr>
                <w:color w:val="000000"/>
                <w:sz w:val="18"/>
              </w:rPr>
              <w:t>to persons with higher education</w:t>
            </w:r>
          </w:p>
        </w:tc>
        <w:tc>
          <w:tcPr>
            <w:tcW w:w="1552" w:type="dxa"/>
            <w:shd w:val="clear" w:color="auto" w:fill="D0CECE"/>
            <w:vAlign w:val="center"/>
          </w:tcPr>
          <w:p w:rsidR="00E511FD" w:rsidRPr="005F120F" w:rsidRDefault="00E511FD" w:rsidP="00E511FD">
            <w:pPr>
              <w:jc w:val="center"/>
              <w:rPr>
                <w:color w:val="000000"/>
                <w:sz w:val="18"/>
              </w:rPr>
            </w:pPr>
            <w:r w:rsidRPr="005F120F">
              <w:rPr>
                <w:color w:val="000000"/>
                <w:sz w:val="18"/>
              </w:rPr>
              <w:t xml:space="preserve">They have </w:t>
            </w:r>
            <w:r w:rsidRPr="005F120F">
              <w:rPr>
                <w:color w:val="C00000"/>
                <w:sz w:val="18"/>
              </w:rPr>
              <w:t xml:space="preserve">more </w:t>
            </w:r>
            <w:r w:rsidRPr="005F120F">
              <w:rPr>
                <w:color w:val="000000"/>
                <w:sz w:val="18"/>
              </w:rPr>
              <w:t>chances of employment compared to persons with higher education</w:t>
            </w:r>
          </w:p>
        </w:tc>
        <w:tc>
          <w:tcPr>
            <w:tcW w:w="1553" w:type="dxa"/>
            <w:shd w:val="clear" w:color="auto" w:fill="D0CECE"/>
            <w:vAlign w:val="center"/>
          </w:tcPr>
          <w:p w:rsidR="00E511FD" w:rsidRPr="005F120F" w:rsidRDefault="00E511FD" w:rsidP="00E511FD">
            <w:pPr>
              <w:jc w:val="center"/>
              <w:rPr>
                <w:color w:val="000000"/>
                <w:sz w:val="18"/>
              </w:rPr>
            </w:pPr>
            <w:r w:rsidRPr="005F120F">
              <w:rPr>
                <w:color w:val="000000"/>
                <w:sz w:val="18"/>
              </w:rPr>
              <w:t>I don’t know /hard to answer</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15-17 Years old</w:t>
            </w:r>
          </w:p>
        </w:tc>
        <w:tc>
          <w:tcPr>
            <w:tcW w:w="1552" w:type="dxa"/>
            <w:shd w:val="clear" w:color="auto" w:fill="auto"/>
            <w:vAlign w:val="center"/>
          </w:tcPr>
          <w:p w:rsidR="00E511FD" w:rsidRPr="005F120F" w:rsidRDefault="00E511FD" w:rsidP="003B24E8">
            <w:pPr>
              <w:spacing w:after="0"/>
              <w:jc w:val="center"/>
              <w:rPr>
                <w:color w:val="000000"/>
                <w:sz w:val="16"/>
                <w:szCs w:val="16"/>
              </w:rPr>
            </w:pPr>
            <w:r w:rsidRPr="005F120F">
              <w:rPr>
                <w:color w:val="000000"/>
                <w:sz w:val="16"/>
                <w:szCs w:val="16"/>
              </w:rPr>
              <w:t>41%</w:t>
            </w:r>
          </w:p>
        </w:tc>
        <w:tc>
          <w:tcPr>
            <w:tcW w:w="1553"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39%</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20%</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0%</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18-24 Years old</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53%</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32%</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12%</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4%</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25-34 Years old</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44%</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35%</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16%</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5%</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35-44 Years old</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48%</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33%</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15%</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4%</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45-54 Years old</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46%</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35%</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16%</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55-64 Years old</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45%</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31%</w:t>
            </w:r>
          </w:p>
        </w:tc>
        <w:tc>
          <w:tcPr>
            <w:tcW w:w="1552" w:type="dxa"/>
            <w:vAlign w:val="center"/>
          </w:tcPr>
          <w:p w:rsidR="00E511FD" w:rsidRPr="005F120F" w:rsidRDefault="00E511FD" w:rsidP="003B24E8">
            <w:pPr>
              <w:spacing w:after="0"/>
              <w:jc w:val="center"/>
              <w:rPr>
                <w:color w:val="000000"/>
                <w:sz w:val="16"/>
                <w:szCs w:val="16"/>
              </w:rPr>
            </w:pPr>
            <w:r w:rsidRPr="005F120F">
              <w:rPr>
                <w:color w:val="000000"/>
                <w:sz w:val="16"/>
                <w:szCs w:val="16"/>
              </w:rPr>
              <w:t>20%</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4%</w:t>
            </w:r>
          </w:p>
        </w:tc>
      </w:tr>
      <w:tr w:rsidR="00E511FD" w:rsidRPr="005F120F" w:rsidTr="00E511FD">
        <w:tc>
          <w:tcPr>
            <w:tcW w:w="2785" w:type="dxa"/>
            <w:vAlign w:val="center"/>
          </w:tcPr>
          <w:p w:rsidR="00E511FD" w:rsidRPr="005F120F" w:rsidRDefault="00E511FD" w:rsidP="003B24E8">
            <w:pPr>
              <w:spacing w:after="0"/>
              <w:jc w:val="center"/>
              <w:rPr>
                <w:color w:val="000000"/>
                <w:sz w:val="18"/>
                <w:szCs w:val="18"/>
              </w:rPr>
            </w:pPr>
            <w:r w:rsidRPr="005F120F">
              <w:rPr>
                <w:color w:val="000000"/>
                <w:sz w:val="18"/>
                <w:szCs w:val="18"/>
              </w:rPr>
              <w:t>65 and above</w:t>
            </w:r>
          </w:p>
        </w:tc>
        <w:tc>
          <w:tcPr>
            <w:tcW w:w="1552" w:type="dxa"/>
            <w:shd w:val="clear" w:color="auto" w:fill="auto"/>
            <w:vAlign w:val="center"/>
          </w:tcPr>
          <w:p w:rsidR="00E511FD" w:rsidRPr="005F120F" w:rsidRDefault="00E511FD" w:rsidP="003B24E8">
            <w:pPr>
              <w:spacing w:after="0"/>
              <w:jc w:val="center"/>
              <w:rPr>
                <w:color w:val="000000"/>
                <w:sz w:val="16"/>
                <w:szCs w:val="16"/>
              </w:rPr>
            </w:pPr>
            <w:r w:rsidRPr="005F120F">
              <w:rPr>
                <w:color w:val="000000"/>
                <w:sz w:val="16"/>
                <w:szCs w:val="16"/>
              </w:rPr>
              <w:t>39%</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32%</w:t>
            </w:r>
          </w:p>
        </w:tc>
        <w:tc>
          <w:tcPr>
            <w:tcW w:w="1552" w:type="dxa"/>
            <w:shd w:val="clear" w:color="auto" w:fill="C5E0B3" w:themeFill="accent6" w:themeFillTint="66"/>
            <w:vAlign w:val="center"/>
          </w:tcPr>
          <w:p w:rsidR="00E511FD" w:rsidRPr="005F120F" w:rsidRDefault="00E511FD" w:rsidP="003B24E8">
            <w:pPr>
              <w:spacing w:after="0"/>
              <w:jc w:val="center"/>
              <w:rPr>
                <w:color w:val="000000"/>
                <w:sz w:val="16"/>
                <w:szCs w:val="16"/>
              </w:rPr>
            </w:pPr>
            <w:r w:rsidRPr="005F120F">
              <w:rPr>
                <w:color w:val="000000"/>
                <w:sz w:val="16"/>
                <w:szCs w:val="16"/>
              </w:rPr>
              <w:t>23%</w:t>
            </w:r>
          </w:p>
        </w:tc>
        <w:tc>
          <w:tcPr>
            <w:tcW w:w="1553" w:type="dxa"/>
            <w:vAlign w:val="center"/>
          </w:tcPr>
          <w:p w:rsidR="00E511FD" w:rsidRPr="005F120F" w:rsidRDefault="00E511FD" w:rsidP="003B24E8">
            <w:pPr>
              <w:spacing w:after="0"/>
              <w:jc w:val="center"/>
              <w:rPr>
                <w:color w:val="000000"/>
                <w:sz w:val="16"/>
                <w:szCs w:val="16"/>
              </w:rPr>
            </w:pPr>
            <w:r w:rsidRPr="005F120F">
              <w:rPr>
                <w:color w:val="000000"/>
                <w:sz w:val="16"/>
                <w:szCs w:val="16"/>
              </w:rPr>
              <w:t>6%</w:t>
            </w:r>
          </w:p>
        </w:tc>
      </w:tr>
    </w:tbl>
    <w:p w:rsidR="009841BE" w:rsidRDefault="009841BE" w:rsidP="00E511FD">
      <w:pPr>
        <w:jc w:val="both"/>
        <w:rPr>
          <w:sz w:val="20"/>
        </w:rPr>
      </w:pPr>
    </w:p>
    <w:p w:rsidR="00E511FD" w:rsidRPr="005F120F" w:rsidRDefault="00E511FD" w:rsidP="00E511FD">
      <w:pPr>
        <w:jc w:val="both"/>
        <w:rPr>
          <w:sz w:val="20"/>
        </w:rPr>
      </w:pPr>
      <w:r w:rsidRPr="005F120F">
        <w:rPr>
          <w:sz w:val="20"/>
        </w:rPr>
        <w:t xml:space="preserve">Vocational education is mostly evaluated as prestigious – the majority of residents (61%) call it prestigious, while 5% of them believe it to be very prestigious. It is worth mentioning that only very small part of respondents (2% - very non-prestigious) express </w:t>
      </w:r>
      <w:r w:rsidRPr="005F120F">
        <w:rPr>
          <w:b/>
          <w:sz w:val="20"/>
        </w:rPr>
        <w:t>radically</w:t>
      </w:r>
      <w:r w:rsidRPr="005F120F">
        <w:rPr>
          <w:sz w:val="20"/>
        </w:rPr>
        <w:t xml:space="preserve"> negative attitude towards vocational education, however, slightly more than one fourth of residents (27%) think that vocational education is non-prestigious.  </w:t>
      </w:r>
    </w:p>
    <w:p w:rsidR="00E511FD" w:rsidRPr="00E511FD" w:rsidRDefault="00E511FD" w:rsidP="00E511FD">
      <w:pPr>
        <w:pStyle w:val="Bullet"/>
        <w:spacing w:before="240" w:after="0" w:line="276" w:lineRule="auto"/>
        <w:ind w:right="270"/>
        <w:rPr>
          <w:rFonts w:asciiTheme="minorHAnsi" w:hAnsiTheme="minorHAnsi"/>
          <w:b/>
          <w:i/>
          <w:sz w:val="20"/>
          <w:u w:val="single"/>
        </w:rPr>
      </w:pPr>
      <w:proofErr w:type="gramStart"/>
      <w:r w:rsidRPr="00E511FD">
        <w:rPr>
          <w:rFonts w:asciiTheme="minorHAnsi" w:hAnsiTheme="minorHAnsi"/>
          <w:b/>
          <w:i/>
          <w:sz w:val="20"/>
          <w:u w:val="single"/>
        </w:rPr>
        <w:t>Chart  #</w:t>
      </w:r>
      <w:proofErr w:type="gramEnd"/>
      <w:r w:rsidRPr="00E511FD">
        <w:rPr>
          <w:rFonts w:asciiTheme="minorHAnsi" w:hAnsiTheme="minorHAnsi"/>
          <w:b/>
          <w:i/>
          <w:sz w:val="20"/>
          <w:u w:val="single"/>
        </w:rPr>
        <w:t>55. Evaluation of prestige of vocational schools N=2801</w:t>
      </w:r>
    </w:p>
    <w:p w:rsidR="00E511FD" w:rsidRPr="005F120F" w:rsidRDefault="00E511FD" w:rsidP="00E511FD">
      <w:pPr>
        <w:pStyle w:val="Bullet"/>
        <w:spacing w:before="240" w:after="0" w:line="276" w:lineRule="auto"/>
        <w:ind w:right="270"/>
        <w:rPr>
          <w:rFonts w:asciiTheme="minorHAnsi" w:hAnsiTheme="minorHAnsi"/>
          <w:sz w:val="20"/>
        </w:rPr>
      </w:pPr>
      <w:r w:rsidRPr="005F120F">
        <w:rPr>
          <w:rFonts w:asciiTheme="minorHAnsi" w:hAnsiTheme="minorHAnsi"/>
          <w:noProof/>
          <w:sz w:val="20"/>
        </w:rPr>
        <w:drawing>
          <wp:inline distT="0" distB="0" distL="0" distR="0" wp14:anchorId="5977680A" wp14:editId="54DF2C1C">
            <wp:extent cx="5705475" cy="28098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511FD" w:rsidRPr="005F120F" w:rsidRDefault="00E511FD" w:rsidP="00E511FD"/>
    <w:p w:rsidR="00E511FD" w:rsidRDefault="00E511FD" w:rsidP="00E511FD">
      <w:pPr>
        <w:jc w:val="both"/>
        <w:rPr>
          <w:sz w:val="20"/>
        </w:rPr>
      </w:pPr>
      <w:r w:rsidRPr="005F120F">
        <w:rPr>
          <w:sz w:val="20"/>
        </w:rPr>
        <w:t xml:space="preserve">Perception of how prestigious vocational schools are differs according to regions. Evaluations of vocational education as prestigious (prestigious + very prestigious) are the highest in Guria (88%), Adjara (79%), Racha-Lechkhumi / Kvemo Svaneti (76%), kakheti (74%) and Mtskheta-Mtianeti (73%). While relatively negative evaluations of vocational education (non-prestigious + very non-prestigious) were expressed in </w:t>
      </w:r>
      <w:proofErr w:type="gramStart"/>
      <w:r w:rsidRPr="005F120F">
        <w:rPr>
          <w:sz w:val="20"/>
        </w:rPr>
        <w:t>Tbilisi  (</w:t>
      </w:r>
      <w:proofErr w:type="gramEnd"/>
      <w:r w:rsidRPr="005F120F">
        <w:rPr>
          <w:sz w:val="20"/>
        </w:rPr>
        <w:t xml:space="preserve">37%), Imereti (35%), Shida Kartli (32%) and Samtskhe-Javakheti. </w:t>
      </w:r>
    </w:p>
    <w:p w:rsidR="009841BE" w:rsidRPr="005F120F" w:rsidRDefault="009841BE" w:rsidP="00E511FD">
      <w:pPr>
        <w:jc w:val="both"/>
        <w:rPr>
          <w:sz w:val="20"/>
        </w:rPr>
      </w:pPr>
    </w:p>
    <w:p w:rsidR="00E511FD" w:rsidRPr="00DF275F" w:rsidRDefault="003B24E8" w:rsidP="00E511FD">
      <w:pPr>
        <w:pStyle w:val="Bullet"/>
        <w:spacing w:before="240" w:after="0" w:line="276" w:lineRule="auto"/>
        <w:ind w:right="270"/>
        <w:rPr>
          <w:rFonts w:asciiTheme="minorHAnsi" w:hAnsiTheme="minorHAnsi"/>
          <w:b/>
          <w:i/>
          <w:sz w:val="20"/>
          <w:u w:val="single"/>
        </w:rPr>
      </w:pPr>
      <w:proofErr w:type="gramStart"/>
      <w:r w:rsidRPr="00DF275F">
        <w:rPr>
          <w:rFonts w:asciiTheme="minorHAnsi" w:hAnsiTheme="minorHAnsi"/>
          <w:b/>
          <w:i/>
          <w:sz w:val="20"/>
          <w:u w:val="single"/>
        </w:rPr>
        <w:lastRenderedPageBreak/>
        <w:t>Chart  #</w:t>
      </w:r>
      <w:proofErr w:type="gramEnd"/>
      <w:r w:rsidRPr="00DF275F">
        <w:rPr>
          <w:rFonts w:asciiTheme="minorHAnsi" w:hAnsiTheme="minorHAnsi"/>
          <w:b/>
          <w:i/>
          <w:sz w:val="20"/>
          <w:u w:val="single"/>
        </w:rPr>
        <w:t>56</w:t>
      </w:r>
      <w:r w:rsidR="00E511FD" w:rsidRPr="00DF275F">
        <w:rPr>
          <w:rFonts w:asciiTheme="minorHAnsi" w:hAnsiTheme="minorHAnsi"/>
          <w:b/>
          <w:i/>
          <w:sz w:val="20"/>
          <w:u w:val="single"/>
        </w:rPr>
        <w:t>. Evaluation of prestige of vocational schools (according to regions)</w:t>
      </w:r>
    </w:p>
    <w:p w:rsidR="00E511FD" w:rsidRPr="005F120F" w:rsidRDefault="00E511FD" w:rsidP="00E511FD"/>
    <w:tbl>
      <w:tblPr>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E511FD" w:rsidRPr="005F120F" w:rsidTr="00E511FD">
        <w:trPr>
          <w:cantSplit/>
          <w:trHeight w:val="1871"/>
        </w:trPr>
        <w:tc>
          <w:tcPr>
            <w:tcW w:w="3595" w:type="dxa"/>
            <w:shd w:val="clear" w:color="auto" w:fill="D0CECE"/>
            <w:vAlign w:val="center"/>
          </w:tcPr>
          <w:p w:rsidR="00E511FD" w:rsidRPr="005F120F" w:rsidRDefault="00E511FD" w:rsidP="00E511FD">
            <w:pPr>
              <w:jc w:val="center"/>
              <w:rPr>
                <w:color w:val="000000"/>
              </w:rPr>
            </w:pPr>
          </w:p>
        </w:tc>
        <w:tc>
          <w:tcPr>
            <w:tcW w:w="576"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Tbilisi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Kvemo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Mtskheta-Mtianeti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Shida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Samtskhe-Javakheti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Racha-Lechkhumi/Kvemo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Imereti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Guria</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Samegrelo-Zemo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Adjara</w:t>
            </w:r>
          </w:p>
        </w:tc>
      </w:tr>
      <w:tr w:rsidR="00E511FD" w:rsidRPr="005F120F" w:rsidTr="003B24E8">
        <w:trPr>
          <w:trHeight w:val="302"/>
        </w:trPr>
        <w:tc>
          <w:tcPr>
            <w:tcW w:w="3595" w:type="dxa"/>
            <w:vAlign w:val="center"/>
          </w:tcPr>
          <w:p w:rsidR="00E511FD" w:rsidRPr="005F120F" w:rsidRDefault="00E511FD" w:rsidP="003B24E8">
            <w:pPr>
              <w:spacing w:after="0"/>
              <w:rPr>
                <w:color w:val="000000"/>
                <w:sz w:val="18"/>
              </w:rPr>
            </w:pPr>
            <w:r w:rsidRPr="005F120F">
              <w:rPr>
                <w:color w:val="000000"/>
                <w:sz w:val="18"/>
              </w:rPr>
              <w:t>Very prestigious</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10%</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r>
      <w:tr w:rsidR="00E511FD" w:rsidRPr="005F120F" w:rsidTr="003B24E8">
        <w:trPr>
          <w:trHeight w:val="302"/>
        </w:trPr>
        <w:tc>
          <w:tcPr>
            <w:tcW w:w="3595" w:type="dxa"/>
            <w:vAlign w:val="center"/>
          </w:tcPr>
          <w:p w:rsidR="00E511FD" w:rsidRPr="005F120F" w:rsidRDefault="00E511FD" w:rsidP="003B24E8">
            <w:pPr>
              <w:spacing w:after="0"/>
              <w:rPr>
                <w:color w:val="000000"/>
                <w:sz w:val="18"/>
              </w:rPr>
            </w:pPr>
            <w:r w:rsidRPr="005F120F">
              <w:rPr>
                <w:color w:val="000000"/>
                <w:sz w:val="18"/>
              </w:rPr>
              <w:t>Prestigious</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52%</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72%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61%</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64%</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64%</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57%</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68%</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56%</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78%</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66%</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74%</w:t>
            </w:r>
          </w:p>
        </w:tc>
      </w:tr>
      <w:tr w:rsidR="00E511FD" w:rsidRPr="005F120F" w:rsidTr="003B24E8">
        <w:trPr>
          <w:trHeight w:val="302"/>
        </w:trPr>
        <w:tc>
          <w:tcPr>
            <w:tcW w:w="3595" w:type="dxa"/>
            <w:vAlign w:val="center"/>
          </w:tcPr>
          <w:p w:rsidR="00E511FD" w:rsidRPr="005F120F" w:rsidRDefault="00E511FD" w:rsidP="003B24E8">
            <w:pPr>
              <w:spacing w:after="0"/>
              <w:rPr>
                <w:color w:val="000000"/>
                <w:sz w:val="18"/>
              </w:rPr>
            </w:pPr>
            <w:r w:rsidRPr="005F120F">
              <w:rPr>
                <w:color w:val="000000"/>
                <w:sz w:val="18"/>
              </w:rPr>
              <w:t>Non-prestigious</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35%</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21%</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26%</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32%</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30%</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21%</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30%</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10%</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24%</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16%</w:t>
            </w:r>
          </w:p>
        </w:tc>
      </w:tr>
      <w:tr w:rsidR="00E511FD" w:rsidRPr="005F120F" w:rsidTr="003B24E8">
        <w:trPr>
          <w:trHeight w:val="302"/>
        </w:trPr>
        <w:tc>
          <w:tcPr>
            <w:tcW w:w="3595" w:type="dxa"/>
            <w:vAlign w:val="center"/>
          </w:tcPr>
          <w:p w:rsidR="00E511FD" w:rsidRPr="005F120F" w:rsidRDefault="00E511FD" w:rsidP="003B24E8">
            <w:pPr>
              <w:spacing w:after="0"/>
              <w:rPr>
                <w:color w:val="000000"/>
                <w:sz w:val="18"/>
              </w:rPr>
            </w:pPr>
            <w:r w:rsidRPr="005F120F">
              <w:rPr>
                <w:color w:val="000000"/>
                <w:sz w:val="18"/>
              </w:rPr>
              <w:t>Very non-prestigious</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0.4%</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0.3%</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0.2%</w:t>
            </w:r>
          </w:p>
        </w:tc>
        <w:tc>
          <w:tcPr>
            <w:tcW w:w="576" w:type="dxa"/>
            <w:shd w:val="clear" w:color="auto" w:fill="E5B6B5"/>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r>
      <w:tr w:rsidR="00E511FD" w:rsidRPr="005F120F" w:rsidTr="003B24E8">
        <w:trPr>
          <w:trHeight w:val="302"/>
        </w:trPr>
        <w:tc>
          <w:tcPr>
            <w:tcW w:w="3595" w:type="dxa"/>
            <w:vAlign w:val="center"/>
          </w:tcPr>
          <w:p w:rsidR="00E511FD" w:rsidRPr="005F120F" w:rsidRDefault="00E511FD" w:rsidP="003B24E8">
            <w:pPr>
              <w:spacing w:after="0"/>
              <w:rPr>
                <w:color w:val="000000"/>
                <w:sz w:val="18"/>
              </w:rPr>
            </w:pPr>
            <w:r w:rsidRPr="005F120F">
              <w:rPr>
                <w:color w:val="000000"/>
                <w:sz w:val="18"/>
              </w:rPr>
              <w:t>I don’t know /hard to answer</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14%</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0.3%</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r>
    </w:tbl>
    <w:p w:rsidR="00E511FD" w:rsidRPr="005F120F" w:rsidRDefault="00E511FD" w:rsidP="00E511FD"/>
    <w:p w:rsidR="00E511FD" w:rsidRPr="005F120F" w:rsidRDefault="00E511FD" w:rsidP="00E511FD">
      <w:pPr>
        <w:jc w:val="both"/>
        <w:rPr>
          <w:sz w:val="20"/>
        </w:rPr>
      </w:pPr>
      <w:r w:rsidRPr="005F120F">
        <w:rPr>
          <w:sz w:val="20"/>
        </w:rPr>
        <w:t xml:space="preserve">While comparing age categories, it turned out that vocational education was perceived to be prestigious by representatives of 65 and above age category most of all while young people aged 18-24 evaluated vocational education as non-prestigious. </w:t>
      </w:r>
    </w:p>
    <w:p w:rsidR="00E511FD" w:rsidRDefault="003B24E8" w:rsidP="00E511FD">
      <w:pPr>
        <w:pStyle w:val="Bullet"/>
        <w:spacing w:before="240" w:after="0" w:line="276" w:lineRule="auto"/>
        <w:ind w:right="0"/>
        <w:rPr>
          <w:rFonts w:asciiTheme="minorHAnsi" w:hAnsiTheme="minorHAnsi"/>
          <w:b/>
          <w:i/>
          <w:sz w:val="20"/>
          <w:u w:val="single"/>
        </w:rPr>
      </w:pPr>
      <w:proofErr w:type="gramStart"/>
      <w:r w:rsidRPr="003B24E8">
        <w:rPr>
          <w:rFonts w:asciiTheme="minorHAnsi" w:hAnsiTheme="minorHAnsi"/>
          <w:b/>
          <w:i/>
          <w:sz w:val="20"/>
          <w:u w:val="single"/>
        </w:rPr>
        <w:t>Chart  #</w:t>
      </w:r>
      <w:proofErr w:type="gramEnd"/>
      <w:r w:rsidRPr="003B24E8">
        <w:rPr>
          <w:rFonts w:asciiTheme="minorHAnsi" w:hAnsiTheme="minorHAnsi"/>
          <w:b/>
          <w:i/>
          <w:sz w:val="20"/>
          <w:u w:val="single"/>
        </w:rPr>
        <w:t>57</w:t>
      </w:r>
      <w:r w:rsidR="00E511FD" w:rsidRPr="003B24E8">
        <w:rPr>
          <w:rFonts w:asciiTheme="minorHAnsi" w:hAnsiTheme="minorHAnsi"/>
          <w:b/>
          <w:i/>
          <w:sz w:val="20"/>
          <w:u w:val="single"/>
        </w:rPr>
        <w:t xml:space="preserve">. Evaluation of prestige of vocational schools (according to age groups) </w:t>
      </w:r>
    </w:p>
    <w:p w:rsidR="003B24E8" w:rsidRPr="003B24E8" w:rsidRDefault="003B24E8" w:rsidP="003B24E8">
      <w:pPr>
        <w:pStyle w:val="Bullet"/>
        <w:spacing w:after="0" w:line="276" w:lineRule="auto"/>
        <w:ind w:right="0"/>
        <w:rPr>
          <w:rFonts w:asciiTheme="minorHAnsi" w:hAnsiTheme="minorHAnsi"/>
          <w:b/>
          <w:i/>
          <w:sz w:val="20"/>
          <w:u w:val="single"/>
        </w:rPr>
      </w:pPr>
    </w:p>
    <w:tbl>
      <w:tblPr>
        <w:tblW w:w="98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65"/>
        <w:gridCol w:w="732"/>
        <w:gridCol w:w="733"/>
        <w:gridCol w:w="733"/>
        <w:gridCol w:w="733"/>
        <w:gridCol w:w="733"/>
        <w:gridCol w:w="733"/>
        <w:gridCol w:w="733"/>
      </w:tblGrid>
      <w:tr w:rsidR="00E511FD" w:rsidRPr="005F120F" w:rsidTr="00E511FD">
        <w:trPr>
          <w:cantSplit/>
          <w:trHeight w:val="1871"/>
        </w:trPr>
        <w:tc>
          <w:tcPr>
            <w:tcW w:w="4765" w:type="dxa"/>
            <w:shd w:val="clear" w:color="auto" w:fill="D0CECE"/>
            <w:vAlign w:val="center"/>
          </w:tcPr>
          <w:p w:rsidR="00E511FD" w:rsidRPr="005F120F" w:rsidRDefault="00E511FD" w:rsidP="00E511FD">
            <w:pPr>
              <w:jc w:val="center"/>
              <w:rPr>
                <w:color w:val="000000"/>
              </w:rPr>
            </w:pPr>
          </w:p>
        </w:tc>
        <w:tc>
          <w:tcPr>
            <w:tcW w:w="732"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15-17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18-24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25-34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35-44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45-54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55-64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65 and above</w:t>
            </w:r>
          </w:p>
        </w:tc>
      </w:tr>
      <w:tr w:rsidR="00E511FD" w:rsidRPr="005F120F" w:rsidTr="00E511FD">
        <w:trPr>
          <w:trHeight w:val="302"/>
        </w:trPr>
        <w:tc>
          <w:tcPr>
            <w:tcW w:w="4765" w:type="dxa"/>
            <w:vAlign w:val="center"/>
          </w:tcPr>
          <w:p w:rsidR="00E511FD" w:rsidRPr="005F120F" w:rsidRDefault="00E511FD" w:rsidP="003B24E8">
            <w:pPr>
              <w:spacing w:after="0"/>
              <w:rPr>
                <w:color w:val="000000"/>
                <w:sz w:val="18"/>
              </w:rPr>
            </w:pPr>
            <w:r w:rsidRPr="005F120F">
              <w:rPr>
                <w:color w:val="000000"/>
                <w:sz w:val="18"/>
              </w:rPr>
              <w:t>Very prestigious</w:t>
            </w:r>
          </w:p>
        </w:tc>
        <w:tc>
          <w:tcPr>
            <w:tcW w:w="732" w:type="dxa"/>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733"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733"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11%</w:t>
            </w:r>
          </w:p>
        </w:tc>
      </w:tr>
      <w:tr w:rsidR="00E511FD" w:rsidRPr="005F120F" w:rsidTr="00E511FD">
        <w:trPr>
          <w:trHeight w:val="302"/>
        </w:trPr>
        <w:tc>
          <w:tcPr>
            <w:tcW w:w="4765" w:type="dxa"/>
            <w:vAlign w:val="center"/>
          </w:tcPr>
          <w:p w:rsidR="00E511FD" w:rsidRPr="005F120F" w:rsidRDefault="00E511FD" w:rsidP="003B24E8">
            <w:pPr>
              <w:spacing w:after="0"/>
              <w:rPr>
                <w:color w:val="000000"/>
                <w:sz w:val="18"/>
              </w:rPr>
            </w:pPr>
            <w:r w:rsidRPr="005F120F">
              <w:rPr>
                <w:color w:val="000000"/>
                <w:sz w:val="18"/>
              </w:rPr>
              <w:t>Prestigious</w:t>
            </w:r>
          </w:p>
        </w:tc>
        <w:tc>
          <w:tcPr>
            <w:tcW w:w="732" w:type="dxa"/>
            <w:vAlign w:val="center"/>
          </w:tcPr>
          <w:p w:rsidR="00E511FD" w:rsidRPr="005F120F" w:rsidRDefault="00E511FD" w:rsidP="003B24E8">
            <w:pPr>
              <w:spacing w:after="0"/>
              <w:jc w:val="center"/>
              <w:rPr>
                <w:color w:val="000000"/>
                <w:sz w:val="16"/>
                <w:szCs w:val="18"/>
              </w:rPr>
            </w:pPr>
            <w:r w:rsidRPr="005F120F">
              <w:rPr>
                <w:color w:val="000000"/>
                <w:sz w:val="16"/>
                <w:szCs w:val="18"/>
              </w:rPr>
              <w:t>64%</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57%</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61%</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58%</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64%</w:t>
            </w:r>
          </w:p>
        </w:tc>
        <w:tc>
          <w:tcPr>
            <w:tcW w:w="733"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64%</w:t>
            </w:r>
          </w:p>
        </w:tc>
        <w:tc>
          <w:tcPr>
            <w:tcW w:w="733"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61%</w:t>
            </w:r>
          </w:p>
        </w:tc>
      </w:tr>
      <w:tr w:rsidR="00E511FD" w:rsidRPr="005F120F" w:rsidTr="00E511FD">
        <w:trPr>
          <w:trHeight w:val="302"/>
        </w:trPr>
        <w:tc>
          <w:tcPr>
            <w:tcW w:w="4765" w:type="dxa"/>
            <w:vAlign w:val="center"/>
          </w:tcPr>
          <w:p w:rsidR="00E511FD" w:rsidRPr="005F120F" w:rsidRDefault="00E511FD" w:rsidP="003B24E8">
            <w:pPr>
              <w:spacing w:after="0"/>
              <w:rPr>
                <w:color w:val="000000"/>
                <w:sz w:val="18"/>
              </w:rPr>
            </w:pPr>
            <w:r w:rsidRPr="005F120F">
              <w:rPr>
                <w:color w:val="000000"/>
                <w:sz w:val="18"/>
              </w:rPr>
              <w:t>Non-prestigious</w:t>
            </w:r>
          </w:p>
        </w:tc>
        <w:tc>
          <w:tcPr>
            <w:tcW w:w="732" w:type="dxa"/>
            <w:vAlign w:val="center"/>
          </w:tcPr>
          <w:p w:rsidR="00E511FD" w:rsidRPr="005F120F" w:rsidRDefault="00E511FD" w:rsidP="003B24E8">
            <w:pPr>
              <w:spacing w:after="0"/>
              <w:jc w:val="center"/>
              <w:rPr>
                <w:color w:val="000000"/>
                <w:sz w:val="16"/>
                <w:szCs w:val="18"/>
              </w:rPr>
            </w:pPr>
            <w:r w:rsidRPr="005F120F">
              <w:rPr>
                <w:color w:val="000000"/>
                <w:sz w:val="16"/>
                <w:szCs w:val="18"/>
              </w:rPr>
              <w:t>22%</w:t>
            </w:r>
          </w:p>
        </w:tc>
        <w:tc>
          <w:tcPr>
            <w:tcW w:w="733"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35%</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27%</w:t>
            </w:r>
          </w:p>
        </w:tc>
        <w:tc>
          <w:tcPr>
            <w:tcW w:w="733"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29%</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29%</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26%</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18%</w:t>
            </w:r>
          </w:p>
        </w:tc>
      </w:tr>
      <w:tr w:rsidR="00E511FD" w:rsidRPr="005F120F" w:rsidTr="00E511FD">
        <w:trPr>
          <w:trHeight w:val="302"/>
        </w:trPr>
        <w:tc>
          <w:tcPr>
            <w:tcW w:w="4765" w:type="dxa"/>
            <w:vAlign w:val="center"/>
          </w:tcPr>
          <w:p w:rsidR="00E511FD" w:rsidRPr="005F120F" w:rsidRDefault="00E511FD" w:rsidP="003B24E8">
            <w:pPr>
              <w:spacing w:after="0"/>
              <w:rPr>
                <w:color w:val="000000"/>
                <w:sz w:val="18"/>
              </w:rPr>
            </w:pPr>
            <w:r w:rsidRPr="005F120F">
              <w:rPr>
                <w:color w:val="000000"/>
                <w:sz w:val="18"/>
              </w:rPr>
              <w:t>Very non-prestigious</w:t>
            </w:r>
          </w:p>
        </w:tc>
        <w:tc>
          <w:tcPr>
            <w:tcW w:w="732" w:type="dxa"/>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733"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733"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r>
      <w:tr w:rsidR="00E511FD" w:rsidRPr="005F120F" w:rsidTr="00E511FD">
        <w:trPr>
          <w:trHeight w:val="302"/>
        </w:trPr>
        <w:tc>
          <w:tcPr>
            <w:tcW w:w="4765" w:type="dxa"/>
            <w:vAlign w:val="center"/>
          </w:tcPr>
          <w:p w:rsidR="00E511FD" w:rsidRPr="005F120F" w:rsidRDefault="00E511FD" w:rsidP="003B24E8">
            <w:pPr>
              <w:spacing w:after="0"/>
              <w:rPr>
                <w:color w:val="000000"/>
                <w:sz w:val="18"/>
              </w:rPr>
            </w:pPr>
            <w:r w:rsidRPr="005F120F">
              <w:rPr>
                <w:color w:val="000000"/>
                <w:sz w:val="18"/>
              </w:rPr>
              <w:t>I don’t know /hard to answer</w:t>
            </w:r>
          </w:p>
        </w:tc>
        <w:tc>
          <w:tcPr>
            <w:tcW w:w="732" w:type="dxa"/>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733" w:type="dxa"/>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r>
    </w:tbl>
    <w:p w:rsidR="003B24E8" w:rsidRDefault="003B24E8" w:rsidP="00E511FD">
      <w:pPr>
        <w:jc w:val="both"/>
      </w:pPr>
    </w:p>
    <w:p w:rsidR="00E511FD" w:rsidRDefault="00E511FD" w:rsidP="00E511FD">
      <w:pPr>
        <w:jc w:val="both"/>
        <w:rPr>
          <w:sz w:val="20"/>
        </w:rPr>
      </w:pPr>
      <w:r w:rsidRPr="005F120F">
        <w:rPr>
          <w:sz w:val="20"/>
        </w:rPr>
        <w:t xml:space="preserve">Significant part of Georgia’s population (62%) believes that society’s attitude towards vocational education is </w:t>
      </w:r>
      <w:r w:rsidRPr="005F120F">
        <w:rPr>
          <w:b/>
          <w:sz w:val="20"/>
        </w:rPr>
        <w:t>changing into positive</w:t>
      </w:r>
      <w:r w:rsidRPr="005F120F">
        <w:rPr>
          <w:sz w:val="20"/>
        </w:rPr>
        <w:t xml:space="preserve">, though this change is slow. Only 8% of them believe that society’s attitude towards vocational education is </w:t>
      </w:r>
      <w:r w:rsidRPr="005F120F">
        <w:rPr>
          <w:b/>
          <w:sz w:val="20"/>
        </w:rPr>
        <w:t>changing into negative</w:t>
      </w:r>
      <w:r w:rsidRPr="005F120F">
        <w:rPr>
          <w:sz w:val="20"/>
        </w:rPr>
        <w:t xml:space="preserve"> within the recent years.  </w:t>
      </w:r>
    </w:p>
    <w:p w:rsidR="009841BE" w:rsidRDefault="009841BE" w:rsidP="00E511FD">
      <w:pPr>
        <w:jc w:val="both"/>
        <w:rPr>
          <w:sz w:val="20"/>
        </w:rPr>
      </w:pPr>
    </w:p>
    <w:p w:rsidR="009841BE" w:rsidRDefault="009841BE" w:rsidP="00E511FD">
      <w:pPr>
        <w:jc w:val="both"/>
        <w:rPr>
          <w:sz w:val="20"/>
        </w:rPr>
      </w:pPr>
    </w:p>
    <w:p w:rsidR="009841BE" w:rsidRDefault="009841BE" w:rsidP="00E511FD">
      <w:pPr>
        <w:jc w:val="both"/>
        <w:rPr>
          <w:sz w:val="20"/>
        </w:rPr>
      </w:pPr>
    </w:p>
    <w:p w:rsidR="009841BE" w:rsidRPr="005F120F" w:rsidRDefault="009841BE" w:rsidP="00E511FD">
      <w:pPr>
        <w:jc w:val="both"/>
        <w:rPr>
          <w:sz w:val="20"/>
        </w:rPr>
      </w:pPr>
    </w:p>
    <w:p w:rsidR="00E511FD" w:rsidRPr="003B24E8" w:rsidRDefault="003B24E8" w:rsidP="00E511FD">
      <w:pPr>
        <w:pStyle w:val="Bullet"/>
        <w:spacing w:before="240" w:after="0" w:line="276" w:lineRule="auto"/>
        <w:ind w:right="270"/>
        <w:rPr>
          <w:rFonts w:asciiTheme="minorHAnsi" w:hAnsiTheme="minorHAnsi"/>
          <w:b/>
          <w:i/>
          <w:sz w:val="20"/>
          <w:u w:val="single"/>
        </w:rPr>
      </w:pPr>
      <w:proofErr w:type="gramStart"/>
      <w:r w:rsidRPr="003B24E8">
        <w:rPr>
          <w:rFonts w:asciiTheme="minorHAnsi" w:hAnsiTheme="minorHAnsi"/>
          <w:b/>
          <w:i/>
          <w:sz w:val="20"/>
          <w:u w:val="single"/>
        </w:rPr>
        <w:lastRenderedPageBreak/>
        <w:t>Chart  #</w:t>
      </w:r>
      <w:proofErr w:type="gramEnd"/>
      <w:r w:rsidRPr="003B24E8">
        <w:rPr>
          <w:rFonts w:asciiTheme="minorHAnsi" w:hAnsiTheme="minorHAnsi"/>
          <w:b/>
          <w:i/>
          <w:sz w:val="20"/>
          <w:u w:val="single"/>
        </w:rPr>
        <w:t>58</w:t>
      </w:r>
      <w:r w:rsidR="00E511FD" w:rsidRPr="003B24E8">
        <w:rPr>
          <w:rFonts w:asciiTheme="minorHAnsi" w:hAnsiTheme="minorHAnsi"/>
          <w:b/>
          <w:i/>
          <w:sz w:val="20"/>
          <w:u w:val="single"/>
        </w:rPr>
        <w:t>. Evaluation of society’s attitude towards vocational education N=2801</w:t>
      </w:r>
    </w:p>
    <w:p w:rsidR="00E511FD" w:rsidRPr="005F120F" w:rsidRDefault="00E511FD" w:rsidP="00E511FD">
      <w:pPr>
        <w:pStyle w:val="Bullet"/>
        <w:spacing w:before="240" w:after="0" w:line="276" w:lineRule="auto"/>
        <w:ind w:right="270"/>
        <w:rPr>
          <w:rFonts w:asciiTheme="minorHAnsi" w:hAnsiTheme="minorHAnsi"/>
          <w:sz w:val="20"/>
        </w:rPr>
      </w:pPr>
      <w:r w:rsidRPr="005F120F">
        <w:rPr>
          <w:rFonts w:asciiTheme="minorHAnsi" w:hAnsiTheme="minorHAnsi"/>
          <w:noProof/>
          <w:sz w:val="20"/>
        </w:rPr>
        <w:drawing>
          <wp:inline distT="0" distB="0" distL="0" distR="0" wp14:anchorId="10AC1E45" wp14:editId="3611E65A">
            <wp:extent cx="5705475" cy="28098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B24E8" w:rsidRDefault="003B24E8" w:rsidP="00E511FD">
      <w:pPr>
        <w:jc w:val="both"/>
        <w:rPr>
          <w:sz w:val="20"/>
        </w:rPr>
      </w:pPr>
    </w:p>
    <w:p w:rsidR="00E511FD" w:rsidRPr="005F120F" w:rsidRDefault="00E511FD" w:rsidP="00E511FD">
      <w:pPr>
        <w:jc w:val="both"/>
        <w:rPr>
          <w:sz w:val="20"/>
        </w:rPr>
      </w:pPr>
      <w:r w:rsidRPr="005F120F">
        <w:rPr>
          <w:sz w:val="20"/>
        </w:rPr>
        <w:t xml:space="preserve">Positive changes in society’s attitude towards vocational education are most noticed by residents of Shida Kartli (84%), Guria (82%) and Adjara (82%) while negative change of society’s attitude was most frequently noted in Mtskheta-Mtianeti (14%). </w:t>
      </w:r>
    </w:p>
    <w:p w:rsidR="00E511FD" w:rsidRDefault="003B24E8" w:rsidP="00E511FD">
      <w:pPr>
        <w:pStyle w:val="Bullet"/>
        <w:spacing w:before="240" w:after="0" w:line="276" w:lineRule="auto"/>
        <w:ind w:right="270"/>
        <w:rPr>
          <w:rFonts w:asciiTheme="minorHAnsi" w:hAnsiTheme="minorHAnsi"/>
          <w:b/>
          <w:i/>
          <w:sz w:val="20"/>
          <w:u w:val="single"/>
        </w:rPr>
      </w:pPr>
      <w:proofErr w:type="gramStart"/>
      <w:r w:rsidRPr="003B24E8">
        <w:rPr>
          <w:rFonts w:asciiTheme="minorHAnsi" w:hAnsiTheme="minorHAnsi"/>
          <w:b/>
          <w:i/>
          <w:sz w:val="20"/>
          <w:u w:val="single"/>
        </w:rPr>
        <w:t>Chart  #</w:t>
      </w:r>
      <w:proofErr w:type="gramEnd"/>
      <w:r w:rsidRPr="003B24E8">
        <w:rPr>
          <w:rFonts w:asciiTheme="minorHAnsi" w:hAnsiTheme="minorHAnsi"/>
          <w:b/>
          <w:i/>
          <w:sz w:val="20"/>
          <w:u w:val="single"/>
        </w:rPr>
        <w:t>59</w:t>
      </w:r>
      <w:r w:rsidR="00E511FD" w:rsidRPr="003B24E8">
        <w:rPr>
          <w:rFonts w:asciiTheme="minorHAnsi" w:hAnsiTheme="minorHAnsi"/>
          <w:b/>
          <w:i/>
          <w:sz w:val="20"/>
          <w:u w:val="single"/>
        </w:rPr>
        <w:t xml:space="preserve">. Evaluation of society’s attitude towards vocational education (according to regions) </w:t>
      </w:r>
    </w:p>
    <w:p w:rsidR="003B24E8" w:rsidRPr="003B24E8" w:rsidRDefault="003B24E8" w:rsidP="003B24E8">
      <w:pPr>
        <w:pStyle w:val="Bullet"/>
        <w:spacing w:after="0" w:line="276" w:lineRule="auto"/>
        <w:ind w:right="270"/>
        <w:rPr>
          <w:rFonts w:asciiTheme="minorHAnsi" w:hAnsiTheme="minorHAnsi"/>
          <w:b/>
          <w:i/>
          <w:sz w:val="20"/>
          <w:u w:val="single"/>
        </w:rPr>
      </w:pPr>
    </w:p>
    <w:tbl>
      <w:tblPr>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E511FD" w:rsidRPr="005F120F" w:rsidTr="00E511FD">
        <w:trPr>
          <w:cantSplit/>
          <w:trHeight w:val="1871"/>
        </w:trPr>
        <w:tc>
          <w:tcPr>
            <w:tcW w:w="3595" w:type="dxa"/>
            <w:shd w:val="clear" w:color="auto" w:fill="D0CECE"/>
            <w:vAlign w:val="center"/>
          </w:tcPr>
          <w:p w:rsidR="00E511FD" w:rsidRPr="005F120F" w:rsidRDefault="00E511FD" w:rsidP="00E511FD">
            <w:pPr>
              <w:jc w:val="center"/>
              <w:rPr>
                <w:color w:val="000000"/>
              </w:rPr>
            </w:pPr>
          </w:p>
        </w:tc>
        <w:tc>
          <w:tcPr>
            <w:tcW w:w="576"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Tbilisi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Kvemo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Mtskheta-Mtianeti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Shida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Samtskhe-Javakheti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Racha-Lechkhumi/Kvemo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Imereti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Guria</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Samegrelo-Zemo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Adjara</w:t>
            </w:r>
          </w:p>
        </w:tc>
      </w:tr>
      <w:tr w:rsidR="00E511FD" w:rsidRPr="005F120F" w:rsidTr="003B24E8">
        <w:trPr>
          <w:trHeight w:val="302"/>
        </w:trPr>
        <w:tc>
          <w:tcPr>
            <w:tcW w:w="3595" w:type="dxa"/>
            <w:vAlign w:val="center"/>
          </w:tcPr>
          <w:p w:rsidR="00E511FD" w:rsidRPr="003B24E8" w:rsidRDefault="00E511FD" w:rsidP="003B24E8">
            <w:pPr>
              <w:autoSpaceDE w:val="0"/>
              <w:autoSpaceDN w:val="0"/>
              <w:adjustRightInd w:val="0"/>
              <w:spacing w:after="0"/>
              <w:rPr>
                <w:rFonts w:cs="Calibri"/>
                <w:color w:val="000000"/>
                <w:sz w:val="18"/>
              </w:rPr>
            </w:pPr>
            <w:r w:rsidRPr="003B24E8">
              <w:rPr>
                <w:rFonts w:cs="Calibri"/>
                <w:color w:val="000000"/>
                <w:sz w:val="18"/>
              </w:rPr>
              <w:t xml:space="preserve">Is changing into positive quickly </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11%</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12%</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16%</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17%</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10%</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14%</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13%</w:t>
            </w:r>
          </w:p>
        </w:tc>
      </w:tr>
      <w:tr w:rsidR="00E511FD" w:rsidRPr="005F120F" w:rsidTr="003B24E8">
        <w:trPr>
          <w:trHeight w:val="302"/>
        </w:trPr>
        <w:tc>
          <w:tcPr>
            <w:tcW w:w="3595" w:type="dxa"/>
            <w:vAlign w:val="center"/>
          </w:tcPr>
          <w:p w:rsidR="00E511FD" w:rsidRPr="003B24E8" w:rsidRDefault="00E511FD" w:rsidP="003B24E8">
            <w:pPr>
              <w:autoSpaceDE w:val="0"/>
              <w:autoSpaceDN w:val="0"/>
              <w:adjustRightInd w:val="0"/>
              <w:spacing w:after="0"/>
              <w:rPr>
                <w:rFonts w:cs="Calibri"/>
                <w:color w:val="000000"/>
                <w:sz w:val="18"/>
              </w:rPr>
            </w:pPr>
            <w:r w:rsidRPr="003B24E8">
              <w:rPr>
                <w:rFonts w:cs="Calibri"/>
                <w:color w:val="000000"/>
                <w:sz w:val="18"/>
              </w:rPr>
              <w:t>Is changing into positive slowly</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60%</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65%</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59%</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68%</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68%</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57%</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51%</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62%</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68%</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60%</w:t>
            </w:r>
          </w:p>
        </w:tc>
        <w:tc>
          <w:tcPr>
            <w:tcW w:w="576" w:type="dxa"/>
            <w:shd w:val="clear" w:color="auto" w:fill="C5E0B3" w:themeFill="accent6" w:themeFillTint="66"/>
            <w:vAlign w:val="center"/>
          </w:tcPr>
          <w:p w:rsidR="00E511FD" w:rsidRPr="005F120F" w:rsidRDefault="00E511FD" w:rsidP="003B24E8">
            <w:pPr>
              <w:spacing w:after="0"/>
              <w:jc w:val="center"/>
              <w:rPr>
                <w:color w:val="000000"/>
                <w:sz w:val="16"/>
                <w:szCs w:val="18"/>
              </w:rPr>
            </w:pPr>
            <w:r w:rsidRPr="005F120F">
              <w:rPr>
                <w:color w:val="000000"/>
                <w:sz w:val="16"/>
                <w:szCs w:val="18"/>
              </w:rPr>
              <w:t>69%</w:t>
            </w:r>
          </w:p>
        </w:tc>
      </w:tr>
      <w:tr w:rsidR="00E511FD" w:rsidRPr="005F120F" w:rsidTr="003B24E8">
        <w:trPr>
          <w:trHeight w:val="302"/>
        </w:trPr>
        <w:tc>
          <w:tcPr>
            <w:tcW w:w="3595" w:type="dxa"/>
            <w:vAlign w:val="center"/>
          </w:tcPr>
          <w:p w:rsidR="00E511FD" w:rsidRPr="003B24E8" w:rsidRDefault="00E511FD" w:rsidP="003B24E8">
            <w:pPr>
              <w:autoSpaceDE w:val="0"/>
              <w:autoSpaceDN w:val="0"/>
              <w:adjustRightInd w:val="0"/>
              <w:spacing w:after="0"/>
              <w:rPr>
                <w:rFonts w:cs="Calibri"/>
                <w:color w:val="000000"/>
                <w:sz w:val="18"/>
              </w:rPr>
            </w:pPr>
            <w:r w:rsidRPr="003B24E8">
              <w:rPr>
                <w:rFonts w:cs="Calibri"/>
                <w:color w:val="000000"/>
                <w:sz w:val="18"/>
              </w:rPr>
              <w:t>Is not changing</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20%</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17%</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19%</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16%</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11%</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11%</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r>
      <w:tr w:rsidR="00E511FD" w:rsidRPr="005F120F" w:rsidTr="003B24E8">
        <w:trPr>
          <w:trHeight w:val="302"/>
        </w:trPr>
        <w:tc>
          <w:tcPr>
            <w:tcW w:w="3595" w:type="dxa"/>
            <w:vAlign w:val="center"/>
          </w:tcPr>
          <w:p w:rsidR="00E511FD" w:rsidRPr="003B24E8" w:rsidRDefault="00E511FD" w:rsidP="003B24E8">
            <w:pPr>
              <w:autoSpaceDE w:val="0"/>
              <w:autoSpaceDN w:val="0"/>
              <w:adjustRightInd w:val="0"/>
              <w:spacing w:after="0"/>
              <w:rPr>
                <w:rFonts w:cs="Calibri"/>
                <w:color w:val="000000"/>
                <w:sz w:val="18"/>
              </w:rPr>
            </w:pPr>
            <w:r w:rsidRPr="003B24E8">
              <w:rPr>
                <w:rFonts w:cs="Calibri"/>
                <w:color w:val="000000"/>
                <w:sz w:val="18"/>
              </w:rPr>
              <w:t>Is changing into negative slowly</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576"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14%</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c>
          <w:tcPr>
            <w:tcW w:w="576"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7%</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r>
      <w:tr w:rsidR="00E511FD" w:rsidRPr="005F120F" w:rsidTr="003B24E8">
        <w:trPr>
          <w:trHeight w:val="302"/>
        </w:trPr>
        <w:tc>
          <w:tcPr>
            <w:tcW w:w="3595" w:type="dxa"/>
            <w:vAlign w:val="center"/>
          </w:tcPr>
          <w:p w:rsidR="00E511FD" w:rsidRPr="003B24E8" w:rsidRDefault="00E511FD" w:rsidP="003B24E8">
            <w:pPr>
              <w:autoSpaceDE w:val="0"/>
              <w:autoSpaceDN w:val="0"/>
              <w:adjustRightInd w:val="0"/>
              <w:spacing w:after="0"/>
              <w:rPr>
                <w:rFonts w:cs="Calibri"/>
                <w:color w:val="000000"/>
                <w:sz w:val="18"/>
              </w:rPr>
            </w:pPr>
            <w:r w:rsidRPr="003B24E8">
              <w:rPr>
                <w:rFonts w:cs="Calibri"/>
                <w:color w:val="000000"/>
                <w:sz w:val="18"/>
              </w:rPr>
              <w:t>Is changing into negative quickly</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0.4%</w:t>
            </w:r>
          </w:p>
        </w:tc>
        <w:tc>
          <w:tcPr>
            <w:tcW w:w="576"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shd w:val="clear" w:color="auto" w:fill="ECCBCA"/>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r>
      <w:tr w:rsidR="00E511FD" w:rsidRPr="005F120F" w:rsidTr="003B24E8">
        <w:trPr>
          <w:trHeight w:val="302"/>
        </w:trPr>
        <w:tc>
          <w:tcPr>
            <w:tcW w:w="3595" w:type="dxa"/>
            <w:vAlign w:val="center"/>
          </w:tcPr>
          <w:p w:rsidR="00E511FD" w:rsidRPr="003B24E8" w:rsidRDefault="00E511FD" w:rsidP="003B24E8">
            <w:pPr>
              <w:autoSpaceDE w:val="0"/>
              <w:autoSpaceDN w:val="0"/>
              <w:adjustRightInd w:val="0"/>
              <w:spacing w:after="0"/>
              <w:rPr>
                <w:rFonts w:cs="Calibri"/>
                <w:color w:val="000000"/>
                <w:sz w:val="18"/>
              </w:rPr>
            </w:pPr>
            <w:r w:rsidRPr="003B24E8">
              <w:rPr>
                <w:rFonts w:cs="Calibri"/>
                <w:color w:val="000000"/>
                <w:sz w:val="18"/>
              </w:rPr>
              <w:t>I don’t know /hard to answer</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19%</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4%</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7%</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10%</w:t>
            </w:r>
          </w:p>
        </w:tc>
        <w:tc>
          <w:tcPr>
            <w:tcW w:w="576"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r>
    </w:tbl>
    <w:p w:rsidR="009841BE" w:rsidRDefault="009841BE" w:rsidP="003B24E8">
      <w:pPr>
        <w:pStyle w:val="Bullet"/>
        <w:spacing w:before="240" w:after="0" w:line="276" w:lineRule="auto"/>
        <w:ind w:right="270"/>
        <w:rPr>
          <w:rFonts w:asciiTheme="minorHAnsi" w:hAnsiTheme="minorHAnsi"/>
          <w:b/>
          <w:i/>
          <w:sz w:val="20"/>
          <w:u w:val="single"/>
        </w:rPr>
      </w:pPr>
    </w:p>
    <w:p w:rsidR="009841BE" w:rsidRDefault="009841BE" w:rsidP="003B24E8">
      <w:pPr>
        <w:pStyle w:val="Bullet"/>
        <w:spacing w:before="240" w:after="0" w:line="276" w:lineRule="auto"/>
        <w:ind w:right="270"/>
        <w:rPr>
          <w:rFonts w:asciiTheme="minorHAnsi" w:hAnsiTheme="minorHAnsi"/>
          <w:b/>
          <w:i/>
          <w:sz w:val="20"/>
          <w:u w:val="single"/>
        </w:rPr>
      </w:pPr>
    </w:p>
    <w:p w:rsidR="009841BE" w:rsidRDefault="009841BE" w:rsidP="003B24E8">
      <w:pPr>
        <w:pStyle w:val="Bullet"/>
        <w:spacing w:before="240" w:after="0" w:line="276" w:lineRule="auto"/>
        <w:ind w:right="270"/>
        <w:rPr>
          <w:rFonts w:asciiTheme="minorHAnsi" w:hAnsiTheme="minorHAnsi"/>
          <w:b/>
          <w:i/>
          <w:sz w:val="20"/>
          <w:u w:val="single"/>
        </w:rPr>
      </w:pPr>
    </w:p>
    <w:p w:rsidR="009841BE" w:rsidRDefault="009841BE" w:rsidP="003B24E8">
      <w:pPr>
        <w:pStyle w:val="Bullet"/>
        <w:spacing w:before="240" w:after="0" w:line="276" w:lineRule="auto"/>
        <w:ind w:right="270"/>
        <w:rPr>
          <w:rFonts w:asciiTheme="minorHAnsi" w:hAnsiTheme="minorHAnsi"/>
          <w:b/>
          <w:i/>
          <w:sz w:val="20"/>
          <w:u w:val="single"/>
        </w:rPr>
      </w:pPr>
    </w:p>
    <w:p w:rsidR="00E511FD" w:rsidRDefault="003B24E8" w:rsidP="003B24E8">
      <w:pPr>
        <w:pStyle w:val="Bullet"/>
        <w:spacing w:before="240" w:after="0" w:line="276" w:lineRule="auto"/>
        <w:ind w:right="270"/>
        <w:rPr>
          <w:rFonts w:asciiTheme="minorHAnsi" w:hAnsiTheme="minorHAnsi"/>
          <w:b/>
          <w:i/>
          <w:sz w:val="20"/>
          <w:u w:val="single"/>
        </w:rPr>
      </w:pPr>
      <w:proofErr w:type="gramStart"/>
      <w:r>
        <w:rPr>
          <w:rFonts w:asciiTheme="minorHAnsi" w:hAnsiTheme="minorHAnsi"/>
          <w:b/>
          <w:i/>
          <w:sz w:val="20"/>
          <w:u w:val="single"/>
        </w:rPr>
        <w:lastRenderedPageBreak/>
        <w:t>Chart  #</w:t>
      </w:r>
      <w:proofErr w:type="gramEnd"/>
      <w:r>
        <w:rPr>
          <w:rFonts w:asciiTheme="minorHAnsi" w:hAnsiTheme="minorHAnsi"/>
          <w:b/>
          <w:i/>
          <w:sz w:val="20"/>
          <w:u w:val="single"/>
        </w:rPr>
        <w:t>60</w:t>
      </w:r>
      <w:r w:rsidR="00E511FD" w:rsidRPr="005F120F">
        <w:rPr>
          <w:rFonts w:asciiTheme="minorHAnsi" w:hAnsiTheme="minorHAnsi"/>
          <w:b/>
          <w:i/>
          <w:sz w:val="20"/>
          <w:u w:val="single"/>
        </w:rPr>
        <w:t>. Evaluation of society’s attitude towards vocational educa</w:t>
      </w:r>
      <w:r>
        <w:rPr>
          <w:rFonts w:asciiTheme="minorHAnsi" w:hAnsiTheme="minorHAnsi"/>
          <w:b/>
          <w:i/>
          <w:sz w:val="20"/>
          <w:u w:val="single"/>
        </w:rPr>
        <w:t xml:space="preserve">tion (according to age groups) </w:t>
      </w:r>
    </w:p>
    <w:p w:rsidR="003B24E8" w:rsidRPr="003B24E8" w:rsidRDefault="003B24E8" w:rsidP="003B24E8">
      <w:pPr>
        <w:pStyle w:val="Bullet"/>
        <w:spacing w:after="0" w:line="276" w:lineRule="auto"/>
        <w:ind w:right="270"/>
        <w:rPr>
          <w:rFonts w:asciiTheme="minorHAnsi" w:hAnsiTheme="minorHAnsi"/>
          <w:b/>
          <w:i/>
          <w:sz w:val="20"/>
          <w:u w:val="single"/>
        </w:rPr>
      </w:pPr>
    </w:p>
    <w:tbl>
      <w:tblPr>
        <w:tblW w:w="98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65"/>
        <w:gridCol w:w="732"/>
        <w:gridCol w:w="733"/>
        <w:gridCol w:w="733"/>
        <w:gridCol w:w="733"/>
        <w:gridCol w:w="733"/>
        <w:gridCol w:w="733"/>
        <w:gridCol w:w="733"/>
      </w:tblGrid>
      <w:tr w:rsidR="00E511FD" w:rsidRPr="005F120F" w:rsidTr="00E511FD">
        <w:trPr>
          <w:cantSplit/>
          <w:trHeight w:val="1871"/>
        </w:trPr>
        <w:tc>
          <w:tcPr>
            <w:tcW w:w="4765" w:type="dxa"/>
            <w:shd w:val="clear" w:color="auto" w:fill="D0CECE"/>
            <w:vAlign w:val="center"/>
          </w:tcPr>
          <w:p w:rsidR="00E511FD" w:rsidRPr="005F120F" w:rsidRDefault="00E511FD" w:rsidP="00E511FD">
            <w:pPr>
              <w:jc w:val="center"/>
              <w:rPr>
                <w:color w:val="000000"/>
              </w:rPr>
            </w:pPr>
          </w:p>
        </w:tc>
        <w:tc>
          <w:tcPr>
            <w:tcW w:w="732"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15-17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18-24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25-34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35-44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45-54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55-64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65 and above</w:t>
            </w:r>
          </w:p>
        </w:tc>
      </w:tr>
      <w:tr w:rsidR="00E511FD" w:rsidRPr="005F120F" w:rsidTr="003B24E8">
        <w:trPr>
          <w:trHeight w:val="302"/>
        </w:trPr>
        <w:tc>
          <w:tcPr>
            <w:tcW w:w="4765" w:type="dxa"/>
            <w:vAlign w:val="center"/>
          </w:tcPr>
          <w:p w:rsidR="00E511FD" w:rsidRPr="005F120F" w:rsidRDefault="00E511FD" w:rsidP="003B24E8">
            <w:pPr>
              <w:autoSpaceDE w:val="0"/>
              <w:autoSpaceDN w:val="0"/>
              <w:adjustRightInd w:val="0"/>
              <w:spacing w:after="0"/>
              <w:rPr>
                <w:rFonts w:cs="Calibri"/>
                <w:color w:val="000000"/>
                <w:sz w:val="20"/>
              </w:rPr>
            </w:pPr>
            <w:r w:rsidRPr="005F120F">
              <w:rPr>
                <w:rFonts w:cs="Calibri"/>
                <w:color w:val="000000"/>
                <w:sz w:val="20"/>
              </w:rPr>
              <w:t xml:space="preserve">Is changing into positive quickly </w:t>
            </w:r>
          </w:p>
        </w:tc>
        <w:tc>
          <w:tcPr>
            <w:tcW w:w="732"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12%</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10%</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11%</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8%</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10%</w:t>
            </w:r>
          </w:p>
        </w:tc>
      </w:tr>
      <w:tr w:rsidR="00E511FD" w:rsidRPr="005F120F" w:rsidTr="003B24E8">
        <w:trPr>
          <w:trHeight w:val="302"/>
        </w:trPr>
        <w:tc>
          <w:tcPr>
            <w:tcW w:w="4765" w:type="dxa"/>
            <w:vAlign w:val="center"/>
          </w:tcPr>
          <w:p w:rsidR="00E511FD" w:rsidRPr="005F120F" w:rsidRDefault="00E511FD" w:rsidP="003B24E8">
            <w:pPr>
              <w:autoSpaceDE w:val="0"/>
              <w:autoSpaceDN w:val="0"/>
              <w:adjustRightInd w:val="0"/>
              <w:spacing w:after="0"/>
              <w:rPr>
                <w:rFonts w:cs="Calibri"/>
                <w:color w:val="000000"/>
                <w:sz w:val="20"/>
              </w:rPr>
            </w:pPr>
            <w:r w:rsidRPr="005F120F">
              <w:rPr>
                <w:rFonts w:cs="Calibri"/>
                <w:color w:val="000000"/>
                <w:sz w:val="20"/>
              </w:rPr>
              <w:t>Is changing into positive slowly</w:t>
            </w:r>
          </w:p>
        </w:tc>
        <w:tc>
          <w:tcPr>
            <w:tcW w:w="732"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60%</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55%</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62%</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64%</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66%</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64%</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61%</w:t>
            </w:r>
          </w:p>
        </w:tc>
      </w:tr>
      <w:tr w:rsidR="00E511FD" w:rsidRPr="005F120F" w:rsidTr="003B24E8">
        <w:trPr>
          <w:trHeight w:val="302"/>
        </w:trPr>
        <w:tc>
          <w:tcPr>
            <w:tcW w:w="4765" w:type="dxa"/>
            <w:vAlign w:val="center"/>
          </w:tcPr>
          <w:p w:rsidR="00E511FD" w:rsidRPr="005F120F" w:rsidRDefault="00E511FD" w:rsidP="003B24E8">
            <w:pPr>
              <w:autoSpaceDE w:val="0"/>
              <w:autoSpaceDN w:val="0"/>
              <w:adjustRightInd w:val="0"/>
              <w:spacing w:after="0"/>
              <w:rPr>
                <w:rFonts w:cs="Calibri"/>
                <w:color w:val="000000"/>
                <w:sz w:val="20"/>
              </w:rPr>
            </w:pPr>
            <w:r w:rsidRPr="005F120F">
              <w:rPr>
                <w:rFonts w:cs="Calibri"/>
                <w:color w:val="000000"/>
                <w:sz w:val="20"/>
              </w:rPr>
              <w:t>Is not changing</w:t>
            </w:r>
          </w:p>
        </w:tc>
        <w:tc>
          <w:tcPr>
            <w:tcW w:w="732"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14%</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12%</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13%</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13%</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15%</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11%</w:t>
            </w:r>
          </w:p>
        </w:tc>
      </w:tr>
      <w:tr w:rsidR="00E511FD" w:rsidRPr="005F120F" w:rsidTr="003B24E8">
        <w:trPr>
          <w:trHeight w:val="302"/>
        </w:trPr>
        <w:tc>
          <w:tcPr>
            <w:tcW w:w="4765" w:type="dxa"/>
            <w:vAlign w:val="center"/>
          </w:tcPr>
          <w:p w:rsidR="00E511FD" w:rsidRPr="005F120F" w:rsidRDefault="00E511FD" w:rsidP="003B24E8">
            <w:pPr>
              <w:autoSpaceDE w:val="0"/>
              <w:autoSpaceDN w:val="0"/>
              <w:adjustRightInd w:val="0"/>
              <w:spacing w:after="0"/>
              <w:rPr>
                <w:rFonts w:cs="Calibri"/>
                <w:color w:val="000000"/>
                <w:sz w:val="20"/>
              </w:rPr>
            </w:pPr>
            <w:r w:rsidRPr="005F120F">
              <w:rPr>
                <w:rFonts w:cs="Calibri"/>
                <w:color w:val="000000"/>
                <w:sz w:val="20"/>
              </w:rPr>
              <w:t>Is changing into negative slowly</w:t>
            </w:r>
          </w:p>
        </w:tc>
        <w:tc>
          <w:tcPr>
            <w:tcW w:w="732"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10%</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7%</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7%</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7%</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7%</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r>
      <w:tr w:rsidR="00E511FD" w:rsidRPr="005F120F" w:rsidTr="003B24E8">
        <w:trPr>
          <w:trHeight w:val="302"/>
        </w:trPr>
        <w:tc>
          <w:tcPr>
            <w:tcW w:w="4765" w:type="dxa"/>
            <w:vAlign w:val="center"/>
          </w:tcPr>
          <w:p w:rsidR="00E511FD" w:rsidRPr="005F120F" w:rsidRDefault="00E511FD" w:rsidP="003B24E8">
            <w:pPr>
              <w:autoSpaceDE w:val="0"/>
              <w:autoSpaceDN w:val="0"/>
              <w:adjustRightInd w:val="0"/>
              <w:spacing w:after="0"/>
              <w:rPr>
                <w:rFonts w:cs="Calibri"/>
                <w:color w:val="000000"/>
                <w:sz w:val="20"/>
              </w:rPr>
            </w:pPr>
            <w:r w:rsidRPr="005F120F">
              <w:rPr>
                <w:rFonts w:cs="Calibri"/>
                <w:color w:val="000000"/>
                <w:sz w:val="20"/>
              </w:rPr>
              <w:t>Is changing into negative quickly</w:t>
            </w:r>
          </w:p>
        </w:tc>
        <w:tc>
          <w:tcPr>
            <w:tcW w:w="732"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0%</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2%</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3%</w:t>
            </w:r>
          </w:p>
        </w:tc>
      </w:tr>
      <w:tr w:rsidR="00E511FD" w:rsidRPr="005F120F" w:rsidTr="003B24E8">
        <w:trPr>
          <w:trHeight w:val="302"/>
        </w:trPr>
        <w:tc>
          <w:tcPr>
            <w:tcW w:w="4765" w:type="dxa"/>
            <w:vAlign w:val="center"/>
          </w:tcPr>
          <w:p w:rsidR="00E511FD" w:rsidRPr="005F120F" w:rsidRDefault="00E511FD" w:rsidP="003B24E8">
            <w:pPr>
              <w:autoSpaceDE w:val="0"/>
              <w:autoSpaceDN w:val="0"/>
              <w:adjustRightInd w:val="0"/>
              <w:spacing w:after="0"/>
              <w:rPr>
                <w:rFonts w:cs="Calibri"/>
                <w:color w:val="000000"/>
                <w:sz w:val="20"/>
              </w:rPr>
            </w:pPr>
            <w:r w:rsidRPr="005F120F">
              <w:rPr>
                <w:rFonts w:cs="Calibri"/>
                <w:color w:val="000000"/>
                <w:sz w:val="20"/>
              </w:rPr>
              <w:t>I don’t know /hard to answer</w:t>
            </w:r>
          </w:p>
        </w:tc>
        <w:tc>
          <w:tcPr>
            <w:tcW w:w="732"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15%</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7%</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5%</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6%</w:t>
            </w:r>
          </w:p>
        </w:tc>
        <w:tc>
          <w:tcPr>
            <w:tcW w:w="733" w:type="dxa"/>
            <w:shd w:val="clear" w:color="auto" w:fill="auto"/>
            <w:vAlign w:val="center"/>
          </w:tcPr>
          <w:p w:rsidR="00E511FD" w:rsidRPr="005F120F" w:rsidRDefault="00E511FD" w:rsidP="003B24E8">
            <w:pPr>
              <w:spacing w:after="0"/>
              <w:jc w:val="center"/>
              <w:rPr>
                <w:color w:val="000000"/>
                <w:sz w:val="16"/>
                <w:szCs w:val="18"/>
              </w:rPr>
            </w:pPr>
            <w:r w:rsidRPr="005F120F">
              <w:rPr>
                <w:color w:val="000000"/>
                <w:sz w:val="16"/>
                <w:szCs w:val="18"/>
              </w:rPr>
              <w:t>9%</w:t>
            </w:r>
          </w:p>
        </w:tc>
      </w:tr>
    </w:tbl>
    <w:p w:rsidR="009841BE" w:rsidRDefault="009841BE" w:rsidP="00E511FD">
      <w:pPr>
        <w:jc w:val="both"/>
        <w:rPr>
          <w:rFonts w:cs="Sylfaen"/>
          <w:sz w:val="20"/>
        </w:rPr>
      </w:pPr>
    </w:p>
    <w:p w:rsidR="009841BE" w:rsidRDefault="009841BE" w:rsidP="00E511FD">
      <w:pPr>
        <w:jc w:val="both"/>
        <w:rPr>
          <w:rFonts w:cs="Sylfaen"/>
          <w:sz w:val="20"/>
        </w:rPr>
      </w:pPr>
    </w:p>
    <w:p w:rsidR="00E511FD" w:rsidRPr="005F120F" w:rsidRDefault="00E511FD" w:rsidP="00E511FD">
      <w:pPr>
        <w:jc w:val="both"/>
        <w:rPr>
          <w:sz w:val="20"/>
        </w:rPr>
      </w:pPr>
      <w:r w:rsidRPr="005F120F">
        <w:rPr>
          <w:rFonts w:cs="Sylfaen"/>
          <w:sz w:val="20"/>
        </w:rPr>
        <w:t xml:space="preserve">The majority of residents of Georgia (76%) believe that studies in vocational school should be funded by the </w:t>
      </w:r>
      <w:r w:rsidRPr="005F120F">
        <w:rPr>
          <w:rFonts w:cs="Sylfaen"/>
          <w:b/>
          <w:sz w:val="20"/>
        </w:rPr>
        <w:t>state</w:t>
      </w:r>
      <w:r w:rsidRPr="005F120F">
        <w:rPr>
          <w:rFonts w:cs="Sylfaen"/>
          <w:sz w:val="20"/>
        </w:rPr>
        <w:t xml:space="preserve">. </w:t>
      </w:r>
    </w:p>
    <w:p w:rsidR="00E511FD" w:rsidRPr="009E2CBF" w:rsidRDefault="00E511FD" w:rsidP="00E511FD">
      <w:pPr>
        <w:pStyle w:val="Bullet"/>
        <w:spacing w:before="240" w:after="0" w:line="276" w:lineRule="auto"/>
        <w:ind w:right="270"/>
        <w:rPr>
          <w:rFonts w:asciiTheme="minorHAnsi" w:hAnsiTheme="minorHAnsi"/>
          <w:b/>
          <w:i/>
          <w:sz w:val="20"/>
          <w:u w:val="single"/>
        </w:rPr>
      </w:pPr>
      <w:proofErr w:type="gramStart"/>
      <w:r w:rsidRPr="009E2CBF">
        <w:rPr>
          <w:rFonts w:asciiTheme="minorHAnsi" w:hAnsiTheme="minorHAnsi" w:cs="Sylfaen"/>
          <w:b/>
          <w:i/>
          <w:sz w:val="20"/>
          <w:u w:val="single"/>
        </w:rPr>
        <w:t xml:space="preserve">Chart </w:t>
      </w:r>
      <w:r w:rsidR="00DF275F" w:rsidRPr="009E2CBF">
        <w:rPr>
          <w:rFonts w:asciiTheme="minorHAnsi" w:hAnsiTheme="minorHAnsi"/>
          <w:b/>
          <w:i/>
          <w:sz w:val="20"/>
          <w:u w:val="single"/>
        </w:rPr>
        <w:t xml:space="preserve"> #</w:t>
      </w:r>
      <w:proofErr w:type="gramEnd"/>
      <w:r w:rsidR="00DF275F" w:rsidRPr="009E2CBF">
        <w:rPr>
          <w:rFonts w:asciiTheme="minorHAnsi" w:hAnsiTheme="minorHAnsi"/>
          <w:b/>
          <w:i/>
          <w:sz w:val="20"/>
          <w:u w:val="single"/>
        </w:rPr>
        <w:t>64</w:t>
      </w:r>
      <w:r w:rsidRPr="009E2CBF">
        <w:rPr>
          <w:rFonts w:asciiTheme="minorHAnsi" w:hAnsiTheme="minorHAnsi"/>
          <w:b/>
          <w:i/>
          <w:sz w:val="20"/>
          <w:u w:val="single"/>
        </w:rPr>
        <w:t>. Forms of funding studies in vocational school N=2801</w:t>
      </w:r>
    </w:p>
    <w:p w:rsidR="00E511FD" w:rsidRPr="005F120F" w:rsidRDefault="00E511FD" w:rsidP="00E511FD">
      <w:pPr>
        <w:pStyle w:val="Bullet"/>
        <w:spacing w:before="240" w:after="0" w:line="276" w:lineRule="auto"/>
        <w:ind w:right="270"/>
        <w:rPr>
          <w:rFonts w:asciiTheme="minorHAnsi" w:hAnsiTheme="minorHAnsi"/>
          <w:sz w:val="20"/>
        </w:rPr>
      </w:pPr>
      <w:r w:rsidRPr="005F120F">
        <w:rPr>
          <w:rFonts w:asciiTheme="minorHAnsi" w:hAnsiTheme="minorHAnsi"/>
          <w:noProof/>
          <w:sz w:val="20"/>
        </w:rPr>
        <w:drawing>
          <wp:inline distT="0" distB="0" distL="0" distR="0" wp14:anchorId="6E79EABC" wp14:editId="562F32FE">
            <wp:extent cx="5705475" cy="28098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11FD" w:rsidRDefault="00E511FD" w:rsidP="00E511FD">
      <w:pPr>
        <w:pStyle w:val="Bullet"/>
        <w:spacing w:before="240" w:after="0" w:line="276" w:lineRule="auto"/>
        <w:ind w:right="270"/>
        <w:rPr>
          <w:rFonts w:asciiTheme="minorHAnsi" w:hAnsiTheme="minorHAnsi" w:cs="Sylfaen"/>
          <w:sz w:val="20"/>
        </w:rPr>
      </w:pPr>
      <w:r w:rsidRPr="005F120F">
        <w:rPr>
          <w:rFonts w:asciiTheme="minorHAnsi" w:hAnsiTheme="minorHAnsi" w:cs="Sylfaen"/>
          <w:sz w:val="20"/>
        </w:rPr>
        <w:t xml:space="preserve">The most desirable form of funding studies in vocational schools is complete funding by the state in all regions of Georgia. Complete funding of studies by the state is most agreed by the residents of Racha-Lechkhumi / Kvemo Kartli (90%), Adjara (86%), Shida Kartli (87%) and Kakheti (85%). </w:t>
      </w:r>
    </w:p>
    <w:p w:rsidR="009841BE" w:rsidRDefault="009841BE" w:rsidP="00E511FD">
      <w:pPr>
        <w:pStyle w:val="Bullet"/>
        <w:spacing w:before="240" w:after="0" w:line="276" w:lineRule="auto"/>
        <w:ind w:right="270"/>
        <w:rPr>
          <w:rFonts w:asciiTheme="minorHAnsi" w:hAnsiTheme="minorHAnsi" w:cs="Sylfaen"/>
          <w:sz w:val="20"/>
        </w:rPr>
      </w:pPr>
    </w:p>
    <w:p w:rsidR="009841BE" w:rsidRDefault="009841BE" w:rsidP="00E511FD">
      <w:pPr>
        <w:pStyle w:val="Bullet"/>
        <w:spacing w:before="240" w:after="0" w:line="276" w:lineRule="auto"/>
        <w:ind w:right="270"/>
        <w:rPr>
          <w:rFonts w:asciiTheme="minorHAnsi" w:hAnsiTheme="minorHAnsi" w:cs="Sylfaen"/>
          <w:sz w:val="20"/>
        </w:rPr>
      </w:pPr>
    </w:p>
    <w:p w:rsidR="00E511FD" w:rsidRPr="005F120F" w:rsidRDefault="00E511FD" w:rsidP="00E511FD">
      <w:pPr>
        <w:pStyle w:val="Bullet"/>
        <w:spacing w:before="240" w:after="0" w:line="276" w:lineRule="auto"/>
        <w:ind w:right="270"/>
        <w:rPr>
          <w:rFonts w:asciiTheme="minorHAnsi" w:hAnsiTheme="minorHAnsi"/>
          <w:b/>
          <w:i/>
          <w:sz w:val="20"/>
          <w:u w:val="single"/>
        </w:rPr>
      </w:pPr>
      <w:proofErr w:type="gramStart"/>
      <w:r w:rsidRPr="005F120F">
        <w:rPr>
          <w:rFonts w:asciiTheme="minorHAnsi" w:hAnsiTheme="minorHAnsi" w:cs="Sylfaen"/>
          <w:b/>
          <w:i/>
          <w:sz w:val="20"/>
          <w:u w:val="single"/>
        </w:rPr>
        <w:lastRenderedPageBreak/>
        <w:t xml:space="preserve">Chart </w:t>
      </w:r>
      <w:r w:rsidR="00DF275F">
        <w:rPr>
          <w:rFonts w:asciiTheme="minorHAnsi" w:hAnsiTheme="minorHAnsi"/>
          <w:b/>
          <w:i/>
          <w:sz w:val="20"/>
          <w:u w:val="single"/>
        </w:rPr>
        <w:t xml:space="preserve"> #</w:t>
      </w:r>
      <w:proofErr w:type="gramEnd"/>
      <w:r w:rsidR="00DF275F">
        <w:rPr>
          <w:rFonts w:asciiTheme="minorHAnsi" w:hAnsiTheme="minorHAnsi"/>
          <w:b/>
          <w:i/>
          <w:sz w:val="20"/>
          <w:u w:val="single"/>
        </w:rPr>
        <w:t>65</w:t>
      </w:r>
      <w:r w:rsidRPr="005F120F">
        <w:rPr>
          <w:rFonts w:asciiTheme="minorHAnsi" w:hAnsiTheme="minorHAnsi"/>
          <w:b/>
          <w:i/>
          <w:sz w:val="20"/>
          <w:u w:val="single"/>
        </w:rPr>
        <w:t xml:space="preserve">. Forms of funding studies in vocational schools (according to regions) </w:t>
      </w:r>
    </w:p>
    <w:p w:rsidR="00E511FD" w:rsidRPr="005F120F" w:rsidRDefault="00E511FD" w:rsidP="00E511FD">
      <w:pPr>
        <w:pStyle w:val="Bullet"/>
        <w:spacing w:after="0" w:line="276" w:lineRule="auto"/>
        <w:ind w:right="270"/>
        <w:rPr>
          <w:rFonts w:asciiTheme="minorHAnsi" w:hAnsiTheme="minorHAnsi"/>
          <w:b/>
          <w:i/>
          <w:sz w:val="20"/>
          <w:highlight w:val="yellow"/>
          <w:u w:val="single"/>
        </w:rPr>
      </w:pPr>
    </w:p>
    <w:tbl>
      <w:tblPr>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E511FD" w:rsidRPr="005F120F" w:rsidTr="00E511FD">
        <w:trPr>
          <w:cantSplit/>
          <w:trHeight w:val="2132"/>
        </w:trPr>
        <w:tc>
          <w:tcPr>
            <w:tcW w:w="3595" w:type="dxa"/>
            <w:shd w:val="clear" w:color="auto" w:fill="D0CECE"/>
            <w:vAlign w:val="center"/>
          </w:tcPr>
          <w:p w:rsidR="00E511FD" w:rsidRPr="005F120F" w:rsidRDefault="00E511FD" w:rsidP="00E511FD">
            <w:pPr>
              <w:jc w:val="center"/>
              <w:rPr>
                <w:color w:val="000000"/>
              </w:rPr>
            </w:pPr>
          </w:p>
        </w:tc>
        <w:tc>
          <w:tcPr>
            <w:tcW w:w="576"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Tbilisi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Kvemo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Mtskheta-Mtianeti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Shida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Samtskhe-Javakheti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Racha-Lechkhumi/Kvemo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Imereti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Guria</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Samegrelo-Zemo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Adjara</w:t>
            </w:r>
          </w:p>
        </w:tc>
      </w:tr>
      <w:tr w:rsidR="00E511FD" w:rsidRPr="005F120F" w:rsidTr="00E511FD">
        <w:trPr>
          <w:trHeight w:val="302"/>
        </w:trPr>
        <w:tc>
          <w:tcPr>
            <w:tcW w:w="3595" w:type="dxa"/>
            <w:vAlign w:val="center"/>
          </w:tcPr>
          <w:p w:rsidR="00E511FD" w:rsidRPr="005F120F" w:rsidRDefault="00E511FD" w:rsidP="00DF275F">
            <w:pPr>
              <w:spacing w:after="0"/>
              <w:rPr>
                <w:color w:val="000000"/>
                <w:sz w:val="18"/>
                <w:szCs w:val="20"/>
              </w:rPr>
            </w:pPr>
            <w:r w:rsidRPr="005F120F">
              <w:rPr>
                <w:color w:val="000000"/>
                <w:sz w:val="18"/>
                <w:szCs w:val="20"/>
              </w:rPr>
              <w:t>State completely</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69%</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85%</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72%</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87%</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64%</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90%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72%</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86%</w:t>
            </w:r>
          </w:p>
        </w:tc>
      </w:tr>
      <w:tr w:rsidR="00E511FD" w:rsidRPr="005F120F" w:rsidTr="00E511FD">
        <w:trPr>
          <w:trHeight w:val="302"/>
        </w:trPr>
        <w:tc>
          <w:tcPr>
            <w:tcW w:w="3595" w:type="dxa"/>
            <w:vAlign w:val="center"/>
          </w:tcPr>
          <w:p w:rsidR="00E511FD" w:rsidRPr="005F120F" w:rsidRDefault="00E511FD" w:rsidP="00DF275F">
            <w:pPr>
              <w:spacing w:after="0"/>
              <w:rPr>
                <w:color w:val="000000"/>
                <w:sz w:val="18"/>
                <w:szCs w:val="20"/>
              </w:rPr>
            </w:pPr>
            <w:r w:rsidRPr="005F120F">
              <w:rPr>
                <w:color w:val="000000"/>
                <w:sz w:val="18"/>
                <w:szCs w:val="20"/>
              </w:rPr>
              <w:t>Student completely</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0.2%</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0.3%</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r>
      <w:tr w:rsidR="00E511FD" w:rsidRPr="005F120F" w:rsidTr="00E511FD">
        <w:trPr>
          <w:trHeight w:val="302"/>
        </w:trPr>
        <w:tc>
          <w:tcPr>
            <w:tcW w:w="3595" w:type="dxa"/>
            <w:vAlign w:val="center"/>
          </w:tcPr>
          <w:p w:rsidR="00E511FD" w:rsidRPr="005F120F" w:rsidRDefault="00E511FD" w:rsidP="00DF275F">
            <w:pPr>
              <w:spacing w:after="0"/>
              <w:rPr>
                <w:color w:val="000000"/>
                <w:sz w:val="18"/>
                <w:szCs w:val="20"/>
              </w:rPr>
            </w:pPr>
            <w:r w:rsidRPr="005F120F">
              <w:rPr>
                <w:color w:val="000000"/>
                <w:sz w:val="18"/>
                <w:szCs w:val="20"/>
              </w:rPr>
              <w:t>Existing or future employer completely</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0.4%</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r>
      <w:tr w:rsidR="00E511FD" w:rsidRPr="005F120F" w:rsidTr="00E511FD">
        <w:trPr>
          <w:trHeight w:val="302"/>
        </w:trPr>
        <w:tc>
          <w:tcPr>
            <w:tcW w:w="3595" w:type="dxa"/>
            <w:vAlign w:val="center"/>
          </w:tcPr>
          <w:p w:rsidR="00E511FD" w:rsidRPr="005F120F" w:rsidRDefault="00E511FD" w:rsidP="00DF275F">
            <w:pPr>
              <w:spacing w:after="0"/>
              <w:rPr>
                <w:color w:val="000000"/>
                <w:sz w:val="18"/>
                <w:szCs w:val="20"/>
              </w:rPr>
            </w:pPr>
            <w:r w:rsidRPr="005F120F">
              <w:rPr>
                <w:color w:val="000000"/>
                <w:sz w:val="18"/>
                <w:szCs w:val="20"/>
              </w:rPr>
              <w:t>State and student jointly</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3%</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19%</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14%</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6%</w:t>
            </w:r>
          </w:p>
        </w:tc>
      </w:tr>
      <w:tr w:rsidR="00E511FD" w:rsidRPr="005F120F" w:rsidTr="00E511FD">
        <w:trPr>
          <w:trHeight w:val="302"/>
        </w:trPr>
        <w:tc>
          <w:tcPr>
            <w:tcW w:w="3595" w:type="dxa"/>
            <w:vAlign w:val="center"/>
          </w:tcPr>
          <w:p w:rsidR="00E511FD" w:rsidRPr="005F120F" w:rsidRDefault="00E511FD" w:rsidP="00DF275F">
            <w:pPr>
              <w:spacing w:after="0"/>
              <w:rPr>
                <w:color w:val="000000"/>
                <w:sz w:val="18"/>
                <w:szCs w:val="20"/>
              </w:rPr>
            </w:pPr>
            <w:r w:rsidRPr="005F120F">
              <w:rPr>
                <w:color w:val="000000"/>
                <w:sz w:val="18"/>
                <w:szCs w:val="20"/>
              </w:rPr>
              <w:t>State and employer jointly</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16%</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6%</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17%</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0.4%</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5%</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16%</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5%</w:t>
            </w:r>
          </w:p>
        </w:tc>
      </w:tr>
      <w:tr w:rsidR="00E511FD" w:rsidRPr="005F120F" w:rsidTr="00E511FD">
        <w:trPr>
          <w:trHeight w:val="302"/>
        </w:trPr>
        <w:tc>
          <w:tcPr>
            <w:tcW w:w="3595" w:type="dxa"/>
            <w:vAlign w:val="center"/>
          </w:tcPr>
          <w:p w:rsidR="00E511FD" w:rsidRPr="005F120F" w:rsidRDefault="00E511FD" w:rsidP="00DF275F">
            <w:pPr>
              <w:spacing w:after="0"/>
              <w:rPr>
                <w:color w:val="000000"/>
                <w:sz w:val="18"/>
                <w:szCs w:val="20"/>
              </w:rPr>
            </w:pPr>
            <w:r w:rsidRPr="005F120F">
              <w:rPr>
                <w:color w:val="000000"/>
                <w:sz w:val="18"/>
                <w:szCs w:val="20"/>
              </w:rPr>
              <w:t>Student and employer jointly</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0.2%</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576"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r>
    </w:tbl>
    <w:p w:rsidR="00E511FD" w:rsidRPr="00DF275F" w:rsidRDefault="00E511FD" w:rsidP="00E511FD">
      <w:pPr>
        <w:pStyle w:val="Bullet"/>
        <w:spacing w:before="240" w:after="0" w:line="276" w:lineRule="auto"/>
        <w:ind w:right="270"/>
        <w:rPr>
          <w:rFonts w:asciiTheme="minorHAnsi" w:hAnsiTheme="minorHAnsi"/>
          <w:b/>
          <w:i/>
          <w:sz w:val="20"/>
          <w:u w:val="single"/>
        </w:rPr>
      </w:pPr>
      <w:proofErr w:type="gramStart"/>
      <w:r w:rsidRPr="00DF275F">
        <w:rPr>
          <w:rFonts w:asciiTheme="minorHAnsi" w:hAnsiTheme="minorHAnsi" w:cs="Sylfaen"/>
          <w:b/>
          <w:i/>
          <w:sz w:val="20"/>
          <w:u w:val="single"/>
        </w:rPr>
        <w:t xml:space="preserve">Chart </w:t>
      </w:r>
      <w:r w:rsidR="00DF275F" w:rsidRPr="00DF275F">
        <w:rPr>
          <w:rFonts w:asciiTheme="minorHAnsi" w:hAnsiTheme="minorHAnsi"/>
          <w:b/>
          <w:i/>
          <w:sz w:val="20"/>
          <w:u w:val="single"/>
        </w:rPr>
        <w:t xml:space="preserve"> #</w:t>
      </w:r>
      <w:proofErr w:type="gramEnd"/>
      <w:r w:rsidR="00DF275F" w:rsidRPr="00DF275F">
        <w:rPr>
          <w:rFonts w:asciiTheme="minorHAnsi" w:hAnsiTheme="minorHAnsi"/>
          <w:b/>
          <w:i/>
          <w:sz w:val="20"/>
          <w:u w:val="single"/>
        </w:rPr>
        <w:t>66</w:t>
      </w:r>
      <w:r w:rsidRPr="00DF275F">
        <w:rPr>
          <w:rFonts w:asciiTheme="minorHAnsi" w:hAnsiTheme="minorHAnsi"/>
          <w:b/>
          <w:i/>
          <w:sz w:val="20"/>
          <w:u w:val="single"/>
        </w:rPr>
        <w:t>. Forms of funding studies in vocational schools (according to age groups)</w:t>
      </w:r>
    </w:p>
    <w:p w:rsidR="00DF275F" w:rsidRPr="005F120F" w:rsidRDefault="00DF275F" w:rsidP="00DF275F">
      <w:pPr>
        <w:pStyle w:val="Bullet"/>
        <w:spacing w:after="0" w:line="276" w:lineRule="auto"/>
        <w:ind w:right="270"/>
        <w:rPr>
          <w:rFonts w:asciiTheme="minorHAnsi" w:hAnsiTheme="minorHAnsi"/>
          <w:b/>
          <w:i/>
          <w:sz w:val="20"/>
          <w:highlight w:val="yellow"/>
          <w:u w:val="single"/>
        </w:rPr>
      </w:pPr>
    </w:p>
    <w:tbl>
      <w:tblPr>
        <w:tblW w:w="98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65"/>
        <w:gridCol w:w="732"/>
        <w:gridCol w:w="733"/>
        <w:gridCol w:w="733"/>
        <w:gridCol w:w="733"/>
        <w:gridCol w:w="733"/>
        <w:gridCol w:w="733"/>
        <w:gridCol w:w="733"/>
      </w:tblGrid>
      <w:tr w:rsidR="00E511FD" w:rsidRPr="005F120F" w:rsidTr="00E511FD">
        <w:trPr>
          <w:cantSplit/>
          <w:trHeight w:val="1871"/>
        </w:trPr>
        <w:tc>
          <w:tcPr>
            <w:tcW w:w="4765" w:type="dxa"/>
            <w:shd w:val="clear" w:color="auto" w:fill="D0CECE"/>
            <w:vAlign w:val="center"/>
          </w:tcPr>
          <w:p w:rsidR="00E511FD" w:rsidRPr="005F120F" w:rsidRDefault="00E511FD" w:rsidP="00E511FD">
            <w:pPr>
              <w:jc w:val="center"/>
              <w:rPr>
                <w:color w:val="000000"/>
              </w:rPr>
            </w:pPr>
          </w:p>
        </w:tc>
        <w:tc>
          <w:tcPr>
            <w:tcW w:w="732"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15-17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18-24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25-34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35-44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45-54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55-64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65 and above</w:t>
            </w:r>
          </w:p>
        </w:tc>
      </w:tr>
      <w:tr w:rsidR="00E511FD" w:rsidRPr="005F120F" w:rsidTr="00E511FD">
        <w:trPr>
          <w:trHeight w:val="302"/>
        </w:trPr>
        <w:tc>
          <w:tcPr>
            <w:tcW w:w="4765" w:type="dxa"/>
            <w:shd w:val="clear" w:color="auto" w:fill="auto"/>
            <w:vAlign w:val="center"/>
          </w:tcPr>
          <w:p w:rsidR="00E511FD" w:rsidRPr="005F120F" w:rsidRDefault="00E511FD" w:rsidP="00DF275F">
            <w:pPr>
              <w:spacing w:after="0"/>
              <w:rPr>
                <w:color w:val="000000"/>
                <w:sz w:val="18"/>
                <w:szCs w:val="20"/>
              </w:rPr>
            </w:pPr>
            <w:r w:rsidRPr="005F120F">
              <w:rPr>
                <w:color w:val="000000"/>
                <w:sz w:val="18"/>
                <w:szCs w:val="20"/>
              </w:rPr>
              <w:t>State completely</w:t>
            </w:r>
          </w:p>
        </w:tc>
        <w:tc>
          <w:tcPr>
            <w:tcW w:w="732"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78%</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70%</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76%</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76%</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73%</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74%</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87%</w:t>
            </w:r>
          </w:p>
        </w:tc>
      </w:tr>
      <w:tr w:rsidR="00E511FD" w:rsidRPr="005F120F" w:rsidTr="00E511FD">
        <w:trPr>
          <w:trHeight w:val="302"/>
        </w:trPr>
        <w:tc>
          <w:tcPr>
            <w:tcW w:w="4765" w:type="dxa"/>
            <w:shd w:val="clear" w:color="auto" w:fill="auto"/>
            <w:vAlign w:val="center"/>
          </w:tcPr>
          <w:p w:rsidR="00E511FD" w:rsidRPr="005F120F" w:rsidRDefault="00E511FD" w:rsidP="00DF275F">
            <w:pPr>
              <w:spacing w:after="0"/>
              <w:rPr>
                <w:color w:val="000000"/>
                <w:sz w:val="18"/>
                <w:szCs w:val="20"/>
              </w:rPr>
            </w:pPr>
            <w:r w:rsidRPr="005F120F">
              <w:rPr>
                <w:color w:val="000000"/>
                <w:sz w:val="18"/>
                <w:szCs w:val="20"/>
              </w:rPr>
              <w:t>Student completely</w:t>
            </w:r>
          </w:p>
        </w:tc>
        <w:tc>
          <w:tcPr>
            <w:tcW w:w="732"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r>
      <w:tr w:rsidR="00E511FD" w:rsidRPr="005F120F" w:rsidTr="00E511FD">
        <w:trPr>
          <w:trHeight w:val="302"/>
        </w:trPr>
        <w:tc>
          <w:tcPr>
            <w:tcW w:w="4765" w:type="dxa"/>
            <w:shd w:val="clear" w:color="auto" w:fill="auto"/>
            <w:vAlign w:val="center"/>
          </w:tcPr>
          <w:p w:rsidR="00E511FD" w:rsidRPr="005F120F" w:rsidRDefault="00E511FD" w:rsidP="00DF275F">
            <w:pPr>
              <w:spacing w:after="0"/>
              <w:rPr>
                <w:color w:val="000000"/>
                <w:sz w:val="18"/>
                <w:szCs w:val="20"/>
              </w:rPr>
            </w:pPr>
            <w:r w:rsidRPr="005F120F">
              <w:rPr>
                <w:color w:val="000000"/>
                <w:sz w:val="18"/>
                <w:szCs w:val="20"/>
              </w:rPr>
              <w:t>Existing or future employer completely</w:t>
            </w:r>
          </w:p>
        </w:tc>
        <w:tc>
          <w:tcPr>
            <w:tcW w:w="732"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3%</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4%</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3%</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w:t>
            </w:r>
          </w:p>
        </w:tc>
      </w:tr>
      <w:tr w:rsidR="00E511FD" w:rsidRPr="005F120F" w:rsidTr="00E511FD">
        <w:trPr>
          <w:trHeight w:val="302"/>
        </w:trPr>
        <w:tc>
          <w:tcPr>
            <w:tcW w:w="4765" w:type="dxa"/>
            <w:shd w:val="clear" w:color="auto" w:fill="auto"/>
            <w:vAlign w:val="center"/>
          </w:tcPr>
          <w:p w:rsidR="00E511FD" w:rsidRPr="005F120F" w:rsidRDefault="00E511FD" w:rsidP="00DF275F">
            <w:pPr>
              <w:spacing w:after="0"/>
              <w:rPr>
                <w:color w:val="000000"/>
                <w:sz w:val="18"/>
                <w:szCs w:val="20"/>
              </w:rPr>
            </w:pPr>
            <w:r w:rsidRPr="005F120F">
              <w:rPr>
                <w:color w:val="000000"/>
                <w:sz w:val="18"/>
                <w:szCs w:val="20"/>
              </w:rPr>
              <w:t>State and student jointly</w:t>
            </w:r>
          </w:p>
        </w:tc>
        <w:tc>
          <w:tcPr>
            <w:tcW w:w="732"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10%</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19%</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9%</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9%</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6%</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6%</w:t>
            </w:r>
          </w:p>
        </w:tc>
      </w:tr>
      <w:tr w:rsidR="00E511FD" w:rsidRPr="005F120F" w:rsidTr="00E511FD">
        <w:trPr>
          <w:trHeight w:val="302"/>
        </w:trPr>
        <w:tc>
          <w:tcPr>
            <w:tcW w:w="4765" w:type="dxa"/>
            <w:shd w:val="clear" w:color="auto" w:fill="auto"/>
            <w:vAlign w:val="center"/>
          </w:tcPr>
          <w:p w:rsidR="00E511FD" w:rsidRPr="005F120F" w:rsidRDefault="00E511FD" w:rsidP="00DF275F">
            <w:pPr>
              <w:spacing w:after="0"/>
              <w:rPr>
                <w:color w:val="000000"/>
                <w:sz w:val="18"/>
                <w:szCs w:val="20"/>
              </w:rPr>
            </w:pPr>
            <w:r w:rsidRPr="005F120F">
              <w:rPr>
                <w:color w:val="000000"/>
                <w:sz w:val="18"/>
                <w:szCs w:val="20"/>
              </w:rPr>
              <w:t>State and employer jointly</w:t>
            </w:r>
          </w:p>
        </w:tc>
        <w:tc>
          <w:tcPr>
            <w:tcW w:w="732"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7%</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9%</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11%</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14%</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15%</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6%</w:t>
            </w:r>
          </w:p>
        </w:tc>
      </w:tr>
      <w:tr w:rsidR="00E511FD" w:rsidRPr="005F120F" w:rsidTr="00E511FD">
        <w:trPr>
          <w:trHeight w:val="302"/>
        </w:trPr>
        <w:tc>
          <w:tcPr>
            <w:tcW w:w="4765" w:type="dxa"/>
            <w:vAlign w:val="center"/>
          </w:tcPr>
          <w:p w:rsidR="00E511FD" w:rsidRPr="005F120F" w:rsidRDefault="00E511FD" w:rsidP="00DF275F">
            <w:pPr>
              <w:spacing w:after="0"/>
              <w:rPr>
                <w:color w:val="000000"/>
                <w:sz w:val="18"/>
                <w:szCs w:val="20"/>
              </w:rPr>
            </w:pPr>
            <w:r w:rsidRPr="005F120F">
              <w:rPr>
                <w:color w:val="000000"/>
                <w:sz w:val="18"/>
                <w:szCs w:val="20"/>
              </w:rPr>
              <w:t>Student and employer jointly</w:t>
            </w:r>
          </w:p>
        </w:tc>
        <w:tc>
          <w:tcPr>
            <w:tcW w:w="732"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0.2%</w:t>
            </w:r>
          </w:p>
        </w:tc>
        <w:tc>
          <w:tcPr>
            <w:tcW w:w="733" w:type="dxa"/>
            <w:shd w:val="clear" w:color="auto" w:fill="auto"/>
            <w:vAlign w:val="center"/>
          </w:tcPr>
          <w:p w:rsidR="00E511FD" w:rsidRPr="005F120F" w:rsidRDefault="00E511FD" w:rsidP="00DF275F">
            <w:pPr>
              <w:spacing w:after="0"/>
              <w:jc w:val="center"/>
              <w:rPr>
                <w:color w:val="000000"/>
                <w:sz w:val="16"/>
                <w:szCs w:val="18"/>
              </w:rPr>
            </w:pPr>
            <w:r w:rsidRPr="005F120F">
              <w:rPr>
                <w:color w:val="000000"/>
                <w:sz w:val="16"/>
                <w:szCs w:val="18"/>
              </w:rPr>
              <w:t>0%</w:t>
            </w:r>
          </w:p>
        </w:tc>
      </w:tr>
    </w:tbl>
    <w:p w:rsidR="00E511FD" w:rsidRDefault="00E511FD" w:rsidP="00E511FD">
      <w:pPr>
        <w:pStyle w:val="Bullet"/>
        <w:spacing w:before="240" w:after="0" w:line="276" w:lineRule="auto"/>
        <w:ind w:right="270"/>
        <w:rPr>
          <w:rFonts w:asciiTheme="minorHAnsi" w:eastAsiaTheme="minorHAnsi" w:hAnsiTheme="minorHAnsi" w:cstheme="minorBidi"/>
          <w:color w:val="auto"/>
          <w:sz w:val="20"/>
        </w:rPr>
      </w:pPr>
      <w:r w:rsidRPr="005F120F">
        <w:rPr>
          <w:rFonts w:asciiTheme="minorHAnsi" w:eastAsiaTheme="minorHAnsi" w:hAnsiTheme="minorHAnsi" w:cstheme="minorBidi"/>
          <w:color w:val="auto"/>
          <w:sz w:val="20"/>
        </w:rPr>
        <w:t xml:space="preserve">Within the scopes of quantitative survey we identified how type of vocational school indicates on qualification of diploma issued by it. Based on the survey results, it can be concluded that </w:t>
      </w:r>
      <w:r w:rsidRPr="005F120F">
        <w:rPr>
          <w:rFonts w:asciiTheme="minorHAnsi" w:eastAsiaTheme="minorHAnsi" w:hAnsiTheme="minorHAnsi" w:cstheme="minorBidi"/>
          <w:b/>
          <w:color w:val="auto"/>
          <w:sz w:val="20"/>
        </w:rPr>
        <w:t xml:space="preserve">diploma of public vocational schools is perceived to be more qualified </w:t>
      </w:r>
      <w:r w:rsidRPr="005F120F">
        <w:rPr>
          <w:rFonts w:asciiTheme="minorHAnsi" w:eastAsiaTheme="minorHAnsi" w:hAnsiTheme="minorHAnsi" w:cstheme="minorBidi"/>
          <w:color w:val="auto"/>
          <w:sz w:val="20"/>
        </w:rPr>
        <w:t>compared to the diploma issued by private vocational school as one third of residents (32%) believe so while only 10% of respondents think that private school indicates on more qualified diploma. We also need to mention that 33% of respondents who believe that diploma of vocational school in general indicates of qualification and it does not matter w</w:t>
      </w:r>
      <w:r w:rsidR="008D0D51">
        <w:rPr>
          <w:rFonts w:asciiTheme="minorHAnsi" w:eastAsiaTheme="minorHAnsi" w:hAnsiTheme="minorHAnsi" w:cstheme="minorBidi"/>
          <w:color w:val="auto"/>
          <w:sz w:val="20"/>
        </w:rPr>
        <w:t xml:space="preserve">hether it is private or </w:t>
      </w:r>
      <w:r w:rsidR="00C82965">
        <w:rPr>
          <w:rFonts w:asciiTheme="minorHAnsi" w:eastAsiaTheme="minorHAnsi" w:hAnsiTheme="minorHAnsi" w:cstheme="minorBidi"/>
          <w:color w:val="auto"/>
          <w:sz w:val="20"/>
        </w:rPr>
        <w:t>public.</w:t>
      </w:r>
      <w:r w:rsidR="00C82965" w:rsidRPr="005F120F">
        <w:rPr>
          <w:rFonts w:asciiTheme="minorHAnsi" w:eastAsiaTheme="minorHAnsi" w:hAnsiTheme="minorHAnsi" w:cstheme="minorBidi"/>
          <w:color w:val="auto"/>
          <w:sz w:val="20"/>
        </w:rPr>
        <w:t xml:space="preserve"> It</w:t>
      </w:r>
      <w:r w:rsidRPr="005F120F">
        <w:rPr>
          <w:rFonts w:asciiTheme="minorHAnsi" w:eastAsiaTheme="minorHAnsi" w:hAnsiTheme="minorHAnsi" w:cstheme="minorBidi"/>
          <w:color w:val="auto"/>
          <w:sz w:val="20"/>
        </w:rPr>
        <w:t xml:space="preserve"> is worth mentioning that one fourth (25%) of Georgian residents believe that diploma of vocational school does not indicate high qualification. </w:t>
      </w:r>
    </w:p>
    <w:p w:rsidR="009841BE" w:rsidRPr="008D0D51" w:rsidRDefault="009841BE" w:rsidP="00E511FD">
      <w:pPr>
        <w:pStyle w:val="Bullet"/>
        <w:spacing w:before="240" w:after="0" w:line="276" w:lineRule="auto"/>
        <w:ind w:right="270"/>
        <w:rPr>
          <w:rFonts w:asciiTheme="minorHAnsi" w:eastAsiaTheme="minorHAnsi" w:hAnsiTheme="minorHAnsi" w:cstheme="minorBidi"/>
          <w:color w:val="auto"/>
          <w:sz w:val="20"/>
        </w:rPr>
      </w:pPr>
    </w:p>
    <w:p w:rsidR="00E511FD" w:rsidRDefault="00E511FD" w:rsidP="008D0D51">
      <w:pPr>
        <w:pStyle w:val="Bullet"/>
        <w:spacing w:before="240" w:after="0" w:line="276" w:lineRule="auto"/>
        <w:ind w:right="270"/>
        <w:rPr>
          <w:rFonts w:cs="Sylfaen"/>
          <w:sz w:val="20"/>
        </w:rPr>
      </w:pPr>
      <w:proofErr w:type="gramStart"/>
      <w:r w:rsidRPr="008D0D51">
        <w:rPr>
          <w:rFonts w:asciiTheme="minorHAnsi" w:hAnsiTheme="minorHAnsi" w:cs="Sylfaen"/>
          <w:b/>
          <w:i/>
          <w:sz w:val="20"/>
          <w:u w:val="single"/>
        </w:rPr>
        <w:lastRenderedPageBreak/>
        <w:t xml:space="preserve">Chart </w:t>
      </w:r>
      <w:r w:rsidR="00596D61" w:rsidRPr="008D0D51">
        <w:rPr>
          <w:rFonts w:asciiTheme="minorHAnsi" w:hAnsiTheme="minorHAnsi"/>
          <w:b/>
          <w:i/>
          <w:sz w:val="20"/>
          <w:u w:val="single"/>
        </w:rPr>
        <w:t xml:space="preserve"> #</w:t>
      </w:r>
      <w:proofErr w:type="gramEnd"/>
      <w:r w:rsidRPr="008D0D51">
        <w:rPr>
          <w:rFonts w:asciiTheme="minorHAnsi" w:hAnsiTheme="minorHAnsi"/>
          <w:b/>
          <w:i/>
          <w:sz w:val="20"/>
          <w:u w:val="single"/>
        </w:rPr>
        <w:t>7</w:t>
      </w:r>
      <w:r w:rsidR="00596D61" w:rsidRPr="008D0D51">
        <w:rPr>
          <w:rFonts w:asciiTheme="minorHAnsi" w:hAnsiTheme="minorHAnsi"/>
          <w:b/>
          <w:i/>
          <w:sz w:val="20"/>
          <w:u w:val="single"/>
        </w:rPr>
        <w:t>2</w:t>
      </w:r>
      <w:r w:rsidRPr="008D0D51">
        <w:rPr>
          <w:rFonts w:asciiTheme="minorHAnsi" w:hAnsiTheme="minorHAnsi"/>
          <w:b/>
          <w:i/>
          <w:sz w:val="20"/>
          <w:u w:val="single"/>
        </w:rPr>
        <w:t xml:space="preserve">. </w:t>
      </w:r>
      <w:r w:rsidRPr="008D0D51">
        <w:rPr>
          <w:rFonts w:asciiTheme="minorHAnsi" w:hAnsiTheme="minorHAnsi" w:cs="Sylfaen"/>
          <w:b/>
          <w:i/>
          <w:sz w:val="20"/>
          <w:u w:val="single"/>
        </w:rPr>
        <w:t xml:space="preserve">Influence of type of vocational school on the perception of quality of diploma issued by this school </w:t>
      </w:r>
      <w:r w:rsidRPr="008D0D51">
        <w:rPr>
          <w:rFonts w:asciiTheme="minorHAnsi" w:hAnsiTheme="minorHAnsi"/>
          <w:b/>
          <w:i/>
          <w:sz w:val="20"/>
          <w:u w:val="single"/>
        </w:rPr>
        <w:t>N=2801</w:t>
      </w:r>
      <w:r w:rsidRPr="005F120F">
        <w:rPr>
          <w:rFonts w:asciiTheme="minorHAnsi" w:hAnsiTheme="minorHAnsi"/>
          <w:noProof/>
          <w:sz w:val="20"/>
        </w:rPr>
        <w:drawing>
          <wp:inline distT="0" distB="0" distL="0" distR="0" wp14:anchorId="5DAB4854" wp14:editId="0F02B248">
            <wp:extent cx="5705475" cy="3524250"/>
            <wp:effectExtent l="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8D0D51">
        <w:rPr>
          <w:rFonts w:asciiTheme="minorHAnsi" w:hAnsiTheme="minorHAnsi" w:cs="Sylfaen"/>
          <w:sz w:val="20"/>
        </w:rPr>
        <w:t>Diploma of public vocational school indicates high qualification for the residents of Racha Lechkhumi / Kcemo Svaneti (52%) and Guria (53%) most of all. It is quite interesting, that as believed for the largest share of residents living in Shida Kartli (37%) vocational diploma does not indicate high qualification. Residents of Tbilisi, kakheti, Mtskheta-Mtianeti, Shida Kartli, Samtskhe-Javakheti and Imereti mostly believe that vocational diploma indicates high qualification despite the fact whether vocational school is public or private.</w:t>
      </w:r>
      <w:r w:rsidRPr="005F120F">
        <w:rPr>
          <w:rFonts w:cs="Sylfaen"/>
          <w:sz w:val="20"/>
        </w:rPr>
        <w:t xml:space="preserve"> </w:t>
      </w:r>
    </w:p>
    <w:p w:rsidR="00141C4E" w:rsidRDefault="00141C4E" w:rsidP="008D0D51">
      <w:pPr>
        <w:pStyle w:val="Bullet"/>
        <w:spacing w:before="240" w:after="0" w:line="276" w:lineRule="auto"/>
        <w:ind w:right="270"/>
        <w:rPr>
          <w:rFonts w:cs="Sylfaen"/>
          <w:sz w:val="20"/>
        </w:rPr>
      </w:pPr>
    </w:p>
    <w:p w:rsidR="00141C4E" w:rsidRDefault="00141C4E" w:rsidP="008D0D51">
      <w:pPr>
        <w:pStyle w:val="Bullet"/>
        <w:spacing w:before="240" w:after="0" w:line="276" w:lineRule="auto"/>
        <w:ind w:right="270"/>
        <w:rPr>
          <w:rFonts w:cs="Sylfaen"/>
          <w:sz w:val="20"/>
        </w:rPr>
      </w:pPr>
    </w:p>
    <w:p w:rsidR="00141C4E" w:rsidRDefault="00141C4E" w:rsidP="008D0D51">
      <w:pPr>
        <w:pStyle w:val="Bullet"/>
        <w:spacing w:before="240" w:after="0" w:line="276" w:lineRule="auto"/>
        <w:ind w:right="270"/>
        <w:rPr>
          <w:rFonts w:cs="Sylfaen"/>
          <w:sz w:val="20"/>
        </w:rPr>
      </w:pPr>
    </w:p>
    <w:p w:rsidR="00141C4E" w:rsidRDefault="00141C4E" w:rsidP="008D0D51">
      <w:pPr>
        <w:pStyle w:val="Bullet"/>
        <w:spacing w:before="240" w:after="0" w:line="276" w:lineRule="auto"/>
        <w:ind w:right="270"/>
        <w:rPr>
          <w:rFonts w:asciiTheme="minorHAnsi" w:hAnsiTheme="minorHAnsi"/>
          <w:sz w:val="20"/>
        </w:rPr>
      </w:pPr>
    </w:p>
    <w:p w:rsidR="00141C4E" w:rsidRDefault="00141C4E" w:rsidP="008D0D51">
      <w:pPr>
        <w:pStyle w:val="Bullet"/>
        <w:spacing w:before="240" w:after="0" w:line="276" w:lineRule="auto"/>
        <w:ind w:right="270"/>
        <w:rPr>
          <w:rFonts w:asciiTheme="minorHAnsi" w:hAnsiTheme="minorHAnsi"/>
          <w:sz w:val="20"/>
        </w:rPr>
      </w:pPr>
    </w:p>
    <w:p w:rsidR="00141C4E" w:rsidRDefault="00141C4E" w:rsidP="008D0D51">
      <w:pPr>
        <w:pStyle w:val="Bullet"/>
        <w:spacing w:before="240" w:after="0" w:line="276" w:lineRule="auto"/>
        <w:ind w:right="270"/>
        <w:rPr>
          <w:rFonts w:asciiTheme="minorHAnsi" w:hAnsiTheme="minorHAnsi"/>
          <w:sz w:val="20"/>
        </w:rPr>
      </w:pPr>
    </w:p>
    <w:p w:rsidR="00141C4E" w:rsidRDefault="00141C4E" w:rsidP="008D0D51">
      <w:pPr>
        <w:pStyle w:val="Bullet"/>
        <w:spacing w:before="240" w:after="0" w:line="276" w:lineRule="auto"/>
        <w:ind w:right="270"/>
        <w:rPr>
          <w:rFonts w:asciiTheme="minorHAnsi" w:hAnsiTheme="minorHAnsi"/>
          <w:sz w:val="20"/>
        </w:rPr>
      </w:pPr>
    </w:p>
    <w:p w:rsidR="00141C4E" w:rsidRDefault="00141C4E" w:rsidP="008D0D51">
      <w:pPr>
        <w:pStyle w:val="Bullet"/>
        <w:spacing w:before="240" w:after="0" w:line="276" w:lineRule="auto"/>
        <w:ind w:right="270"/>
        <w:rPr>
          <w:rFonts w:asciiTheme="minorHAnsi" w:hAnsiTheme="minorHAnsi"/>
          <w:sz w:val="20"/>
        </w:rPr>
      </w:pPr>
    </w:p>
    <w:p w:rsidR="00141C4E" w:rsidRDefault="00141C4E" w:rsidP="008D0D51">
      <w:pPr>
        <w:pStyle w:val="Bullet"/>
        <w:spacing w:before="240" w:after="0" w:line="276" w:lineRule="auto"/>
        <w:ind w:right="270"/>
        <w:rPr>
          <w:rFonts w:asciiTheme="minorHAnsi" w:hAnsiTheme="minorHAnsi"/>
          <w:sz w:val="20"/>
        </w:rPr>
      </w:pPr>
    </w:p>
    <w:p w:rsidR="00141C4E" w:rsidRDefault="00141C4E" w:rsidP="008D0D51">
      <w:pPr>
        <w:pStyle w:val="Bullet"/>
        <w:spacing w:before="240" w:after="0" w:line="276" w:lineRule="auto"/>
        <w:ind w:right="270"/>
        <w:rPr>
          <w:rFonts w:asciiTheme="minorHAnsi" w:hAnsiTheme="minorHAnsi"/>
          <w:sz w:val="20"/>
        </w:rPr>
      </w:pPr>
    </w:p>
    <w:p w:rsidR="00E511FD" w:rsidRPr="00596D61" w:rsidRDefault="00E511FD" w:rsidP="00E511FD">
      <w:pPr>
        <w:pStyle w:val="Bullet"/>
        <w:spacing w:before="240" w:after="0" w:line="276" w:lineRule="auto"/>
        <w:ind w:right="270"/>
        <w:rPr>
          <w:rFonts w:asciiTheme="minorHAnsi" w:hAnsiTheme="minorHAnsi"/>
          <w:b/>
          <w:i/>
          <w:sz w:val="20"/>
          <w:u w:val="single"/>
        </w:rPr>
      </w:pPr>
      <w:proofErr w:type="gramStart"/>
      <w:r w:rsidRPr="00596D61">
        <w:rPr>
          <w:rFonts w:asciiTheme="minorHAnsi" w:hAnsiTheme="minorHAnsi" w:cs="Sylfaen"/>
          <w:b/>
          <w:i/>
          <w:sz w:val="20"/>
          <w:u w:val="single"/>
        </w:rPr>
        <w:lastRenderedPageBreak/>
        <w:t xml:space="preserve">Chart </w:t>
      </w:r>
      <w:r w:rsidR="00596D61" w:rsidRPr="00596D61">
        <w:rPr>
          <w:rFonts w:asciiTheme="minorHAnsi" w:hAnsiTheme="minorHAnsi"/>
          <w:b/>
          <w:i/>
          <w:sz w:val="20"/>
          <w:u w:val="single"/>
        </w:rPr>
        <w:t xml:space="preserve"> #</w:t>
      </w:r>
      <w:proofErr w:type="gramEnd"/>
      <w:r w:rsidR="00596D61" w:rsidRPr="00596D61">
        <w:rPr>
          <w:rFonts w:asciiTheme="minorHAnsi" w:hAnsiTheme="minorHAnsi"/>
          <w:b/>
          <w:i/>
          <w:sz w:val="20"/>
          <w:u w:val="single"/>
        </w:rPr>
        <w:t>73</w:t>
      </w:r>
      <w:r w:rsidRPr="00596D61">
        <w:rPr>
          <w:rFonts w:asciiTheme="minorHAnsi" w:hAnsiTheme="minorHAnsi"/>
          <w:b/>
          <w:i/>
          <w:sz w:val="20"/>
          <w:u w:val="single"/>
        </w:rPr>
        <w:t xml:space="preserve">. </w:t>
      </w:r>
      <w:r w:rsidRPr="00596D61">
        <w:rPr>
          <w:rFonts w:asciiTheme="minorHAnsi" w:hAnsiTheme="minorHAnsi" w:cs="Sylfaen"/>
          <w:b/>
          <w:i/>
          <w:sz w:val="20"/>
          <w:u w:val="single"/>
        </w:rPr>
        <w:t>Influence of type of vocational school on the perception of quality of diploma issued by this school (according to regions)</w:t>
      </w:r>
    </w:p>
    <w:tbl>
      <w:tblPr>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E511FD" w:rsidRPr="005F120F" w:rsidTr="00E511FD">
        <w:trPr>
          <w:cantSplit/>
          <w:trHeight w:val="1871"/>
        </w:trPr>
        <w:tc>
          <w:tcPr>
            <w:tcW w:w="3595" w:type="dxa"/>
            <w:shd w:val="clear" w:color="auto" w:fill="D0CECE"/>
            <w:vAlign w:val="center"/>
          </w:tcPr>
          <w:p w:rsidR="00E511FD" w:rsidRPr="005F120F" w:rsidRDefault="00E511FD" w:rsidP="00E511FD">
            <w:pPr>
              <w:jc w:val="center"/>
              <w:rPr>
                <w:color w:val="000000"/>
              </w:rPr>
            </w:pPr>
          </w:p>
        </w:tc>
        <w:tc>
          <w:tcPr>
            <w:tcW w:w="576"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Tbilisi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Kvemo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Mtskheta-Mtianeti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Shida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Samtskhe-Javakheti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Racha-Lechkhumi/Kvemo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Imereti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Guria</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Samegrelo-Zemo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Adjara</w:t>
            </w:r>
          </w:p>
        </w:tc>
      </w:tr>
      <w:tr w:rsidR="00E511FD" w:rsidRPr="005F120F" w:rsidTr="00E511FD">
        <w:trPr>
          <w:trHeight w:val="288"/>
        </w:trPr>
        <w:tc>
          <w:tcPr>
            <w:tcW w:w="3595" w:type="dxa"/>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indicates high qualification of graduates if the school issuing the diploma is </w:t>
            </w:r>
            <w:r w:rsidRPr="00596D61">
              <w:rPr>
                <w:b/>
                <w:color w:val="C00000"/>
                <w:sz w:val="18"/>
                <w:szCs w:val="20"/>
              </w:rPr>
              <w:t>private</w:t>
            </w:r>
            <w:r w:rsidRPr="00596D61">
              <w:rPr>
                <w:color w:val="C00000"/>
                <w:sz w:val="18"/>
                <w:szCs w:val="20"/>
              </w:rPr>
              <w:t xml:space="preserve"> </w:t>
            </w:r>
            <w:r w:rsidRPr="00596D61">
              <w:rPr>
                <w:color w:val="000000"/>
                <w:sz w:val="18"/>
                <w:szCs w:val="20"/>
              </w:rPr>
              <w:t>and not public</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15%</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5%</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5%</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10%</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14%</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10%</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4%</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5%</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9%</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13%</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13%</w:t>
            </w:r>
          </w:p>
        </w:tc>
      </w:tr>
      <w:tr w:rsidR="00E511FD" w:rsidRPr="005F120F" w:rsidTr="00E511FD">
        <w:trPr>
          <w:trHeight w:val="288"/>
        </w:trPr>
        <w:tc>
          <w:tcPr>
            <w:tcW w:w="3595" w:type="dxa"/>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indicates high qualification of graduates if the school issuing the diploma is </w:t>
            </w:r>
            <w:r w:rsidRPr="00596D61">
              <w:rPr>
                <w:b/>
                <w:color w:val="C00000"/>
                <w:sz w:val="18"/>
                <w:szCs w:val="20"/>
              </w:rPr>
              <w:t>public</w:t>
            </w:r>
            <w:r w:rsidRPr="00596D61">
              <w:rPr>
                <w:color w:val="C00000"/>
                <w:sz w:val="18"/>
                <w:szCs w:val="20"/>
              </w:rPr>
              <w:t xml:space="preserve"> </w:t>
            </w:r>
            <w:r w:rsidRPr="00596D61">
              <w:rPr>
                <w:color w:val="000000"/>
                <w:sz w:val="18"/>
                <w:szCs w:val="20"/>
              </w:rPr>
              <w:t>and not private</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31%</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25%</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39%</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17%</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20%</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31%</w:t>
            </w:r>
          </w:p>
        </w:tc>
        <w:tc>
          <w:tcPr>
            <w:tcW w:w="576" w:type="dxa"/>
            <w:shd w:val="clear" w:color="auto" w:fill="C5E0B3" w:themeFill="accent6" w:themeFillTint="66"/>
            <w:vAlign w:val="center"/>
          </w:tcPr>
          <w:p w:rsidR="00E511FD" w:rsidRPr="00596D61" w:rsidRDefault="00E511FD" w:rsidP="00596D61">
            <w:pPr>
              <w:spacing w:after="0"/>
              <w:jc w:val="center"/>
              <w:rPr>
                <w:color w:val="000000"/>
                <w:sz w:val="16"/>
                <w:szCs w:val="18"/>
              </w:rPr>
            </w:pPr>
            <w:r w:rsidRPr="00596D61">
              <w:rPr>
                <w:color w:val="000000"/>
                <w:sz w:val="16"/>
                <w:szCs w:val="18"/>
              </w:rPr>
              <w:t>52%</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34%</w:t>
            </w:r>
          </w:p>
        </w:tc>
        <w:tc>
          <w:tcPr>
            <w:tcW w:w="576" w:type="dxa"/>
            <w:shd w:val="clear" w:color="auto" w:fill="C5E0B3" w:themeFill="accent6" w:themeFillTint="66"/>
            <w:vAlign w:val="center"/>
          </w:tcPr>
          <w:p w:rsidR="00E511FD" w:rsidRPr="00596D61" w:rsidRDefault="00E511FD" w:rsidP="00596D61">
            <w:pPr>
              <w:spacing w:after="0"/>
              <w:jc w:val="center"/>
              <w:rPr>
                <w:color w:val="000000"/>
                <w:sz w:val="16"/>
                <w:szCs w:val="18"/>
              </w:rPr>
            </w:pPr>
            <w:r w:rsidRPr="00596D61">
              <w:rPr>
                <w:color w:val="000000"/>
                <w:sz w:val="16"/>
                <w:szCs w:val="18"/>
              </w:rPr>
              <w:t>53%</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30%</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39%</w:t>
            </w:r>
          </w:p>
        </w:tc>
      </w:tr>
      <w:tr w:rsidR="00E511FD" w:rsidRPr="005F120F" w:rsidTr="00E511FD">
        <w:trPr>
          <w:trHeight w:val="288"/>
        </w:trPr>
        <w:tc>
          <w:tcPr>
            <w:tcW w:w="3595" w:type="dxa"/>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indicates high qualification of graduates </w:t>
            </w:r>
            <w:r w:rsidRPr="00596D61">
              <w:rPr>
                <w:b/>
                <w:color w:val="C00000"/>
                <w:sz w:val="18"/>
                <w:szCs w:val="20"/>
              </w:rPr>
              <w:t>disregarding whether</w:t>
            </w:r>
            <w:r w:rsidRPr="00596D61">
              <w:rPr>
                <w:color w:val="C00000"/>
                <w:sz w:val="18"/>
                <w:szCs w:val="20"/>
              </w:rPr>
              <w:t xml:space="preserve"> </w:t>
            </w:r>
            <w:r w:rsidRPr="00596D61">
              <w:rPr>
                <w:color w:val="000000"/>
                <w:sz w:val="18"/>
                <w:szCs w:val="20"/>
              </w:rPr>
              <w:t>the school issuing the diploma is private or public</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33%</w:t>
            </w:r>
          </w:p>
        </w:tc>
        <w:tc>
          <w:tcPr>
            <w:tcW w:w="576" w:type="dxa"/>
            <w:shd w:val="clear" w:color="auto" w:fill="C5E0B3" w:themeFill="accent6" w:themeFillTint="66"/>
            <w:vAlign w:val="center"/>
          </w:tcPr>
          <w:p w:rsidR="00E511FD" w:rsidRPr="00596D61" w:rsidRDefault="00E511FD" w:rsidP="00596D61">
            <w:pPr>
              <w:spacing w:after="0"/>
              <w:jc w:val="center"/>
              <w:rPr>
                <w:color w:val="000000"/>
                <w:sz w:val="16"/>
                <w:szCs w:val="18"/>
              </w:rPr>
            </w:pPr>
            <w:r w:rsidRPr="00596D61">
              <w:rPr>
                <w:color w:val="000000"/>
                <w:sz w:val="16"/>
                <w:szCs w:val="18"/>
              </w:rPr>
              <w:t>46%</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25%</w:t>
            </w:r>
          </w:p>
        </w:tc>
        <w:tc>
          <w:tcPr>
            <w:tcW w:w="576" w:type="dxa"/>
            <w:shd w:val="clear" w:color="auto" w:fill="C5E0B3" w:themeFill="accent6" w:themeFillTint="66"/>
            <w:vAlign w:val="center"/>
          </w:tcPr>
          <w:p w:rsidR="00E511FD" w:rsidRPr="00596D61" w:rsidRDefault="00E511FD" w:rsidP="00596D61">
            <w:pPr>
              <w:spacing w:after="0"/>
              <w:jc w:val="center"/>
              <w:rPr>
                <w:color w:val="000000"/>
                <w:sz w:val="16"/>
                <w:szCs w:val="18"/>
              </w:rPr>
            </w:pPr>
            <w:r w:rsidRPr="00596D61">
              <w:rPr>
                <w:color w:val="000000"/>
                <w:sz w:val="16"/>
                <w:szCs w:val="18"/>
              </w:rPr>
              <w:t>47%</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28%</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34%</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16%</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36%</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26%</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30%</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29%</w:t>
            </w:r>
          </w:p>
        </w:tc>
      </w:tr>
      <w:tr w:rsidR="00E511FD" w:rsidRPr="005F120F" w:rsidTr="00E511FD">
        <w:trPr>
          <w:trHeight w:val="288"/>
        </w:trPr>
        <w:tc>
          <w:tcPr>
            <w:tcW w:w="3595" w:type="dxa"/>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w:t>
            </w:r>
            <w:r w:rsidRPr="00596D61">
              <w:rPr>
                <w:b/>
                <w:color w:val="C00000"/>
                <w:sz w:val="18"/>
                <w:szCs w:val="20"/>
              </w:rPr>
              <w:t>does not reveal</w:t>
            </w:r>
            <w:r w:rsidRPr="00596D61">
              <w:rPr>
                <w:color w:val="000000"/>
                <w:sz w:val="18"/>
                <w:szCs w:val="20"/>
              </w:rPr>
              <w:t xml:space="preserve"> qualifications of graduates</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21%</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24%</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28%</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26%</w:t>
            </w:r>
          </w:p>
        </w:tc>
        <w:tc>
          <w:tcPr>
            <w:tcW w:w="576" w:type="dxa"/>
            <w:shd w:val="clear" w:color="auto" w:fill="C5E0B3" w:themeFill="accent6" w:themeFillTint="66"/>
            <w:vAlign w:val="center"/>
          </w:tcPr>
          <w:p w:rsidR="00E511FD" w:rsidRPr="00596D61" w:rsidRDefault="00E511FD" w:rsidP="00596D61">
            <w:pPr>
              <w:spacing w:after="0"/>
              <w:jc w:val="center"/>
              <w:rPr>
                <w:color w:val="000000"/>
                <w:sz w:val="16"/>
                <w:szCs w:val="18"/>
              </w:rPr>
            </w:pPr>
            <w:r w:rsidRPr="00596D61">
              <w:rPr>
                <w:color w:val="000000"/>
                <w:sz w:val="16"/>
                <w:szCs w:val="18"/>
              </w:rPr>
              <w:t>37%</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26%</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28%</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26%</w:t>
            </w:r>
          </w:p>
        </w:tc>
        <w:tc>
          <w:tcPr>
            <w:tcW w:w="576" w:type="dxa"/>
            <w:shd w:val="clear" w:color="auto" w:fill="auto"/>
            <w:vAlign w:val="center"/>
          </w:tcPr>
          <w:p w:rsidR="00E511FD" w:rsidRPr="00596D61" w:rsidRDefault="00E511FD" w:rsidP="00596D61">
            <w:pPr>
              <w:spacing w:after="0"/>
              <w:jc w:val="center"/>
              <w:rPr>
                <w:color w:val="000000"/>
                <w:sz w:val="16"/>
                <w:szCs w:val="18"/>
              </w:rPr>
            </w:pPr>
            <w:r w:rsidRPr="00596D61">
              <w:rPr>
                <w:color w:val="000000"/>
                <w:sz w:val="16"/>
                <w:szCs w:val="18"/>
              </w:rPr>
              <w:t>11%</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26%</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19%</w:t>
            </w:r>
          </w:p>
        </w:tc>
      </w:tr>
      <w:tr w:rsidR="00E511FD" w:rsidRPr="005F120F" w:rsidTr="00E511FD">
        <w:trPr>
          <w:trHeight w:val="288"/>
        </w:trPr>
        <w:tc>
          <w:tcPr>
            <w:tcW w:w="3595" w:type="dxa"/>
            <w:vAlign w:val="bottom"/>
          </w:tcPr>
          <w:p w:rsidR="00E511FD" w:rsidRPr="00596D61" w:rsidRDefault="00E511FD" w:rsidP="00596D61">
            <w:pPr>
              <w:spacing w:after="0"/>
              <w:jc w:val="center"/>
              <w:rPr>
                <w:color w:val="000000"/>
                <w:sz w:val="18"/>
                <w:szCs w:val="20"/>
              </w:rPr>
            </w:pPr>
            <w:r w:rsidRPr="00596D61">
              <w:rPr>
                <w:color w:val="000000"/>
                <w:sz w:val="18"/>
                <w:szCs w:val="20"/>
              </w:rPr>
              <w:t>I do not know/hard to answer</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1%</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0%</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3%</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0%</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1%</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0%</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0%</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0%</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0.2%</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1%</w:t>
            </w:r>
          </w:p>
        </w:tc>
        <w:tc>
          <w:tcPr>
            <w:tcW w:w="576" w:type="dxa"/>
            <w:vAlign w:val="center"/>
          </w:tcPr>
          <w:p w:rsidR="00E511FD" w:rsidRPr="00596D61" w:rsidRDefault="00E511FD" w:rsidP="00596D61">
            <w:pPr>
              <w:spacing w:after="0"/>
              <w:jc w:val="center"/>
              <w:rPr>
                <w:color w:val="000000"/>
                <w:sz w:val="16"/>
                <w:szCs w:val="18"/>
              </w:rPr>
            </w:pPr>
            <w:r w:rsidRPr="00596D61">
              <w:rPr>
                <w:color w:val="000000"/>
                <w:sz w:val="16"/>
                <w:szCs w:val="18"/>
              </w:rPr>
              <w:t>1%</w:t>
            </w:r>
          </w:p>
        </w:tc>
      </w:tr>
    </w:tbl>
    <w:p w:rsidR="00FF08A1" w:rsidRDefault="00FF08A1" w:rsidP="00E511FD">
      <w:pPr>
        <w:rPr>
          <w:rFonts w:cs="Sylfaen"/>
          <w:b/>
          <w:i/>
          <w:sz w:val="20"/>
          <w:u w:val="single"/>
        </w:rPr>
      </w:pPr>
    </w:p>
    <w:p w:rsidR="00E511FD" w:rsidRPr="005F120F" w:rsidRDefault="00E511FD" w:rsidP="00E511FD">
      <w:proofErr w:type="gramStart"/>
      <w:r w:rsidRPr="00596D61">
        <w:rPr>
          <w:rFonts w:cs="Sylfaen"/>
          <w:b/>
          <w:i/>
          <w:sz w:val="20"/>
          <w:u w:val="single"/>
        </w:rPr>
        <w:t xml:space="preserve">Chart </w:t>
      </w:r>
      <w:r w:rsidR="00596D61" w:rsidRPr="00596D61">
        <w:rPr>
          <w:b/>
          <w:i/>
          <w:sz w:val="20"/>
          <w:u w:val="single"/>
        </w:rPr>
        <w:t xml:space="preserve"> #</w:t>
      </w:r>
      <w:proofErr w:type="gramEnd"/>
      <w:r w:rsidR="00596D61" w:rsidRPr="00596D61">
        <w:rPr>
          <w:b/>
          <w:i/>
          <w:sz w:val="20"/>
          <w:u w:val="single"/>
        </w:rPr>
        <w:t>74</w:t>
      </w:r>
      <w:r w:rsidRPr="00596D61">
        <w:rPr>
          <w:b/>
          <w:i/>
          <w:sz w:val="20"/>
          <w:u w:val="single"/>
        </w:rPr>
        <w:t xml:space="preserve">. </w:t>
      </w:r>
      <w:r w:rsidRPr="00596D61">
        <w:rPr>
          <w:rFonts w:cs="Sylfaen"/>
          <w:b/>
          <w:i/>
          <w:sz w:val="20"/>
          <w:u w:val="single"/>
        </w:rPr>
        <w:t xml:space="preserve">Influence of type of vocational school on the perception of quality of diploma issued by this school (according to age groups) </w:t>
      </w:r>
    </w:p>
    <w:tbl>
      <w:tblPr>
        <w:tblW w:w="98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65"/>
        <w:gridCol w:w="732"/>
        <w:gridCol w:w="733"/>
        <w:gridCol w:w="733"/>
        <w:gridCol w:w="733"/>
        <w:gridCol w:w="733"/>
        <w:gridCol w:w="733"/>
        <w:gridCol w:w="733"/>
      </w:tblGrid>
      <w:tr w:rsidR="00E511FD" w:rsidRPr="005F120F" w:rsidTr="00596D61">
        <w:trPr>
          <w:cantSplit/>
          <w:trHeight w:val="962"/>
        </w:trPr>
        <w:tc>
          <w:tcPr>
            <w:tcW w:w="4765" w:type="dxa"/>
            <w:shd w:val="clear" w:color="auto" w:fill="D0CECE"/>
            <w:vAlign w:val="center"/>
          </w:tcPr>
          <w:p w:rsidR="00E511FD" w:rsidRPr="005F120F" w:rsidRDefault="00E511FD" w:rsidP="00E511FD">
            <w:pPr>
              <w:jc w:val="center"/>
              <w:rPr>
                <w:color w:val="000000"/>
              </w:rPr>
            </w:pPr>
          </w:p>
        </w:tc>
        <w:tc>
          <w:tcPr>
            <w:tcW w:w="732"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15-17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18-24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25-34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35-44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45-54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55-64 Years old</w:t>
            </w:r>
          </w:p>
        </w:tc>
        <w:tc>
          <w:tcPr>
            <w:tcW w:w="733" w:type="dxa"/>
            <w:shd w:val="clear" w:color="auto" w:fill="D0CECE"/>
            <w:textDirection w:val="btLr"/>
            <w:vAlign w:val="center"/>
          </w:tcPr>
          <w:p w:rsidR="00E511FD" w:rsidRPr="005F120F" w:rsidRDefault="00E511FD" w:rsidP="00E511FD">
            <w:pPr>
              <w:ind w:left="113" w:right="113"/>
              <w:jc w:val="center"/>
              <w:rPr>
                <w:sz w:val="18"/>
              </w:rPr>
            </w:pPr>
            <w:r w:rsidRPr="005F120F">
              <w:rPr>
                <w:sz w:val="18"/>
              </w:rPr>
              <w:t>65 and above</w:t>
            </w:r>
          </w:p>
        </w:tc>
      </w:tr>
      <w:tr w:rsidR="00E511FD" w:rsidRPr="005F120F" w:rsidTr="00596D61">
        <w:trPr>
          <w:trHeight w:val="620"/>
        </w:trPr>
        <w:tc>
          <w:tcPr>
            <w:tcW w:w="4765" w:type="dxa"/>
            <w:shd w:val="clear" w:color="auto" w:fill="auto"/>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indicates high qualification of graduates if the school issuing the diploma is </w:t>
            </w:r>
            <w:r w:rsidRPr="00596D61">
              <w:rPr>
                <w:b/>
                <w:color w:val="C00000"/>
                <w:sz w:val="18"/>
                <w:szCs w:val="20"/>
              </w:rPr>
              <w:t>private</w:t>
            </w:r>
            <w:r w:rsidRPr="00596D61">
              <w:rPr>
                <w:color w:val="C00000"/>
                <w:sz w:val="18"/>
                <w:szCs w:val="20"/>
              </w:rPr>
              <w:t xml:space="preserve"> </w:t>
            </w:r>
            <w:r w:rsidRPr="00596D61">
              <w:rPr>
                <w:color w:val="000000"/>
                <w:sz w:val="18"/>
                <w:szCs w:val="20"/>
              </w:rPr>
              <w:t>and not public</w:t>
            </w:r>
          </w:p>
        </w:tc>
        <w:tc>
          <w:tcPr>
            <w:tcW w:w="732"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9%</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12%</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12%</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9%</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12%</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10%</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8%</w:t>
            </w:r>
          </w:p>
        </w:tc>
      </w:tr>
      <w:tr w:rsidR="00E511FD" w:rsidRPr="005F120F" w:rsidTr="00E511FD">
        <w:trPr>
          <w:trHeight w:val="432"/>
        </w:trPr>
        <w:tc>
          <w:tcPr>
            <w:tcW w:w="4765" w:type="dxa"/>
            <w:shd w:val="clear" w:color="auto" w:fill="auto"/>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indicates high qualification of graduates if the school issuing the diploma is </w:t>
            </w:r>
            <w:r w:rsidRPr="00596D61">
              <w:rPr>
                <w:b/>
                <w:color w:val="C00000"/>
                <w:sz w:val="18"/>
                <w:szCs w:val="20"/>
              </w:rPr>
              <w:t>public</w:t>
            </w:r>
            <w:r w:rsidRPr="00596D61">
              <w:rPr>
                <w:color w:val="C00000"/>
                <w:sz w:val="18"/>
                <w:szCs w:val="20"/>
              </w:rPr>
              <w:t xml:space="preserve"> </w:t>
            </w:r>
            <w:r w:rsidRPr="00596D61">
              <w:rPr>
                <w:color w:val="000000"/>
                <w:sz w:val="18"/>
                <w:szCs w:val="20"/>
              </w:rPr>
              <w:t>and not private</w:t>
            </w:r>
          </w:p>
        </w:tc>
        <w:tc>
          <w:tcPr>
            <w:tcW w:w="732"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38%</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26%</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29%</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32%</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36%</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33%</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35%</w:t>
            </w:r>
          </w:p>
        </w:tc>
      </w:tr>
      <w:tr w:rsidR="00E511FD" w:rsidRPr="005F120F" w:rsidTr="00E511FD">
        <w:trPr>
          <w:trHeight w:val="432"/>
        </w:trPr>
        <w:tc>
          <w:tcPr>
            <w:tcW w:w="4765" w:type="dxa"/>
            <w:shd w:val="clear" w:color="auto" w:fill="auto"/>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indicates high qualification of graduates </w:t>
            </w:r>
            <w:r w:rsidRPr="00596D61">
              <w:rPr>
                <w:b/>
                <w:color w:val="C00000"/>
                <w:sz w:val="18"/>
                <w:szCs w:val="20"/>
              </w:rPr>
              <w:t>disregarding whether</w:t>
            </w:r>
            <w:r w:rsidRPr="00596D61">
              <w:rPr>
                <w:color w:val="C00000"/>
                <w:sz w:val="18"/>
                <w:szCs w:val="20"/>
              </w:rPr>
              <w:t xml:space="preserve"> </w:t>
            </w:r>
            <w:r w:rsidRPr="00596D61">
              <w:rPr>
                <w:color w:val="000000"/>
                <w:sz w:val="18"/>
                <w:szCs w:val="20"/>
              </w:rPr>
              <w:t>the school issuing the diploma is private or public</w:t>
            </w:r>
          </w:p>
        </w:tc>
        <w:tc>
          <w:tcPr>
            <w:tcW w:w="732"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41%</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33%</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33%</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33%</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26%</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34%</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35%</w:t>
            </w:r>
          </w:p>
        </w:tc>
      </w:tr>
      <w:tr w:rsidR="00E511FD" w:rsidRPr="005F120F" w:rsidTr="00E511FD">
        <w:trPr>
          <w:trHeight w:val="432"/>
        </w:trPr>
        <w:tc>
          <w:tcPr>
            <w:tcW w:w="4765" w:type="dxa"/>
            <w:shd w:val="clear" w:color="auto" w:fill="auto"/>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Possession of a vocational diploma </w:t>
            </w:r>
            <w:r w:rsidRPr="00596D61">
              <w:rPr>
                <w:b/>
                <w:color w:val="C00000"/>
                <w:sz w:val="18"/>
                <w:szCs w:val="20"/>
              </w:rPr>
              <w:t>does not reveal</w:t>
            </w:r>
            <w:r w:rsidRPr="00596D61">
              <w:rPr>
                <w:color w:val="000000"/>
                <w:sz w:val="18"/>
                <w:szCs w:val="20"/>
              </w:rPr>
              <w:t xml:space="preserve"> qualifications of graduates</w:t>
            </w:r>
          </w:p>
        </w:tc>
        <w:tc>
          <w:tcPr>
            <w:tcW w:w="732"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13%</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29%</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26%</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25%</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25%</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24%</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22%</w:t>
            </w:r>
          </w:p>
        </w:tc>
      </w:tr>
      <w:tr w:rsidR="00E511FD" w:rsidRPr="005F120F" w:rsidTr="00596D61">
        <w:trPr>
          <w:trHeight w:val="323"/>
        </w:trPr>
        <w:tc>
          <w:tcPr>
            <w:tcW w:w="4765" w:type="dxa"/>
            <w:shd w:val="clear" w:color="auto" w:fill="auto"/>
            <w:vAlign w:val="center"/>
          </w:tcPr>
          <w:p w:rsidR="00E511FD" w:rsidRPr="00596D61" w:rsidRDefault="00E511FD" w:rsidP="00596D61">
            <w:pPr>
              <w:spacing w:after="0"/>
              <w:jc w:val="center"/>
              <w:rPr>
                <w:color w:val="000000"/>
                <w:sz w:val="18"/>
                <w:szCs w:val="20"/>
              </w:rPr>
            </w:pPr>
            <w:r w:rsidRPr="00596D61">
              <w:rPr>
                <w:color w:val="000000"/>
                <w:sz w:val="18"/>
                <w:szCs w:val="20"/>
              </w:rPr>
              <w:t>I do not know/hard to answer</w:t>
            </w:r>
          </w:p>
        </w:tc>
        <w:tc>
          <w:tcPr>
            <w:tcW w:w="732"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0%</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0.4%</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0.2%</w:t>
            </w:r>
          </w:p>
        </w:tc>
        <w:tc>
          <w:tcPr>
            <w:tcW w:w="733" w:type="dxa"/>
            <w:shd w:val="clear" w:color="auto" w:fill="auto"/>
            <w:vAlign w:val="center"/>
          </w:tcPr>
          <w:p w:rsidR="00E511FD" w:rsidRPr="005F120F" w:rsidRDefault="00E511FD" w:rsidP="00596D61">
            <w:pPr>
              <w:spacing w:after="0"/>
              <w:jc w:val="center"/>
              <w:rPr>
                <w:color w:val="000000"/>
                <w:sz w:val="16"/>
                <w:szCs w:val="16"/>
              </w:rPr>
            </w:pPr>
            <w:r w:rsidRPr="005F120F">
              <w:rPr>
                <w:color w:val="000000"/>
                <w:sz w:val="16"/>
                <w:szCs w:val="16"/>
              </w:rPr>
              <w:t>1%</w:t>
            </w:r>
          </w:p>
        </w:tc>
      </w:tr>
    </w:tbl>
    <w:p w:rsidR="00E511FD" w:rsidRPr="005F120F" w:rsidRDefault="00E511FD" w:rsidP="00E511FD"/>
    <w:p w:rsidR="00E511FD" w:rsidRDefault="00E511FD" w:rsidP="00E511FD">
      <w:pPr>
        <w:jc w:val="both"/>
        <w:rPr>
          <w:rFonts w:cs="Sylfaen"/>
          <w:sz w:val="20"/>
        </w:rPr>
      </w:pPr>
      <w:r w:rsidRPr="005F120F">
        <w:rPr>
          <w:rFonts w:cs="Sylfaen"/>
          <w:sz w:val="20"/>
        </w:rPr>
        <w:t xml:space="preserve">The majority of inquired respondents (76%) evaluate public professional schools as competitive while only slightly more than half of respondents (56%) think that private vocational schools are competitive which makes us assume that public vocational schools are perceived to be more competitive. </w:t>
      </w:r>
    </w:p>
    <w:p w:rsidR="009841BE" w:rsidRDefault="009841BE" w:rsidP="00E511FD">
      <w:pPr>
        <w:jc w:val="both"/>
        <w:rPr>
          <w:rFonts w:cs="Sylfaen"/>
          <w:sz w:val="20"/>
        </w:rPr>
      </w:pPr>
    </w:p>
    <w:p w:rsidR="00E511FD" w:rsidRPr="00596D61" w:rsidRDefault="00E511FD" w:rsidP="00E511FD">
      <w:pPr>
        <w:pStyle w:val="Bullet"/>
        <w:spacing w:before="240" w:after="0" w:line="276" w:lineRule="auto"/>
        <w:ind w:right="270"/>
        <w:rPr>
          <w:rFonts w:asciiTheme="minorHAnsi" w:hAnsiTheme="minorHAnsi"/>
          <w:b/>
          <w:i/>
          <w:sz w:val="20"/>
          <w:u w:val="single"/>
        </w:rPr>
      </w:pPr>
      <w:proofErr w:type="gramStart"/>
      <w:r w:rsidRPr="00596D61">
        <w:rPr>
          <w:rFonts w:asciiTheme="minorHAnsi" w:hAnsiTheme="minorHAnsi" w:cs="Sylfaen"/>
          <w:b/>
          <w:i/>
          <w:sz w:val="20"/>
          <w:u w:val="single"/>
        </w:rPr>
        <w:t xml:space="preserve">Chart </w:t>
      </w:r>
      <w:r w:rsidR="00596D61" w:rsidRPr="00596D61">
        <w:rPr>
          <w:rFonts w:asciiTheme="minorHAnsi" w:hAnsiTheme="minorHAnsi"/>
          <w:b/>
          <w:i/>
          <w:sz w:val="20"/>
          <w:u w:val="single"/>
        </w:rPr>
        <w:t xml:space="preserve"> #</w:t>
      </w:r>
      <w:proofErr w:type="gramEnd"/>
      <w:r w:rsidR="00596D61" w:rsidRPr="00596D61">
        <w:rPr>
          <w:rFonts w:asciiTheme="minorHAnsi" w:hAnsiTheme="minorHAnsi"/>
          <w:b/>
          <w:i/>
          <w:sz w:val="20"/>
          <w:u w:val="single"/>
        </w:rPr>
        <w:t>75</w:t>
      </w:r>
      <w:r w:rsidRPr="00596D61">
        <w:rPr>
          <w:rFonts w:asciiTheme="minorHAnsi" w:hAnsiTheme="minorHAnsi"/>
          <w:b/>
          <w:i/>
          <w:sz w:val="20"/>
          <w:u w:val="single"/>
        </w:rPr>
        <w:t>. Perception of competitiveness of public and private vocational schools N=2801</w:t>
      </w:r>
    </w:p>
    <w:p w:rsidR="00E511FD" w:rsidRPr="005F120F" w:rsidRDefault="00E511FD" w:rsidP="00E511FD">
      <w:r w:rsidRPr="005F120F">
        <w:rPr>
          <w:noProof/>
          <w:sz w:val="20"/>
          <w:shd w:val="clear" w:color="auto" w:fill="808080" w:themeFill="background1" w:themeFillShade="80"/>
        </w:rPr>
        <w:drawing>
          <wp:anchor distT="0" distB="0" distL="114300" distR="114300" simplePos="0" relativeHeight="251662336" behindDoc="0" locked="0" layoutInCell="1" allowOverlap="1" wp14:anchorId="757E3FFB" wp14:editId="0769797F">
            <wp:simplePos x="0" y="0"/>
            <wp:positionH relativeFrom="column">
              <wp:posOffset>0</wp:posOffset>
            </wp:positionH>
            <wp:positionV relativeFrom="paragraph">
              <wp:posOffset>283210</wp:posOffset>
            </wp:positionV>
            <wp:extent cx="5705475" cy="2686050"/>
            <wp:effectExtent l="0" t="0" r="9525" b="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p>
    <w:p w:rsidR="00596D61" w:rsidRDefault="00596D61" w:rsidP="00E511FD">
      <w:pPr>
        <w:pStyle w:val="Bullet"/>
        <w:spacing w:before="240" w:after="0" w:line="276" w:lineRule="auto"/>
        <w:ind w:right="270"/>
        <w:rPr>
          <w:rFonts w:asciiTheme="minorHAnsi" w:hAnsiTheme="minorHAnsi"/>
          <w:b/>
          <w:i/>
          <w:sz w:val="20"/>
          <w:u w:val="single"/>
        </w:rPr>
      </w:pPr>
    </w:p>
    <w:p w:rsidR="00E511FD" w:rsidRPr="005F120F" w:rsidRDefault="00E511FD" w:rsidP="00E511FD">
      <w:pPr>
        <w:pStyle w:val="Bullet"/>
        <w:spacing w:before="240" w:after="0" w:line="276" w:lineRule="auto"/>
        <w:ind w:right="270"/>
        <w:rPr>
          <w:rFonts w:asciiTheme="minorHAnsi" w:hAnsiTheme="minorHAnsi"/>
          <w:sz w:val="20"/>
        </w:rPr>
      </w:pPr>
      <w:r w:rsidRPr="005F120F">
        <w:rPr>
          <w:rFonts w:asciiTheme="minorHAnsi" w:hAnsiTheme="minorHAnsi" w:cs="Sylfaen"/>
          <w:sz w:val="20"/>
        </w:rPr>
        <w:t xml:space="preserve">Public vocational schools are believed to be more competitive in all regions. However, it is quite interesting that indexes of evaluations of competitiveness of these two types of educational institutions are relatively similar in Tbilisi and Mskheta-Mtianeti. </w:t>
      </w:r>
    </w:p>
    <w:p w:rsidR="00E511FD" w:rsidRPr="00596D61" w:rsidRDefault="00E511FD" w:rsidP="00E511FD">
      <w:pPr>
        <w:pStyle w:val="Bullet"/>
        <w:spacing w:before="240" w:after="0" w:line="276" w:lineRule="auto"/>
        <w:ind w:right="270"/>
        <w:rPr>
          <w:rFonts w:asciiTheme="minorHAnsi" w:hAnsiTheme="minorHAnsi"/>
          <w:b/>
          <w:i/>
          <w:sz w:val="20"/>
          <w:u w:val="single"/>
        </w:rPr>
      </w:pPr>
      <w:proofErr w:type="gramStart"/>
      <w:r w:rsidRPr="00596D61">
        <w:rPr>
          <w:rFonts w:asciiTheme="minorHAnsi" w:hAnsiTheme="minorHAnsi" w:cs="Sylfaen"/>
          <w:b/>
          <w:i/>
          <w:sz w:val="20"/>
          <w:u w:val="single"/>
        </w:rPr>
        <w:t xml:space="preserve">Chart </w:t>
      </w:r>
      <w:r w:rsidR="00596D61" w:rsidRPr="00596D61">
        <w:rPr>
          <w:rFonts w:asciiTheme="minorHAnsi" w:hAnsiTheme="minorHAnsi"/>
          <w:b/>
          <w:i/>
          <w:sz w:val="20"/>
          <w:u w:val="single"/>
        </w:rPr>
        <w:t xml:space="preserve"> #</w:t>
      </w:r>
      <w:proofErr w:type="gramEnd"/>
      <w:r w:rsidR="00596D61" w:rsidRPr="00596D61">
        <w:rPr>
          <w:rFonts w:asciiTheme="minorHAnsi" w:hAnsiTheme="minorHAnsi"/>
          <w:b/>
          <w:i/>
          <w:sz w:val="20"/>
          <w:u w:val="single"/>
        </w:rPr>
        <w:t>76</w:t>
      </w:r>
      <w:r w:rsidRPr="00596D61">
        <w:rPr>
          <w:rFonts w:asciiTheme="minorHAnsi" w:hAnsiTheme="minorHAnsi"/>
          <w:b/>
          <w:i/>
          <w:sz w:val="20"/>
          <w:u w:val="single"/>
        </w:rPr>
        <w:t>. Perception of competitiveness of public and private vocational schools (according to regions)</w:t>
      </w:r>
    </w:p>
    <w:tbl>
      <w:tblPr>
        <w:tblW w:w="9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5"/>
        <w:gridCol w:w="626"/>
        <w:gridCol w:w="626"/>
        <w:gridCol w:w="626"/>
        <w:gridCol w:w="626"/>
        <w:gridCol w:w="626"/>
        <w:gridCol w:w="626"/>
        <w:gridCol w:w="626"/>
        <w:gridCol w:w="626"/>
        <w:gridCol w:w="626"/>
        <w:gridCol w:w="626"/>
        <w:gridCol w:w="626"/>
      </w:tblGrid>
      <w:tr w:rsidR="00E511FD" w:rsidRPr="005F120F" w:rsidTr="00E511FD">
        <w:trPr>
          <w:cantSplit/>
          <w:trHeight w:val="1871"/>
        </w:trPr>
        <w:tc>
          <w:tcPr>
            <w:tcW w:w="3595" w:type="dxa"/>
            <w:shd w:val="clear" w:color="auto" w:fill="D0CECE"/>
            <w:vAlign w:val="center"/>
          </w:tcPr>
          <w:p w:rsidR="00E511FD" w:rsidRPr="005F120F" w:rsidRDefault="00E511FD" w:rsidP="00E511FD">
            <w:pPr>
              <w:jc w:val="center"/>
              <w:rPr>
                <w:color w:val="000000"/>
              </w:rPr>
            </w:pPr>
          </w:p>
        </w:tc>
        <w:tc>
          <w:tcPr>
            <w:tcW w:w="576" w:type="dxa"/>
            <w:shd w:val="clear" w:color="auto" w:fill="D0CECE"/>
            <w:textDirection w:val="btLr"/>
            <w:vAlign w:val="center"/>
          </w:tcPr>
          <w:p w:rsidR="00E511FD" w:rsidRPr="005F120F" w:rsidRDefault="00E511FD" w:rsidP="00E511FD">
            <w:pPr>
              <w:ind w:left="113" w:right="113"/>
              <w:jc w:val="center"/>
              <w:rPr>
                <w:rFonts w:eastAsia="Times New Roman"/>
                <w:sz w:val="18"/>
              </w:rPr>
            </w:pPr>
            <w:r w:rsidRPr="005F120F">
              <w:rPr>
                <w:sz w:val="18"/>
              </w:rPr>
              <w:t>Tbilisi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Kvemo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Mtskheta-Mtianeti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Shida Kartli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Samtskhe-Javakheti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Racha-Lechkhumi/Kvemo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Imereti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Guria</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Samegrelo-Zemo Svaneti</w:t>
            </w:r>
          </w:p>
        </w:tc>
        <w:tc>
          <w:tcPr>
            <w:tcW w:w="576" w:type="dxa"/>
            <w:shd w:val="clear" w:color="auto" w:fill="D0CECE"/>
            <w:textDirection w:val="btLr"/>
            <w:vAlign w:val="center"/>
          </w:tcPr>
          <w:p w:rsidR="00E511FD" w:rsidRPr="005F120F" w:rsidRDefault="00E511FD" w:rsidP="00E511FD">
            <w:pPr>
              <w:ind w:left="113" w:right="113"/>
              <w:jc w:val="center"/>
              <w:rPr>
                <w:sz w:val="18"/>
              </w:rPr>
            </w:pPr>
            <w:r w:rsidRPr="005F120F">
              <w:rPr>
                <w:rFonts w:cs="Arial"/>
                <w:sz w:val="18"/>
              </w:rPr>
              <w:t>Adjara</w:t>
            </w:r>
          </w:p>
        </w:tc>
      </w:tr>
      <w:tr w:rsidR="00E511FD" w:rsidRPr="005F120F" w:rsidTr="00E511FD">
        <w:trPr>
          <w:trHeight w:val="288"/>
        </w:trPr>
        <w:tc>
          <w:tcPr>
            <w:tcW w:w="3595" w:type="dxa"/>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Competitiveness of </w:t>
            </w:r>
            <w:r w:rsidRPr="00596D61">
              <w:rPr>
                <w:b/>
                <w:color w:val="C00000"/>
                <w:sz w:val="18"/>
                <w:szCs w:val="20"/>
              </w:rPr>
              <w:t>public</w:t>
            </w:r>
            <w:r w:rsidRPr="00596D61">
              <w:rPr>
                <w:color w:val="C00000"/>
                <w:sz w:val="18"/>
                <w:szCs w:val="20"/>
              </w:rPr>
              <w:t xml:space="preserve"> </w:t>
            </w:r>
            <w:r w:rsidRPr="00596D61">
              <w:rPr>
                <w:color w:val="000000"/>
                <w:sz w:val="18"/>
                <w:szCs w:val="20"/>
              </w:rPr>
              <w:t>vocational schools</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66%</w:t>
            </w:r>
          </w:p>
        </w:tc>
        <w:tc>
          <w:tcPr>
            <w:tcW w:w="576" w:type="dxa"/>
            <w:shd w:val="clear" w:color="auto" w:fill="C5E0B3" w:themeFill="accent6" w:themeFillTint="66"/>
            <w:vAlign w:val="center"/>
          </w:tcPr>
          <w:p w:rsidR="00E511FD" w:rsidRPr="005F120F" w:rsidRDefault="00E511FD" w:rsidP="00596D61">
            <w:pPr>
              <w:spacing w:after="0"/>
              <w:rPr>
                <w:color w:val="000000"/>
                <w:sz w:val="16"/>
                <w:szCs w:val="16"/>
              </w:rPr>
            </w:pPr>
            <w:r w:rsidRPr="005F120F">
              <w:rPr>
                <w:color w:val="000000"/>
                <w:sz w:val="16"/>
                <w:szCs w:val="16"/>
              </w:rPr>
              <w:t>86%</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81%</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76%</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69%</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76%</w:t>
            </w:r>
          </w:p>
        </w:tc>
        <w:tc>
          <w:tcPr>
            <w:tcW w:w="576" w:type="dxa"/>
            <w:shd w:val="clear" w:color="auto" w:fill="C5E0B3" w:themeFill="accent6" w:themeFillTint="66"/>
            <w:vAlign w:val="center"/>
          </w:tcPr>
          <w:p w:rsidR="00E511FD" w:rsidRPr="005F120F" w:rsidRDefault="00E511FD" w:rsidP="00596D61">
            <w:pPr>
              <w:spacing w:after="0"/>
              <w:rPr>
                <w:color w:val="000000"/>
                <w:sz w:val="16"/>
                <w:szCs w:val="16"/>
              </w:rPr>
            </w:pPr>
            <w:r w:rsidRPr="005F120F">
              <w:rPr>
                <w:color w:val="000000"/>
                <w:sz w:val="16"/>
                <w:szCs w:val="16"/>
              </w:rPr>
              <w:t>87%</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76%</w:t>
            </w:r>
          </w:p>
        </w:tc>
        <w:tc>
          <w:tcPr>
            <w:tcW w:w="576" w:type="dxa"/>
            <w:shd w:val="clear" w:color="auto" w:fill="C5E0B3" w:themeFill="accent6" w:themeFillTint="66"/>
            <w:vAlign w:val="center"/>
          </w:tcPr>
          <w:p w:rsidR="00E511FD" w:rsidRPr="005F120F" w:rsidRDefault="00E511FD" w:rsidP="00596D61">
            <w:pPr>
              <w:spacing w:after="0"/>
              <w:rPr>
                <w:color w:val="000000"/>
                <w:sz w:val="16"/>
                <w:szCs w:val="16"/>
              </w:rPr>
            </w:pPr>
            <w:r w:rsidRPr="005F120F">
              <w:rPr>
                <w:color w:val="000000"/>
                <w:sz w:val="16"/>
                <w:szCs w:val="16"/>
              </w:rPr>
              <w:t>85%</w:t>
            </w:r>
          </w:p>
        </w:tc>
        <w:tc>
          <w:tcPr>
            <w:tcW w:w="576" w:type="dxa"/>
            <w:shd w:val="clear" w:color="auto" w:fill="C5E0B3" w:themeFill="accent6" w:themeFillTint="66"/>
            <w:vAlign w:val="center"/>
          </w:tcPr>
          <w:p w:rsidR="00E511FD" w:rsidRPr="005F120F" w:rsidRDefault="00E511FD" w:rsidP="00596D61">
            <w:pPr>
              <w:spacing w:after="0"/>
              <w:rPr>
                <w:color w:val="000000"/>
                <w:sz w:val="16"/>
                <w:szCs w:val="16"/>
              </w:rPr>
            </w:pPr>
            <w:r w:rsidRPr="005F120F">
              <w:rPr>
                <w:color w:val="000000"/>
                <w:sz w:val="16"/>
                <w:szCs w:val="16"/>
              </w:rPr>
              <w:t>84%</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77%</w:t>
            </w:r>
          </w:p>
        </w:tc>
      </w:tr>
      <w:tr w:rsidR="00E511FD" w:rsidRPr="005F120F" w:rsidTr="00E511FD">
        <w:trPr>
          <w:trHeight w:val="288"/>
        </w:trPr>
        <w:tc>
          <w:tcPr>
            <w:tcW w:w="3595" w:type="dxa"/>
            <w:vAlign w:val="center"/>
          </w:tcPr>
          <w:p w:rsidR="00E511FD" w:rsidRPr="00596D61" w:rsidRDefault="00E511FD" w:rsidP="00596D61">
            <w:pPr>
              <w:spacing w:after="0"/>
              <w:jc w:val="center"/>
              <w:rPr>
                <w:color w:val="000000"/>
                <w:sz w:val="18"/>
                <w:szCs w:val="20"/>
              </w:rPr>
            </w:pPr>
            <w:r w:rsidRPr="00596D61">
              <w:rPr>
                <w:color w:val="000000"/>
                <w:sz w:val="18"/>
                <w:szCs w:val="20"/>
              </w:rPr>
              <w:t xml:space="preserve">Competitiveness of </w:t>
            </w:r>
            <w:r w:rsidRPr="00596D61">
              <w:rPr>
                <w:b/>
                <w:color w:val="C00000"/>
                <w:sz w:val="18"/>
                <w:szCs w:val="20"/>
              </w:rPr>
              <w:t>private</w:t>
            </w:r>
            <w:r w:rsidRPr="00596D61">
              <w:rPr>
                <w:color w:val="C00000"/>
                <w:sz w:val="18"/>
                <w:szCs w:val="20"/>
              </w:rPr>
              <w:t xml:space="preserve"> </w:t>
            </w:r>
            <w:r w:rsidRPr="00596D61">
              <w:rPr>
                <w:color w:val="000000"/>
                <w:sz w:val="18"/>
                <w:szCs w:val="20"/>
              </w:rPr>
              <w:t>vocational schools</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56%</w:t>
            </w:r>
          </w:p>
        </w:tc>
        <w:tc>
          <w:tcPr>
            <w:tcW w:w="576" w:type="dxa"/>
            <w:shd w:val="clear" w:color="auto" w:fill="C5E0B3" w:themeFill="accent6" w:themeFillTint="66"/>
            <w:vAlign w:val="center"/>
          </w:tcPr>
          <w:p w:rsidR="00E511FD" w:rsidRPr="005F120F" w:rsidRDefault="00E511FD" w:rsidP="00596D61">
            <w:pPr>
              <w:spacing w:after="0"/>
              <w:rPr>
                <w:color w:val="000000"/>
                <w:sz w:val="16"/>
                <w:szCs w:val="16"/>
              </w:rPr>
            </w:pPr>
            <w:r w:rsidRPr="005F120F">
              <w:rPr>
                <w:color w:val="000000"/>
                <w:sz w:val="16"/>
                <w:szCs w:val="16"/>
              </w:rPr>
              <w:t>78%</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44%</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70%</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49%</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57%</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47%</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47%</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63%</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58%</w:t>
            </w:r>
          </w:p>
        </w:tc>
        <w:tc>
          <w:tcPr>
            <w:tcW w:w="576" w:type="dxa"/>
            <w:shd w:val="clear" w:color="auto" w:fill="auto"/>
            <w:vAlign w:val="center"/>
          </w:tcPr>
          <w:p w:rsidR="00E511FD" w:rsidRPr="005F120F" w:rsidRDefault="00E511FD" w:rsidP="00596D61">
            <w:pPr>
              <w:spacing w:after="0"/>
              <w:rPr>
                <w:color w:val="000000"/>
                <w:sz w:val="16"/>
                <w:szCs w:val="16"/>
              </w:rPr>
            </w:pPr>
            <w:r w:rsidRPr="005F120F">
              <w:rPr>
                <w:color w:val="000000"/>
                <w:sz w:val="16"/>
                <w:szCs w:val="16"/>
              </w:rPr>
              <w:t>64%</w:t>
            </w:r>
          </w:p>
        </w:tc>
      </w:tr>
    </w:tbl>
    <w:p w:rsidR="00E511FD" w:rsidRPr="005F120F" w:rsidRDefault="00E511FD" w:rsidP="00E511FD">
      <w:pPr>
        <w:pStyle w:val="Bullet"/>
        <w:spacing w:after="0"/>
        <w:ind w:right="0"/>
        <w:rPr>
          <w:rFonts w:asciiTheme="minorHAnsi" w:hAnsiTheme="minorHAnsi"/>
          <w:sz w:val="16"/>
          <w:szCs w:val="16"/>
        </w:rPr>
      </w:pPr>
      <w:r w:rsidRPr="005F120F">
        <w:rPr>
          <w:rFonts w:asciiTheme="minorHAnsi" w:hAnsiTheme="minorHAnsi" w:cs="Sylfaen"/>
          <w:b/>
          <w:sz w:val="16"/>
          <w:szCs w:val="16"/>
        </w:rPr>
        <w:t xml:space="preserve">Note: </w:t>
      </w:r>
      <w:r w:rsidRPr="005F120F">
        <w:rPr>
          <w:rFonts w:asciiTheme="minorHAnsi" w:hAnsiTheme="minorHAnsi" w:cs="Sylfaen"/>
          <w:sz w:val="16"/>
          <w:szCs w:val="16"/>
        </w:rPr>
        <w:t xml:space="preserve">percentage rates given on the chart are the sum of answers “completely competitive” and “competitive”. </w:t>
      </w:r>
      <w:r w:rsidRPr="005F120F">
        <w:rPr>
          <w:rFonts w:asciiTheme="minorHAnsi" w:hAnsiTheme="minorHAnsi"/>
          <w:sz w:val="16"/>
          <w:szCs w:val="16"/>
        </w:rPr>
        <w:t xml:space="preserve"> </w:t>
      </w:r>
    </w:p>
    <w:p w:rsidR="00FF08A1" w:rsidRDefault="00FF08A1" w:rsidP="00E511FD">
      <w:pPr>
        <w:jc w:val="both"/>
      </w:pPr>
    </w:p>
    <w:p w:rsidR="003A5D6D" w:rsidRDefault="003A5D6D"/>
    <w:p w:rsidR="009841BE" w:rsidRDefault="009841BE"/>
    <w:p w:rsidR="009841BE" w:rsidRDefault="009841BE"/>
    <w:p w:rsidR="009841BE" w:rsidRDefault="009841BE"/>
    <w:p w:rsidR="003A5D6D" w:rsidRDefault="003A5D6D" w:rsidP="003A5D6D">
      <w:pPr>
        <w:pStyle w:val="Heading21"/>
        <w:rPr>
          <w:rFonts w:asciiTheme="minorHAnsi" w:hAnsiTheme="minorHAnsi"/>
        </w:rPr>
      </w:pPr>
      <w:bookmarkStart w:id="13" w:name="_Toc439256644"/>
      <w:r w:rsidRPr="003A5D6D">
        <w:rPr>
          <w:rFonts w:asciiTheme="minorHAnsi" w:hAnsiTheme="minorHAnsi"/>
        </w:rPr>
        <w:lastRenderedPageBreak/>
        <w:t>3.4 Media consumption</w:t>
      </w:r>
      <w:bookmarkEnd w:id="13"/>
      <w:r w:rsidRPr="003A5D6D">
        <w:rPr>
          <w:rFonts w:asciiTheme="minorHAnsi" w:hAnsiTheme="minorHAnsi"/>
        </w:rPr>
        <w:t xml:space="preserve"> </w:t>
      </w:r>
    </w:p>
    <w:p w:rsidR="003A5D6D" w:rsidRPr="003A5D6D" w:rsidRDefault="003A5D6D" w:rsidP="003A5D6D">
      <w:pPr>
        <w:pStyle w:val="Body"/>
      </w:pPr>
    </w:p>
    <w:p w:rsidR="003A5D6D" w:rsidRDefault="003A5D6D" w:rsidP="003A5D6D">
      <w:pPr>
        <w:jc w:val="both"/>
        <w:rPr>
          <w:rFonts w:hAnsi="Sylfaen"/>
          <w:sz w:val="20"/>
          <w:szCs w:val="20"/>
        </w:rPr>
      </w:pPr>
      <w:r>
        <w:rPr>
          <w:rFonts w:hAnsi="Sylfaen"/>
          <w:sz w:val="20"/>
          <w:szCs w:val="20"/>
        </w:rPr>
        <w:t xml:space="preserve">Within the scopes of quantitative survey, we studied media habits of Georgian residents which included identification of consumption of different media outlets, revealing the most popular TV channels or newspapers-magazines and indexes of internet usage. </w:t>
      </w:r>
    </w:p>
    <w:p w:rsidR="00FF08A1" w:rsidRDefault="003A5D6D" w:rsidP="00FF08A1">
      <w:pPr>
        <w:jc w:val="both"/>
        <w:rPr>
          <w:sz w:val="20"/>
          <w:szCs w:val="20"/>
        </w:rPr>
      </w:pPr>
      <w:r>
        <w:rPr>
          <w:rFonts w:hAnsi="Sylfaen"/>
          <w:sz w:val="20"/>
          <w:szCs w:val="20"/>
        </w:rPr>
        <w:t xml:space="preserve">As demonstrated by the survey results, main source of information is television for the residents of </w:t>
      </w:r>
      <w:proofErr w:type="gramStart"/>
      <w:r>
        <w:rPr>
          <w:rFonts w:hAnsi="Sylfaen"/>
          <w:sz w:val="20"/>
          <w:szCs w:val="20"/>
        </w:rPr>
        <w:t>Georgia  -</w:t>
      </w:r>
      <w:proofErr w:type="gramEnd"/>
      <w:r>
        <w:rPr>
          <w:rFonts w:hAnsi="Sylfaen"/>
          <w:sz w:val="20"/>
          <w:szCs w:val="20"/>
        </w:rPr>
        <w:t xml:space="preserve"> 88% of inquired respondents have watched TV within the last week. It is quite interesting that the second most popular source of information is social circle (neighbors, friends, colleagues) </w:t>
      </w:r>
      <w:r>
        <w:rPr>
          <w:rFonts w:hAnsi="Sylfaen"/>
          <w:sz w:val="20"/>
          <w:szCs w:val="20"/>
        </w:rPr>
        <w:t>–</w:t>
      </w:r>
      <w:r>
        <w:rPr>
          <w:rFonts w:hAnsi="Sylfaen"/>
          <w:sz w:val="20"/>
          <w:szCs w:val="20"/>
        </w:rPr>
        <w:t xml:space="preserve"> 57% of research respondents obtain information from this source. It is interesting that almost half (49%) of population uses internet to obtain information. Print media, magazines and radio are less popular source of information (13%, 10% and 8% of respondents use them respectively).</w:t>
      </w:r>
      <w:r w:rsidRPr="009C6191">
        <w:rPr>
          <w:sz w:val="20"/>
          <w:szCs w:val="20"/>
        </w:rPr>
        <w:t xml:space="preserve"> </w:t>
      </w:r>
    </w:p>
    <w:p w:rsidR="003A5D6D" w:rsidRPr="009C6191" w:rsidRDefault="003A5D6D" w:rsidP="00FF08A1">
      <w:pPr>
        <w:rPr>
          <w:b/>
          <w:i/>
          <w:sz w:val="20"/>
          <w:highlight w:val="yellow"/>
          <w:u w:val="single"/>
        </w:rPr>
      </w:pPr>
      <w:r w:rsidRPr="003A5D6D">
        <w:rPr>
          <w:rFonts w:hAnsi="Sylfaen"/>
          <w:b/>
          <w:i/>
          <w:sz w:val="20"/>
          <w:u w:val="single"/>
        </w:rPr>
        <w:t>Chart</w:t>
      </w:r>
      <w:r w:rsidRPr="003A5D6D">
        <w:rPr>
          <w:b/>
          <w:i/>
          <w:sz w:val="20"/>
          <w:u w:val="single"/>
        </w:rPr>
        <w:t xml:space="preserve"> </w:t>
      </w:r>
      <w:r>
        <w:rPr>
          <w:b/>
          <w:i/>
          <w:sz w:val="20"/>
          <w:u w:val="single"/>
        </w:rPr>
        <w:t>#</w:t>
      </w:r>
      <w:r w:rsidRPr="003A5D6D">
        <w:rPr>
          <w:b/>
          <w:i/>
          <w:sz w:val="20"/>
          <w:u w:val="single"/>
        </w:rPr>
        <w:t xml:space="preserve">80. </w:t>
      </w:r>
      <w:r w:rsidRPr="003A5D6D">
        <w:rPr>
          <w:rFonts w:hAnsi="Sylfaen"/>
          <w:b/>
          <w:i/>
          <w:sz w:val="20"/>
          <w:u w:val="single"/>
        </w:rPr>
        <w:t xml:space="preserve">Sources of information </w:t>
      </w:r>
      <w:r w:rsidRPr="003A5D6D">
        <w:rPr>
          <w:b/>
          <w:i/>
          <w:sz w:val="20"/>
          <w:u w:val="single"/>
        </w:rPr>
        <w:t>N=2801</w:t>
      </w:r>
      <w:r w:rsidRPr="009C6191">
        <w:rPr>
          <w:noProof/>
          <w:sz w:val="20"/>
        </w:rPr>
        <w:drawing>
          <wp:inline distT="0" distB="0" distL="0" distR="0" wp14:anchorId="780208A0" wp14:editId="0111E8C6">
            <wp:extent cx="5905500" cy="1971304"/>
            <wp:effectExtent l="0" t="0" r="0" b="1016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A5D6D" w:rsidRDefault="003A5D6D" w:rsidP="003A5D6D">
      <w:pPr>
        <w:pStyle w:val="Bullet"/>
        <w:spacing w:before="240" w:after="0" w:line="276" w:lineRule="auto"/>
        <w:ind w:right="0"/>
        <w:rPr>
          <w:rFonts w:asciiTheme="minorHAnsi" w:hAnsi="Sylfaen"/>
          <w:color w:val="000000" w:themeColor="text1"/>
          <w:sz w:val="20"/>
        </w:rPr>
      </w:pPr>
      <w:r>
        <w:rPr>
          <w:rFonts w:asciiTheme="minorHAnsi" w:hAnsi="Sylfaen"/>
          <w:color w:val="000000" w:themeColor="text1"/>
          <w:sz w:val="20"/>
        </w:rPr>
        <w:t xml:space="preserve">Data analysis performed according to regions shows that television is main source of information in all regions. Social circle as main source of information after television has rather high indexes in Kakheti (70%), Kvemo Kartli (53%), Mtskheta-Mtianeti (54%), Samtskhe-Javkaheti (70%), Racha-Lechkhumi/Kvemo Svaneti (59%), Imereti (63%) and Samegrelo-Zemo Svaneti (76%). Second most important source of information is Internet (social media, e-mail) in Shida Kartli and Adjara, but indexes are not much different from rates given to obtaining information from friends / neighbors / acquaintances. As for Tbilisi, internet is the second most important source of information (used by 67%). However, it is worth mentioning, that more than half of respondents (53%) obtains information from neighbors, friends and colleagues. </w:t>
      </w:r>
    </w:p>
    <w:p w:rsidR="003A5D6D" w:rsidRDefault="003A5D6D" w:rsidP="00FF08A1">
      <w:pPr>
        <w:pStyle w:val="Bullet"/>
        <w:spacing w:before="240" w:after="0" w:line="276" w:lineRule="auto"/>
        <w:ind w:right="0"/>
        <w:rPr>
          <w:rFonts w:asciiTheme="minorHAnsi" w:hAnsiTheme="minorHAnsi"/>
          <w:color w:val="000000" w:themeColor="text1"/>
          <w:sz w:val="20"/>
        </w:rPr>
      </w:pPr>
      <w:r>
        <w:rPr>
          <w:rFonts w:asciiTheme="minorHAnsi" w:hAnsi="Sylfaen"/>
          <w:color w:val="000000" w:themeColor="text1"/>
          <w:sz w:val="20"/>
        </w:rPr>
        <w:t>Printed media is less popular source of information in all regions. The only exception is Guria, where almost one third (32%) of residents of Guria receive information from this source.</w:t>
      </w:r>
      <w:r w:rsidRPr="009C6191">
        <w:rPr>
          <w:rFonts w:asciiTheme="minorHAnsi" w:hAnsiTheme="minorHAnsi"/>
          <w:color w:val="000000" w:themeColor="text1"/>
          <w:sz w:val="20"/>
        </w:rPr>
        <w:t xml:space="preserve"> </w:t>
      </w:r>
    </w:p>
    <w:p w:rsidR="009841BE" w:rsidRDefault="009841BE" w:rsidP="00FF08A1">
      <w:pPr>
        <w:pStyle w:val="Bullet"/>
        <w:spacing w:before="240" w:after="0" w:line="276" w:lineRule="auto"/>
        <w:ind w:right="0"/>
        <w:rPr>
          <w:rFonts w:asciiTheme="minorHAnsi" w:hAnsiTheme="minorHAnsi"/>
          <w:color w:val="000000" w:themeColor="text1"/>
          <w:sz w:val="20"/>
        </w:rPr>
      </w:pPr>
    </w:p>
    <w:p w:rsidR="009841BE" w:rsidRDefault="009841BE" w:rsidP="00FF08A1">
      <w:pPr>
        <w:pStyle w:val="Bullet"/>
        <w:spacing w:before="240" w:after="0" w:line="276" w:lineRule="auto"/>
        <w:ind w:right="0"/>
        <w:rPr>
          <w:rFonts w:asciiTheme="minorHAnsi" w:hAnsiTheme="minorHAnsi"/>
          <w:color w:val="000000" w:themeColor="text1"/>
          <w:sz w:val="20"/>
        </w:rPr>
      </w:pPr>
    </w:p>
    <w:p w:rsidR="009841BE" w:rsidRDefault="009841BE" w:rsidP="00FF08A1">
      <w:pPr>
        <w:pStyle w:val="Bullet"/>
        <w:spacing w:before="240" w:after="0" w:line="276" w:lineRule="auto"/>
        <w:ind w:right="0"/>
        <w:rPr>
          <w:rFonts w:asciiTheme="minorHAnsi" w:hAnsiTheme="minorHAnsi"/>
          <w:color w:val="000000" w:themeColor="text1"/>
          <w:sz w:val="20"/>
        </w:rPr>
      </w:pPr>
    </w:p>
    <w:p w:rsidR="00141C4E" w:rsidRDefault="00141C4E" w:rsidP="00FF08A1">
      <w:pPr>
        <w:pStyle w:val="Bullet"/>
        <w:spacing w:before="240" w:after="0" w:line="276" w:lineRule="auto"/>
        <w:ind w:right="0"/>
        <w:rPr>
          <w:rFonts w:asciiTheme="minorHAnsi" w:hAnsiTheme="minorHAnsi"/>
          <w:color w:val="000000" w:themeColor="text1"/>
          <w:sz w:val="20"/>
        </w:rPr>
      </w:pPr>
    </w:p>
    <w:p w:rsidR="00141C4E" w:rsidRDefault="00141C4E" w:rsidP="00FF08A1">
      <w:pPr>
        <w:pStyle w:val="Bullet"/>
        <w:spacing w:before="240" w:after="0" w:line="276" w:lineRule="auto"/>
        <w:ind w:right="0"/>
        <w:rPr>
          <w:rFonts w:asciiTheme="minorHAnsi" w:hAnsiTheme="minorHAnsi"/>
          <w:color w:val="000000" w:themeColor="text1"/>
          <w:sz w:val="20"/>
        </w:rPr>
      </w:pPr>
    </w:p>
    <w:p w:rsidR="009841BE" w:rsidRPr="009C6191" w:rsidRDefault="009841BE" w:rsidP="00FF08A1">
      <w:pPr>
        <w:pStyle w:val="Bullet"/>
        <w:spacing w:before="240" w:after="0" w:line="276" w:lineRule="auto"/>
        <w:ind w:right="0"/>
        <w:rPr>
          <w:rFonts w:asciiTheme="minorHAnsi" w:hAnsiTheme="minorHAnsi"/>
          <w:b/>
          <w:i/>
          <w:sz w:val="20"/>
          <w:highlight w:val="yellow"/>
          <w:u w:val="single"/>
        </w:rPr>
      </w:pPr>
    </w:p>
    <w:p w:rsidR="003A5D6D" w:rsidRPr="003A5D6D" w:rsidRDefault="003A5D6D" w:rsidP="003A5D6D">
      <w:pPr>
        <w:pStyle w:val="Bullet"/>
        <w:spacing w:after="0" w:line="276" w:lineRule="auto"/>
        <w:ind w:right="270"/>
        <w:rPr>
          <w:rFonts w:asciiTheme="minorHAnsi" w:hAnsiTheme="minorHAnsi"/>
          <w:b/>
          <w:i/>
          <w:sz w:val="20"/>
          <w:u w:val="single"/>
        </w:rPr>
      </w:pPr>
      <w:r w:rsidRPr="003A5D6D">
        <w:rPr>
          <w:rFonts w:asciiTheme="minorHAnsi" w:hAnsi="Sylfaen"/>
          <w:b/>
          <w:i/>
          <w:sz w:val="20"/>
          <w:u w:val="single"/>
        </w:rPr>
        <w:t>Chart</w:t>
      </w:r>
      <w:r w:rsidRPr="003A5D6D">
        <w:rPr>
          <w:rFonts w:asciiTheme="minorHAnsi" w:hAnsiTheme="minorHAnsi"/>
          <w:b/>
          <w:i/>
          <w:sz w:val="20"/>
          <w:u w:val="single"/>
        </w:rPr>
        <w:t xml:space="preserve"> #81. Sources of information (according to regions)</w:t>
      </w:r>
    </w:p>
    <w:p w:rsidR="003A5D6D" w:rsidRPr="009C6191" w:rsidRDefault="003A5D6D" w:rsidP="003A5D6D">
      <w:pPr>
        <w:pStyle w:val="Bullet"/>
        <w:spacing w:after="0" w:line="276" w:lineRule="auto"/>
        <w:ind w:right="270"/>
        <w:rPr>
          <w:rFonts w:asciiTheme="minorHAnsi" w:hAnsiTheme="minorHAnsi"/>
          <w:b/>
          <w:i/>
          <w:sz w:val="20"/>
          <w:highlight w:val="yellow"/>
          <w:u w:val="single"/>
        </w:rPr>
      </w:pPr>
    </w:p>
    <w:tbl>
      <w:tblPr>
        <w:tblW w:w="9450" w:type="dxa"/>
        <w:tblInd w:w="85" w:type="dxa"/>
        <w:tblLayout w:type="fixed"/>
        <w:tblLook w:val="04A0" w:firstRow="1" w:lastRow="0" w:firstColumn="1" w:lastColumn="0" w:noHBand="0" w:noVBand="1"/>
      </w:tblPr>
      <w:tblGrid>
        <w:gridCol w:w="3508"/>
        <w:gridCol w:w="540"/>
        <w:gridCol w:w="540"/>
        <w:gridCol w:w="540"/>
        <w:gridCol w:w="540"/>
        <w:gridCol w:w="540"/>
        <w:gridCol w:w="540"/>
        <w:gridCol w:w="540"/>
        <w:gridCol w:w="540"/>
        <w:gridCol w:w="540"/>
        <w:gridCol w:w="540"/>
        <w:gridCol w:w="542"/>
      </w:tblGrid>
      <w:tr w:rsidR="003A5D6D" w:rsidRPr="009C6191" w:rsidTr="003A5D6D">
        <w:trPr>
          <w:cantSplit/>
          <w:trHeight w:val="2213"/>
        </w:trPr>
        <w:tc>
          <w:tcPr>
            <w:tcW w:w="3508"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3A5D6D" w:rsidRPr="009C6191" w:rsidRDefault="003A5D6D" w:rsidP="003A5D6D">
            <w:pPr>
              <w:spacing w:after="0" w:line="240" w:lineRule="auto"/>
              <w:rPr>
                <w:rFonts w:eastAsia="Times New Roman"/>
                <w:b/>
                <w:bCs/>
                <w:sz w:val="16"/>
                <w:szCs w:val="16"/>
              </w:rPr>
            </w:pP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spacing w:after="0" w:line="240" w:lineRule="auto"/>
              <w:ind w:left="113" w:right="113"/>
              <w:jc w:val="center"/>
              <w:rPr>
                <w:rFonts w:eastAsia="Times New Roman"/>
                <w:sz w:val="18"/>
              </w:rPr>
            </w:pPr>
            <w:r w:rsidRPr="009C6191">
              <w:rPr>
                <w:sz w:val="18"/>
              </w:rPr>
              <w:t>Tbilisi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Kakheti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Kvemo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Mtskheta-Mtianeti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Shida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Samtskhe-Javakheti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Racha-Lechkhumi/Kvemo Svaneti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Imereti</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Guria</w:t>
            </w:r>
          </w:p>
        </w:tc>
        <w:tc>
          <w:tcPr>
            <w:tcW w:w="540"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Samegrelo-Zemo Svaneti</w:t>
            </w:r>
          </w:p>
        </w:tc>
        <w:tc>
          <w:tcPr>
            <w:tcW w:w="542" w:type="dxa"/>
            <w:tcBorders>
              <w:top w:val="single" w:sz="4" w:space="0" w:color="AEAAAA"/>
              <w:left w:val="nil"/>
              <w:bottom w:val="single" w:sz="4" w:space="0" w:color="AEAAAA"/>
              <w:right w:val="single" w:sz="4" w:space="0" w:color="AEAAAA"/>
            </w:tcBorders>
            <w:shd w:val="clear" w:color="000000" w:fill="D0CECE"/>
            <w:textDirection w:val="btLr"/>
          </w:tcPr>
          <w:p w:rsidR="003A5D6D" w:rsidRPr="009C6191" w:rsidRDefault="003A5D6D" w:rsidP="003A5D6D">
            <w:pPr>
              <w:ind w:left="113" w:right="113"/>
              <w:jc w:val="center"/>
              <w:rPr>
                <w:sz w:val="18"/>
              </w:rPr>
            </w:pPr>
            <w:r w:rsidRPr="009C6191">
              <w:rPr>
                <w:rFonts w:cs="Arial"/>
                <w:sz w:val="18"/>
              </w:rPr>
              <w:t>Adjara</w:t>
            </w:r>
          </w:p>
        </w:tc>
      </w:tr>
      <w:tr w:rsidR="003A5D6D" w:rsidRPr="009C6191" w:rsidTr="003A5D6D">
        <w:trPr>
          <w:trHeight w:val="308"/>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3A5D6D" w:rsidRDefault="003A5D6D" w:rsidP="003A5D6D">
            <w:pPr>
              <w:spacing w:after="0"/>
              <w:rPr>
                <w:color w:val="000000"/>
                <w:sz w:val="18"/>
                <w:szCs w:val="18"/>
              </w:rPr>
            </w:pPr>
            <w:r w:rsidRPr="003A5D6D">
              <w:rPr>
                <w:color w:val="000000"/>
                <w:sz w:val="18"/>
                <w:szCs w:val="18"/>
              </w:rPr>
              <w:t>Printed newspaper</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10%</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10%</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13%</w:t>
            </w:r>
          </w:p>
        </w:tc>
        <w:tc>
          <w:tcPr>
            <w:tcW w:w="540" w:type="dxa"/>
            <w:tcBorders>
              <w:top w:val="nil"/>
              <w:left w:val="nil"/>
              <w:bottom w:val="single" w:sz="4" w:space="0" w:color="AEAAAA"/>
              <w:right w:val="single" w:sz="4" w:space="0" w:color="AEAAAA"/>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32%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21%</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10%</w:t>
            </w:r>
          </w:p>
        </w:tc>
      </w:tr>
      <w:tr w:rsidR="003A5D6D" w:rsidRPr="009C6191" w:rsidTr="003A5D6D">
        <w:trPr>
          <w:trHeight w:val="308"/>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3A5D6D" w:rsidRDefault="003A5D6D" w:rsidP="003A5D6D">
            <w:pPr>
              <w:spacing w:after="0"/>
              <w:rPr>
                <w:color w:val="000000"/>
                <w:sz w:val="18"/>
                <w:szCs w:val="18"/>
              </w:rPr>
            </w:pPr>
            <w:r w:rsidRPr="003A5D6D">
              <w:rPr>
                <w:color w:val="000000"/>
                <w:sz w:val="18"/>
                <w:szCs w:val="18"/>
              </w:rPr>
              <w:t>Information broadcasted via TV</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87%</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76%</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86%</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90%</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88%</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89%</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90%</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94%</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92%</w:t>
            </w:r>
          </w:p>
        </w:tc>
      </w:tr>
      <w:tr w:rsidR="003A5D6D" w:rsidRPr="009C6191" w:rsidTr="003A5D6D">
        <w:trPr>
          <w:trHeight w:val="308"/>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3A5D6D" w:rsidRDefault="003A5D6D" w:rsidP="003A5D6D">
            <w:pPr>
              <w:spacing w:after="0"/>
              <w:rPr>
                <w:color w:val="000000"/>
                <w:sz w:val="18"/>
                <w:szCs w:val="18"/>
              </w:rPr>
            </w:pPr>
            <w:r w:rsidRPr="003A5D6D">
              <w:rPr>
                <w:color w:val="000000"/>
                <w:sz w:val="18"/>
                <w:szCs w:val="18"/>
              </w:rPr>
              <w:t>Information broadcasted via radio</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r>
      <w:tr w:rsidR="003A5D6D" w:rsidRPr="009C6191" w:rsidTr="003A5D6D">
        <w:trPr>
          <w:trHeight w:val="308"/>
        </w:trPr>
        <w:tc>
          <w:tcPr>
            <w:tcW w:w="3508" w:type="dxa"/>
            <w:tcBorders>
              <w:top w:val="nil"/>
              <w:left w:val="single" w:sz="4" w:space="0" w:color="AEAAAA"/>
              <w:bottom w:val="single" w:sz="4" w:space="0" w:color="808080" w:themeColor="background1" w:themeShade="80"/>
              <w:right w:val="single" w:sz="4" w:space="0" w:color="AEAAAA"/>
            </w:tcBorders>
            <w:shd w:val="clear" w:color="auto" w:fill="auto"/>
            <w:vAlign w:val="center"/>
          </w:tcPr>
          <w:p w:rsidR="003A5D6D" w:rsidRPr="003A5D6D" w:rsidRDefault="003A5D6D" w:rsidP="003A5D6D">
            <w:pPr>
              <w:spacing w:after="0"/>
              <w:rPr>
                <w:color w:val="000000"/>
                <w:sz w:val="18"/>
                <w:szCs w:val="18"/>
              </w:rPr>
            </w:pPr>
            <w:r w:rsidRPr="003A5D6D">
              <w:rPr>
                <w:color w:val="000000"/>
                <w:sz w:val="18"/>
                <w:szCs w:val="18"/>
              </w:rPr>
              <w:t>Printed magazine</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6%</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6%</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10%</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15%</w:t>
            </w:r>
          </w:p>
        </w:tc>
        <w:tc>
          <w:tcPr>
            <w:tcW w:w="540"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16%</w:t>
            </w:r>
          </w:p>
        </w:tc>
        <w:tc>
          <w:tcPr>
            <w:tcW w:w="542" w:type="dxa"/>
            <w:tcBorders>
              <w:top w:val="nil"/>
              <w:left w:val="nil"/>
              <w:bottom w:val="single" w:sz="4" w:space="0" w:color="808080" w:themeColor="background1" w:themeShade="80"/>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w:t>
            </w:r>
          </w:p>
        </w:tc>
      </w:tr>
      <w:tr w:rsidR="003A5D6D" w:rsidRPr="009C6191" w:rsidTr="003A5D6D">
        <w:trPr>
          <w:trHeight w:val="308"/>
        </w:trPr>
        <w:tc>
          <w:tcPr>
            <w:tcW w:w="3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3A5D6D" w:rsidRDefault="003A5D6D" w:rsidP="003A5D6D">
            <w:pPr>
              <w:spacing w:after="0"/>
              <w:rPr>
                <w:color w:val="000000"/>
                <w:sz w:val="18"/>
                <w:szCs w:val="18"/>
              </w:rPr>
            </w:pPr>
            <w:r w:rsidRPr="003A5D6D">
              <w:rPr>
                <w:color w:val="000000"/>
                <w:sz w:val="18"/>
                <w:szCs w:val="18"/>
              </w:rPr>
              <w:t>Internet (social media, e-mails)</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67%</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46%</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38%</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44%</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32%</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29%</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49%</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39%</w:t>
            </w:r>
          </w:p>
        </w:tc>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50%</w:t>
            </w:r>
          </w:p>
        </w:tc>
      </w:tr>
      <w:tr w:rsidR="003A5D6D" w:rsidRPr="009C6191" w:rsidTr="003A5D6D">
        <w:trPr>
          <w:trHeight w:val="308"/>
        </w:trPr>
        <w:tc>
          <w:tcPr>
            <w:tcW w:w="3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3A5D6D" w:rsidRDefault="003A5D6D" w:rsidP="003A5D6D">
            <w:pPr>
              <w:spacing w:after="0"/>
              <w:rPr>
                <w:color w:val="000000"/>
                <w:sz w:val="18"/>
                <w:szCs w:val="18"/>
              </w:rPr>
            </w:pPr>
            <w:r w:rsidRPr="003A5D6D">
              <w:rPr>
                <w:rFonts w:eastAsia="Sylfaen" w:cs="Sylfaen"/>
                <w:position w:val="1"/>
                <w:sz w:val="18"/>
              </w:rPr>
              <w:t>Neighbors, friends or colleagues</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53%</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70%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53%</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54%</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70%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59%</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63%</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46%</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vAlign w:val="center"/>
          </w:tcPr>
          <w:p w:rsidR="003A5D6D" w:rsidRPr="009C6191" w:rsidRDefault="003A5D6D" w:rsidP="003A5D6D">
            <w:pPr>
              <w:spacing w:after="0"/>
              <w:jc w:val="center"/>
              <w:rPr>
                <w:color w:val="000000"/>
                <w:sz w:val="16"/>
                <w:szCs w:val="16"/>
              </w:rPr>
            </w:pPr>
            <w:r w:rsidRPr="009C6191">
              <w:rPr>
                <w:color w:val="000000"/>
                <w:sz w:val="16"/>
                <w:szCs w:val="16"/>
              </w:rPr>
              <w:t>76%</w:t>
            </w:r>
          </w:p>
        </w:tc>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48%</w:t>
            </w:r>
          </w:p>
        </w:tc>
      </w:tr>
    </w:tbl>
    <w:p w:rsidR="003A5D6D" w:rsidRPr="009C6191" w:rsidRDefault="003A5D6D" w:rsidP="003A5D6D">
      <w:pPr>
        <w:pStyle w:val="Bullet"/>
        <w:spacing w:after="0" w:line="276" w:lineRule="auto"/>
        <w:ind w:right="0"/>
        <w:rPr>
          <w:rFonts w:asciiTheme="minorHAnsi" w:hAnsiTheme="minorHAnsi"/>
          <w:sz w:val="20"/>
        </w:rPr>
      </w:pPr>
    </w:p>
    <w:p w:rsidR="003A5D6D" w:rsidRPr="009C6191" w:rsidRDefault="003A5D6D" w:rsidP="003A5D6D">
      <w:pPr>
        <w:pStyle w:val="Bullet"/>
        <w:spacing w:after="0" w:line="276" w:lineRule="auto"/>
        <w:ind w:right="0"/>
        <w:rPr>
          <w:rFonts w:asciiTheme="minorHAnsi" w:hAnsiTheme="minorHAnsi"/>
          <w:sz w:val="20"/>
        </w:rPr>
      </w:pPr>
      <w:r>
        <w:rPr>
          <w:rFonts w:asciiTheme="minorHAnsi" w:hAnsi="Sylfaen"/>
          <w:sz w:val="20"/>
        </w:rPr>
        <w:t>As for data analysis according to age categories, it can be concluded that television is the most popular source of information for people aged 25 and above. While ultimate source of information is internet for respondents under 25.</w:t>
      </w:r>
    </w:p>
    <w:p w:rsidR="003A5D6D" w:rsidRPr="009C6191" w:rsidRDefault="003A5D6D" w:rsidP="003A5D6D">
      <w:pPr>
        <w:pStyle w:val="Bullet"/>
        <w:spacing w:after="0" w:line="276" w:lineRule="auto"/>
        <w:ind w:right="0"/>
        <w:rPr>
          <w:rFonts w:asciiTheme="minorHAnsi" w:hAnsiTheme="minorHAnsi"/>
          <w:sz w:val="20"/>
        </w:rPr>
      </w:pPr>
      <w:r w:rsidRPr="009C6191">
        <w:rPr>
          <w:rFonts w:asciiTheme="minorHAnsi" w:hAnsiTheme="minorHAnsi"/>
          <w:sz w:val="20"/>
        </w:rPr>
        <w:t xml:space="preserve"> </w:t>
      </w:r>
    </w:p>
    <w:p w:rsidR="003A5D6D" w:rsidRPr="00FF08A1" w:rsidRDefault="003A5D6D" w:rsidP="00FF08A1">
      <w:pPr>
        <w:pStyle w:val="Bullet"/>
        <w:spacing w:after="0"/>
        <w:ind w:right="270"/>
        <w:rPr>
          <w:rFonts w:asciiTheme="minorHAnsi" w:hAnsiTheme="minorHAnsi"/>
          <w:b/>
          <w:i/>
          <w:sz w:val="20"/>
          <w:u w:val="single"/>
        </w:rPr>
      </w:pPr>
      <w:r w:rsidRPr="003A5D6D">
        <w:rPr>
          <w:rFonts w:asciiTheme="minorHAnsi" w:hAnsi="Sylfaen"/>
          <w:b/>
          <w:i/>
          <w:sz w:val="20"/>
          <w:u w:val="single"/>
        </w:rPr>
        <w:t>Chart</w:t>
      </w:r>
      <w:r w:rsidRPr="003A5D6D">
        <w:rPr>
          <w:rFonts w:asciiTheme="minorHAnsi" w:hAnsiTheme="minorHAnsi"/>
          <w:b/>
          <w:i/>
          <w:sz w:val="20"/>
          <w:u w:val="single"/>
        </w:rPr>
        <w:t xml:space="preserve"> #82. </w:t>
      </w:r>
      <w:r w:rsidRPr="003A5D6D">
        <w:rPr>
          <w:rFonts w:asciiTheme="minorHAnsi" w:hAnsi="Sylfaen"/>
          <w:b/>
          <w:i/>
          <w:sz w:val="20"/>
          <w:u w:val="single"/>
        </w:rPr>
        <w:t xml:space="preserve">Sources of information (according to age categories) </w:t>
      </w:r>
    </w:p>
    <w:tbl>
      <w:tblPr>
        <w:tblStyle w:val="TableGrid"/>
        <w:tblW w:w="9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48"/>
        <w:gridCol w:w="849"/>
        <w:gridCol w:w="848"/>
        <w:gridCol w:w="849"/>
        <w:gridCol w:w="848"/>
        <w:gridCol w:w="849"/>
        <w:gridCol w:w="849"/>
      </w:tblGrid>
      <w:tr w:rsidR="003A5D6D" w:rsidRPr="009C6191" w:rsidTr="003A5D6D">
        <w:trPr>
          <w:cantSplit/>
          <w:trHeight w:val="1502"/>
        </w:trPr>
        <w:tc>
          <w:tcPr>
            <w:tcW w:w="3595" w:type="dxa"/>
            <w:shd w:val="clear" w:color="auto" w:fill="D0CECE"/>
            <w:vAlign w:val="center"/>
          </w:tcPr>
          <w:p w:rsidR="003A5D6D" w:rsidRPr="009C6191" w:rsidRDefault="003A5D6D" w:rsidP="003A5D6D">
            <w:pPr>
              <w:jc w:val="center"/>
              <w:rPr>
                <w:color w:val="000000"/>
              </w:rPr>
            </w:pPr>
          </w:p>
        </w:tc>
        <w:tc>
          <w:tcPr>
            <w:tcW w:w="848" w:type="dxa"/>
            <w:shd w:val="clear" w:color="auto" w:fill="D0CECE"/>
            <w:textDirection w:val="btLr"/>
            <w:vAlign w:val="center"/>
          </w:tcPr>
          <w:p w:rsidR="003A5D6D" w:rsidRPr="009C6191" w:rsidRDefault="003A5D6D" w:rsidP="003A5D6D">
            <w:pPr>
              <w:ind w:left="113" w:right="113"/>
              <w:jc w:val="center"/>
              <w:rPr>
                <w:rFonts w:eastAsia="Times New Roman"/>
                <w:sz w:val="18"/>
              </w:rPr>
            </w:pPr>
            <w:r w:rsidRPr="009C6191">
              <w:rPr>
                <w:sz w:val="18"/>
              </w:rPr>
              <w:t>15-17 Years old</w:t>
            </w:r>
          </w:p>
        </w:tc>
        <w:tc>
          <w:tcPr>
            <w:tcW w:w="849"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18-24 Years old</w:t>
            </w:r>
          </w:p>
        </w:tc>
        <w:tc>
          <w:tcPr>
            <w:tcW w:w="848"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25-34 Years old</w:t>
            </w:r>
          </w:p>
        </w:tc>
        <w:tc>
          <w:tcPr>
            <w:tcW w:w="849"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35-44 Years old</w:t>
            </w:r>
          </w:p>
        </w:tc>
        <w:tc>
          <w:tcPr>
            <w:tcW w:w="848"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45-54 Years old</w:t>
            </w:r>
          </w:p>
        </w:tc>
        <w:tc>
          <w:tcPr>
            <w:tcW w:w="849"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55-64 Years old</w:t>
            </w:r>
          </w:p>
        </w:tc>
        <w:tc>
          <w:tcPr>
            <w:tcW w:w="849"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65 and above</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Printed newspaper</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3%</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3%</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11%</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15%</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15%</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19%</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17%</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Information broadcasted via TV</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75%</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79%</w:t>
            </w:r>
          </w:p>
        </w:tc>
        <w:tc>
          <w:tcPr>
            <w:tcW w:w="848" w:type="dxa"/>
            <w:shd w:val="clear" w:color="auto" w:fill="C5E0B3" w:themeFill="accent6" w:themeFillTint="66"/>
            <w:vAlign w:val="center"/>
          </w:tcPr>
          <w:p w:rsidR="003A5D6D" w:rsidRPr="009C6191" w:rsidRDefault="003A5D6D" w:rsidP="003A5D6D">
            <w:pPr>
              <w:jc w:val="center"/>
              <w:rPr>
                <w:sz w:val="16"/>
                <w:szCs w:val="16"/>
              </w:rPr>
            </w:pPr>
            <w:r w:rsidRPr="009C6191">
              <w:rPr>
                <w:sz w:val="16"/>
                <w:szCs w:val="16"/>
              </w:rPr>
              <w:t>85%</w:t>
            </w:r>
          </w:p>
        </w:tc>
        <w:tc>
          <w:tcPr>
            <w:tcW w:w="849" w:type="dxa"/>
            <w:shd w:val="clear" w:color="auto" w:fill="C5E0B3" w:themeFill="accent6" w:themeFillTint="66"/>
            <w:vAlign w:val="center"/>
          </w:tcPr>
          <w:p w:rsidR="003A5D6D" w:rsidRPr="009C6191" w:rsidRDefault="003A5D6D" w:rsidP="003A5D6D">
            <w:pPr>
              <w:jc w:val="center"/>
              <w:rPr>
                <w:sz w:val="16"/>
                <w:szCs w:val="16"/>
              </w:rPr>
            </w:pPr>
            <w:r w:rsidRPr="009C6191">
              <w:rPr>
                <w:sz w:val="16"/>
                <w:szCs w:val="16"/>
              </w:rPr>
              <w:t>90%</w:t>
            </w:r>
          </w:p>
        </w:tc>
        <w:tc>
          <w:tcPr>
            <w:tcW w:w="848" w:type="dxa"/>
            <w:shd w:val="clear" w:color="auto" w:fill="C5E0B3" w:themeFill="accent6" w:themeFillTint="66"/>
            <w:vAlign w:val="center"/>
          </w:tcPr>
          <w:p w:rsidR="003A5D6D" w:rsidRPr="009C6191" w:rsidRDefault="003A5D6D" w:rsidP="003A5D6D">
            <w:pPr>
              <w:jc w:val="center"/>
              <w:rPr>
                <w:sz w:val="16"/>
                <w:szCs w:val="16"/>
              </w:rPr>
            </w:pPr>
            <w:r w:rsidRPr="009C6191">
              <w:rPr>
                <w:sz w:val="16"/>
                <w:szCs w:val="16"/>
              </w:rPr>
              <w:t>92%</w:t>
            </w:r>
          </w:p>
        </w:tc>
        <w:tc>
          <w:tcPr>
            <w:tcW w:w="849" w:type="dxa"/>
            <w:shd w:val="clear" w:color="auto" w:fill="C5E0B3" w:themeFill="accent6" w:themeFillTint="66"/>
            <w:vAlign w:val="center"/>
          </w:tcPr>
          <w:p w:rsidR="003A5D6D" w:rsidRPr="009C6191" w:rsidRDefault="003A5D6D" w:rsidP="003A5D6D">
            <w:pPr>
              <w:jc w:val="center"/>
              <w:rPr>
                <w:sz w:val="16"/>
                <w:szCs w:val="16"/>
              </w:rPr>
            </w:pPr>
            <w:r w:rsidRPr="009C6191">
              <w:rPr>
                <w:sz w:val="16"/>
                <w:szCs w:val="16"/>
              </w:rPr>
              <w:t>94%</w:t>
            </w:r>
          </w:p>
        </w:tc>
        <w:tc>
          <w:tcPr>
            <w:tcW w:w="849" w:type="dxa"/>
            <w:shd w:val="clear" w:color="auto" w:fill="C5E0B3" w:themeFill="accent6" w:themeFillTint="66"/>
            <w:vAlign w:val="center"/>
          </w:tcPr>
          <w:p w:rsidR="003A5D6D" w:rsidRPr="009C6191" w:rsidRDefault="003A5D6D" w:rsidP="003A5D6D">
            <w:pPr>
              <w:jc w:val="center"/>
              <w:rPr>
                <w:sz w:val="16"/>
                <w:szCs w:val="16"/>
              </w:rPr>
            </w:pPr>
            <w:r w:rsidRPr="009C6191">
              <w:rPr>
                <w:sz w:val="16"/>
                <w:szCs w:val="16"/>
              </w:rPr>
              <w:t>94%</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Information broadcasted via radio</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1%</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3%</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9%</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9%</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11%</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6%</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8%</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Printed magazine</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4%</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4%</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8%</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12%</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12%</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9%</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12%</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Internet (social media, e-mails)</w:t>
            </w:r>
          </w:p>
        </w:tc>
        <w:tc>
          <w:tcPr>
            <w:tcW w:w="848" w:type="dxa"/>
            <w:shd w:val="clear" w:color="auto" w:fill="C5E0B3" w:themeFill="accent6" w:themeFillTint="66"/>
            <w:vAlign w:val="center"/>
          </w:tcPr>
          <w:p w:rsidR="003A5D6D" w:rsidRPr="009C6191" w:rsidRDefault="003A5D6D" w:rsidP="003A5D6D">
            <w:pPr>
              <w:jc w:val="center"/>
              <w:rPr>
                <w:sz w:val="16"/>
                <w:szCs w:val="16"/>
              </w:rPr>
            </w:pPr>
            <w:r w:rsidRPr="009C6191">
              <w:rPr>
                <w:sz w:val="16"/>
                <w:szCs w:val="16"/>
              </w:rPr>
              <w:t>83%</w:t>
            </w:r>
          </w:p>
        </w:tc>
        <w:tc>
          <w:tcPr>
            <w:tcW w:w="849" w:type="dxa"/>
            <w:shd w:val="clear" w:color="auto" w:fill="C5E0B3" w:themeFill="accent6" w:themeFillTint="66"/>
            <w:vAlign w:val="center"/>
          </w:tcPr>
          <w:p w:rsidR="003A5D6D" w:rsidRPr="009C6191" w:rsidRDefault="003A5D6D" w:rsidP="003A5D6D">
            <w:pPr>
              <w:jc w:val="center"/>
              <w:rPr>
                <w:sz w:val="16"/>
                <w:szCs w:val="16"/>
              </w:rPr>
            </w:pPr>
            <w:r w:rsidRPr="009C6191">
              <w:rPr>
                <w:sz w:val="16"/>
                <w:szCs w:val="16"/>
              </w:rPr>
              <w:t>83%</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69%</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57%</w:t>
            </w:r>
          </w:p>
        </w:tc>
        <w:tc>
          <w:tcPr>
            <w:tcW w:w="848" w:type="dxa"/>
            <w:shd w:val="clear" w:color="auto" w:fill="auto"/>
            <w:vAlign w:val="center"/>
          </w:tcPr>
          <w:p w:rsidR="003A5D6D" w:rsidRPr="009C6191" w:rsidRDefault="003A5D6D" w:rsidP="003A5D6D">
            <w:pPr>
              <w:jc w:val="center"/>
              <w:rPr>
                <w:sz w:val="16"/>
                <w:szCs w:val="16"/>
              </w:rPr>
            </w:pPr>
            <w:r w:rsidRPr="009C6191">
              <w:rPr>
                <w:sz w:val="16"/>
                <w:szCs w:val="16"/>
              </w:rPr>
              <w:t>41%</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22%</w:t>
            </w:r>
          </w:p>
        </w:tc>
        <w:tc>
          <w:tcPr>
            <w:tcW w:w="849" w:type="dxa"/>
            <w:shd w:val="clear" w:color="auto" w:fill="auto"/>
            <w:vAlign w:val="center"/>
          </w:tcPr>
          <w:p w:rsidR="003A5D6D" w:rsidRPr="009C6191" w:rsidRDefault="003A5D6D" w:rsidP="003A5D6D">
            <w:pPr>
              <w:jc w:val="center"/>
              <w:rPr>
                <w:sz w:val="16"/>
                <w:szCs w:val="16"/>
              </w:rPr>
            </w:pPr>
            <w:r w:rsidRPr="009C6191">
              <w:rPr>
                <w:sz w:val="16"/>
                <w:szCs w:val="16"/>
              </w:rPr>
              <w:t>6%</w:t>
            </w:r>
          </w:p>
        </w:tc>
      </w:tr>
    </w:tbl>
    <w:p w:rsidR="003A5D6D" w:rsidRDefault="003A5D6D" w:rsidP="003A5D6D">
      <w:pPr>
        <w:pStyle w:val="Bullet"/>
        <w:spacing w:before="240" w:after="0" w:line="276" w:lineRule="auto"/>
        <w:ind w:right="0"/>
        <w:rPr>
          <w:rFonts w:asciiTheme="minorHAnsi" w:hAnsi="Sylfaen"/>
          <w:sz w:val="20"/>
        </w:rPr>
      </w:pPr>
      <w:r>
        <w:rPr>
          <w:rFonts w:asciiTheme="minorHAnsi" w:hAnsi="Sylfaen"/>
          <w:sz w:val="20"/>
        </w:rPr>
        <w:t xml:space="preserve">Within the given survey, we have also identified what part of population watches TV in general and what TV channels are watched by them most frequently. As for concrete TV channels, </w:t>
      </w:r>
      <w:r>
        <w:rPr>
          <w:rFonts w:asciiTheme="minorHAnsi" w:hAnsi="Sylfaen"/>
          <w:sz w:val="20"/>
        </w:rPr>
        <w:t>“</w:t>
      </w:r>
      <w:r>
        <w:rPr>
          <w:rFonts w:asciiTheme="minorHAnsi" w:hAnsi="Sylfaen"/>
          <w:sz w:val="20"/>
        </w:rPr>
        <w:t>Imedi</w:t>
      </w:r>
      <w:r>
        <w:rPr>
          <w:rFonts w:asciiTheme="minorHAnsi" w:hAnsi="Sylfaen"/>
          <w:sz w:val="20"/>
        </w:rPr>
        <w:t>”</w:t>
      </w:r>
      <w:r>
        <w:rPr>
          <w:rFonts w:asciiTheme="minorHAnsi" w:hAnsi="Sylfaen"/>
          <w:sz w:val="20"/>
        </w:rPr>
        <w:t xml:space="preserve"> and </w:t>
      </w:r>
      <w:r>
        <w:rPr>
          <w:rFonts w:asciiTheme="minorHAnsi" w:hAnsi="Sylfaen"/>
          <w:sz w:val="20"/>
        </w:rPr>
        <w:t>“</w:t>
      </w:r>
      <w:r>
        <w:rPr>
          <w:rFonts w:asciiTheme="minorHAnsi" w:hAnsi="Sylfaen"/>
          <w:sz w:val="20"/>
        </w:rPr>
        <w:t>Rustavi 2</w:t>
      </w:r>
      <w:r>
        <w:rPr>
          <w:rFonts w:asciiTheme="minorHAnsi" w:hAnsi="Sylfaen"/>
          <w:sz w:val="20"/>
        </w:rPr>
        <w:t>”</w:t>
      </w:r>
      <w:r>
        <w:rPr>
          <w:rFonts w:asciiTheme="minorHAnsi" w:hAnsi="Sylfaen"/>
          <w:sz w:val="20"/>
        </w:rPr>
        <w:t xml:space="preserve"> have the highest and almost similar index of consumption (80% and 79% of population respectively). </w:t>
      </w:r>
    </w:p>
    <w:p w:rsidR="009841BE" w:rsidRDefault="009841BE" w:rsidP="003A5D6D">
      <w:pPr>
        <w:pStyle w:val="Bullet"/>
        <w:spacing w:before="240" w:after="0" w:line="276" w:lineRule="auto"/>
        <w:ind w:right="0"/>
        <w:rPr>
          <w:rFonts w:asciiTheme="minorHAnsi" w:hAnsi="Sylfaen"/>
          <w:sz w:val="20"/>
        </w:rPr>
      </w:pPr>
    </w:p>
    <w:p w:rsidR="009841BE" w:rsidRDefault="009841BE" w:rsidP="003A5D6D">
      <w:pPr>
        <w:pStyle w:val="Bullet"/>
        <w:spacing w:before="240" w:after="0" w:line="276" w:lineRule="auto"/>
        <w:ind w:right="0"/>
        <w:rPr>
          <w:rFonts w:asciiTheme="minorHAnsi" w:hAnsi="Sylfaen"/>
          <w:sz w:val="20"/>
        </w:rPr>
      </w:pPr>
    </w:p>
    <w:p w:rsidR="009841BE" w:rsidRPr="009C6191" w:rsidRDefault="009841BE" w:rsidP="003A5D6D">
      <w:pPr>
        <w:pStyle w:val="Bullet"/>
        <w:spacing w:before="240" w:after="0" w:line="276" w:lineRule="auto"/>
        <w:ind w:right="0"/>
        <w:rPr>
          <w:rFonts w:asciiTheme="minorHAnsi" w:hAnsiTheme="minorHAnsi"/>
          <w:sz w:val="20"/>
        </w:rPr>
      </w:pPr>
    </w:p>
    <w:p w:rsidR="003A5D6D" w:rsidRPr="003A5D6D" w:rsidRDefault="003A5D6D" w:rsidP="003A5D6D">
      <w:pPr>
        <w:pStyle w:val="Bullet"/>
        <w:spacing w:before="240" w:after="0" w:line="276" w:lineRule="auto"/>
        <w:ind w:right="270"/>
        <w:rPr>
          <w:rFonts w:asciiTheme="minorHAnsi" w:hAnsiTheme="minorHAnsi"/>
          <w:b/>
          <w:i/>
          <w:sz w:val="20"/>
          <w:u w:val="single"/>
        </w:rPr>
      </w:pPr>
      <w:r w:rsidRPr="003A5D6D">
        <w:rPr>
          <w:rFonts w:asciiTheme="minorHAnsi" w:hAnsi="Sylfaen"/>
          <w:b/>
          <w:i/>
          <w:sz w:val="20"/>
          <w:u w:val="single"/>
        </w:rPr>
        <w:lastRenderedPageBreak/>
        <w:t>Chart</w:t>
      </w:r>
      <w:r w:rsidRPr="003A5D6D">
        <w:rPr>
          <w:rFonts w:asciiTheme="minorHAnsi" w:hAnsiTheme="minorHAnsi"/>
          <w:b/>
          <w:i/>
          <w:sz w:val="20"/>
          <w:u w:val="single"/>
        </w:rPr>
        <w:t xml:space="preserve"> #83. General consumption of TV channels N=2801</w:t>
      </w: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r w:rsidRPr="009C6191">
        <w:rPr>
          <w:rFonts w:asciiTheme="minorHAnsi" w:hAnsiTheme="minorHAnsi"/>
          <w:noProof/>
          <w:sz w:val="20"/>
        </w:rPr>
        <w:drawing>
          <wp:inline distT="0" distB="0" distL="0" distR="0" wp14:anchorId="271BB724" wp14:editId="6D4DB74B">
            <wp:extent cx="5886450" cy="46863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A5D6D" w:rsidRPr="009C6191" w:rsidRDefault="003A5D6D" w:rsidP="003A5D6D">
      <w:pPr>
        <w:pStyle w:val="Bullet"/>
        <w:tabs>
          <w:tab w:val="left" w:pos="8550"/>
        </w:tabs>
        <w:spacing w:before="240" w:after="0" w:line="276" w:lineRule="auto"/>
        <w:ind w:right="0"/>
        <w:rPr>
          <w:rFonts w:asciiTheme="minorHAnsi" w:hAnsiTheme="minorHAnsi"/>
          <w:sz w:val="20"/>
        </w:rPr>
      </w:pPr>
      <w:r>
        <w:rPr>
          <w:rFonts w:asciiTheme="minorHAnsi" w:hAnsi="Sylfaen"/>
          <w:sz w:val="20"/>
        </w:rPr>
        <w:t>medi</w:t>
      </w:r>
      <w:r>
        <w:rPr>
          <w:rFonts w:asciiTheme="minorHAnsi" w:hAnsi="Sylfaen"/>
          <w:sz w:val="20"/>
        </w:rPr>
        <w:t>”</w:t>
      </w:r>
      <w:r>
        <w:rPr>
          <w:rFonts w:asciiTheme="minorHAnsi" w:hAnsi="Sylfaen"/>
          <w:sz w:val="20"/>
        </w:rPr>
        <w:t xml:space="preserve"> and </w:t>
      </w:r>
      <w:r>
        <w:rPr>
          <w:rFonts w:asciiTheme="minorHAnsi" w:hAnsi="Sylfaen"/>
          <w:sz w:val="20"/>
        </w:rPr>
        <w:t>“</w:t>
      </w:r>
      <w:r>
        <w:rPr>
          <w:rFonts w:asciiTheme="minorHAnsi" w:hAnsi="Sylfaen"/>
          <w:sz w:val="20"/>
        </w:rPr>
        <w:t>Rustavi 2</w:t>
      </w:r>
      <w:r>
        <w:rPr>
          <w:rFonts w:asciiTheme="minorHAnsi" w:hAnsi="Sylfaen"/>
          <w:sz w:val="20"/>
        </w:rPr>
        <w:t>”</w:t>
      </w:r>
      <w:r>
        <w:rPr>
          <w:rFonts w:asciiTheme="minorHAnsi" w:hAnsi="Sylfaen"/>
          <w:sz w:val="20"/>
        </w:rPr>
        <w:t xml:space="preserve"> held similar positions in terms of general consumption, </w:t>
      </w:r>
      <w:r>
        <w:rPr>
          <w:rFonts w:asciiTheme="minorHAnsi" w:hAnsi="Sylfaen"/>
          <w:sz w:val="20"/>
        </w:rPr>
        <w:t>“</w:t>
      </w:r>
      <w:r>
        <w:rPr>
          <w:rFonts w:asciiTheme="minorHAnsi" w:hAnsi="Sylfaen"/>
          <w:sz w:val="20"/>
        </w:rPr>
        <w:t>Rustavi 2</w:t>
      </w:r>
      <w:r>
        <w:rPr>
          <w:rFonts w:asciiTheme="minorHAnsi" w:hAnsi="Sylfaen"/>
          <w:sz w:val="20"/>
        </w:rPr>
        <w:t>”</w:t>
      </w:r>
      <w:r>
        <w:rPr>
          <w:rFonts w:asciiTheme="minorHAnsi" w:hAnsi="Sylfaen"/>
          <w:sz w:val="20"/>
        </w:rPr>
        <w:t xml:space="preserve"> switches to the first place after respondents name their one main channel </w:t>
      </w:r>
      <w:r>
        <w:rPr>
          <w:rFonts w:asciiTheme="minorHAnsi" w:hAnsi="Sylfaen"/>
          <w:sz w:val="20"/>
        </w:rPr>
        <w:t>–</w:t>
      </w:r>
      <w:r>
        <w:rPr>
          <w:rFonts w:asciiTheme="minorHAnsi" w:hAnsi="Sylfaen"/>
          <w:sz w:val="20"/>
        </w:rPr>
        <w:t xml:space="preserve"> almost half of TV audience names it as their main channel (47%). TV </w:t>
      </w:r>
      <w:proofErr w:type="gramStart"/>
      <w:r>
        <w:rPr>
          <w:rFonts w:asciiTheme="minorHAnsi" w:hAnsi="Sylfaen"/>
          <w:sz w:val="20"/>
        </w:rPr>
        <w:t>company</w:t>
      </w:r>
      <w:proofErr w:type="gramEnd"/>
      <w:r>
        <w:rPr>
          <w:rFonts w:asciiTheme="minorHAnsi" w:hAnsi="Sylfaen"/>
          <w:sz w:val="20"/>
        </w:rPr>
        <w:t xml:space="preserve"> </w:t>
      </w:r>
      <w:r>
        <w:rPr>
          <w:rFonts w:asciiTheme="minorHAnsi" w:hAnsi="Sylfaen"/>
          <w:sz w:val="20"/>
        </w:rPr>
        <w:t>“</w:t>
      </w:r>
      <w:r>
        <w:rPr>
          <w:rFonts w:asciiTheme="minorHAnsi" w:hAnsi="Sylfaen"/>
          <w:sz w:val="20"/>
        </w:rPr>
        <w:t>Imedi</w:t>
      </w:r>
      <w:r>
        <w:rPr>
          <w:rFonts w:asciiTheme="minorHAnsi" w:hAnsi="Sylfaen"/>
          <w:sz w:val="20"/>
        </w:rPr>
        <w:t>”</w:t>
      </w:r>
      <w:r>
        <w:rPr>
          <w:rFonts w:asciiTheme="minorHAnsi" w:hAnsi="Sylfaen"/>
          <w:sz w:val="20"/>
        </w:rPr>
        <w:t xml:space="preserve"> holds second place from this point of view</w:t>
      </w:r>
      <w:r w:rsidRPr="009C6191">
        <w:rPr>
          <w:rFonts w:asciiTheme="minorHAnsi" w:hAnsiTheme="minorHAnsi"/>
          <w:sz w:val="20"/>
        </w:rPr>
        <w:t xml:space="preserve"> (30%).  </w:t>
      </w:r>
    </w:p>
    <w:p w:rsidR="003A5D6D" w:rsidRPr="003A5D6D" w:rsidRDefault="003A5D6D" w:rsidP="003A5D6D">
      <w:pPr>
        <w:pStyle w:val="Bullet"/>
        <w:spacing w:before="240" w:after="0" w:line="276" w:lineRule="auto"/>
        <w:ind w:right="0"/>
        <w:rPr>
          <w:rFonts w:asciiTheme="minorHAnsi" w:hAnsiTheme="minorHAnsi"/>
          <w:b/>
          <w:i/>
          <w:sz w:val="20"/>
          <w:u w:val="single"/>
        </w:rPr>
      </w:pPr>
      <w:r w:rsidRPr="003A5D6D">
        <w:rPr>
          <w:rFonts w:asciiTheme="minorHAnsi" w:hAnsiTheme="minorHAnsi"/>
          <w:noProof/>
          <w:sz w:val="20"/>
        </w:rPr>
        <w:lastRenderedPageBreak/>
        <w:drawing>
          <wp:anchor distT="0" distB="0" distL="114300" distR="114300" simplePos="0" relativeHeight="251664384" behindDoc="0" locked="0" layoutInCell="1" allowOverlap="1" wp14:anchorId="597DAE12" wp14:editId="458BC779">
            <wp:simplePos x="0" y="0"/>
            <wp:positionH relativeFrom="column">
              <wp:posOffset>0</wp:posOffset>
            </wp:positionH>
            <wp:positionV relativeFrom="paragraph">
              <wp:posOffset>582930</wp:posOffset>
            </wp:positionV>
            <wp:extent cx="5838825" cy="3886200"/>
            <wp:effectExtent l="0" t="0" r="9525" b="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3A5D6D">
        <w:rPr>
          <w:rFonts w:asciiTheme="minorHAnsi" w:hAnsiTheme="minorHAnsi"/>
          <w:b/>
          <w:i/>
          <w:sz w:val="20"/>
          <w:u w:val="single"/>
        </w:rPr>
        <w:t xml:space="preserve"> Chart #84. </w:t>
      </w:r>
      <w:r w:rsidRPr="003A5D6D">
        <w:rPr>
          <w:rFonts w:asciiTheme="minorHAnsi" w:hAnsi="Sylfaen"/>
          <w:b/>
          <w:i/>
          <w:sz w:val="20"/>
          <w:u w:val="single"/>
        </w:rPr>
        <w:t>Main TV channel</w:t>
      </w:r>
      <w:r w:rsidRPr="003A5D6D">
        <w:rPr>
          <w:rFonts w:asciiTheme="minorHAnsi" w:hAnsiTheme="minorHAnsi"/>
          <w:b/>
          <w:i/>
          <w:sz w:val="20"/>
          <w:u w:val="single"/>
        </w:rPr>
        <w:t xml:space="preserve"> N=2667 (from those who watch TV) </w:t>
      </w:r>
    </w:p>
    <w:p w:rsidR="003A5D6D" w:rsidRPr="009C6191" w:rsidRDefault="003A5D6D" w:rsidP="003A5D6D">
      <w:pPr>
        <w:rPr>
          <w:b/>
          <w:i/>
          <w:sz w:val="20"/>
          <w:highlight w:val="yellow"/>
          <w:u w:val="single"/>
        </w:rPr>
      </w:pPr>
    </w:p>
    <w:p w:rsidR="003A5D6D" w:rsidRDefault="003A5D6D" w:rsidP="003A5D6D">
      <w:pPr>
        <w:pStyle w:val="Bullet"/>
        <w:spacing w:before="240" w:after="0" w:line="276" w:lineRule="auto"/>
        <w:ind w:right="0"/>
        <w:rPr>
          <w:rFonts w:asciiTheme="minorHAnsi" w:hAnsiTheme="minorHAnsi"/>
          <w:sz w:val="20"/>
        </w:rPr>
      </w:pPr>
    </w:p>
    <w:p w:rsidR="003A5D6D" w:rsidRDefault="003A5D6D" w:rsidP="003A5D6D">
      <w:pPr>
        <w:pStyle w:val="Bullet"/>
        <w:spacing w:before="240" w:after="0" w:line="276" w:lineRule="auto"/>
        <w:ind w:right="0"/>
        <w:rPr>
          <w:rFonts w:asciiTheme="minorHAnsi" w:hAnsiTheme="minorHAnsi"/>
          <w:sz w:val="20"/>
        </w:rPr>
      </w:pPr>
      <w:r>
        <w:rPr>
          <w:rFonts w:asciiTheme="minorHAnsi" w:hAnsi="Sylfaen"/>
          <w:sz w:val="20"/>
        </w:rPr>
        <w:t xml:space="preserve">While performing data analysis according to regions, it is demonstrated that the lowest rate of consumption of </w:t>
      </w:r>
      <w:r>
        <w:rPr>
          <w:rFonts w:asciiTheme="minorHAnsi" w:hAnsi="Sylfaen"/>
          <w:sz w:val="20"/>
        </w:rPr>
        <w:t>“</w:t>
      </w:r>
      <w:r>
        <w:rPr>
          <w:rFonts w:asciiTheme="minorHAnsi" w:hAnsi="Sylfaen"/>
          <w:sz w:val="20"/>
        </w:rPr>
        <w:t>Rustavi 2</w:t>
      </w:r>
      <w:r>
        <w:rPr>
          <w:rFonts w:asciiTheme="minorHAnsi" w:hAnsi="Sylfaen"/>
          <w:sz w:val="20"/>
        </w:rPr>
        <w:t>”</w:t>
      </w:r>
      <w:r>
        <w:rPr>
          <w:rFonts w:asciiTheme="minorHAnsi" w:hAnsi="Sylfaen"/>
          <w:sz w:val="20"/>
        </w:rPr>
        <w:t xml:space="preserve"> and </w:t>
      </w:r>
      <w:r>
        <w:rPr>
          <w:rFonts w:asciiTheme="minorHAnsi" w:hAnsi="Sylfaen"/>
          <w:sz w:val="20"/>
        </w:rPr>
        <w:t>“</w:t>
      </w:r>
      <w:r>
        <w:rPr>
          <w:rFonts w:asciiTheme="minorHAnsi" w:hAnsi="Sylfaen"/>
          <w:sz w:val="20"/>
        </w:rPr>
        <w:t>Imedi</w:t>
      </w:r>
      <w:r>
        <w:rPr>
          <w:rFonts w:asciiTheme="minorHAnsi" w:hAnsi="Sylfaen"/>
          <w:sz w:val="20"/>
        </w:rPr>
        <w:t>”</w:t>
      </w:r>
      <w:r>
        <w:rPr>
          <w:rFonts w:asciiTheme="minorHAnsi" w:hAnsi="Sylfaen"/>
          <w:sz w:val="20"/>
        </w:rPr>
        <w:t xml:space="preserve"> was reported in Samtskhe-Javakheti region </w:t>
      </w:r>
      <w:r w:rsidRPr="009C6191">
        <w:rPr>
          <w:rFonts w:asciiTheme="minorHAnsi" w:hAnsiTheme="minorHAnsi"/>
          <w:sz w:val="20"/>
        </w:rPr>
        <w:t xml:space="preserve">(42% </w:t>
      </w:r>
      <w:r>
        <w:rPr>
          <w:rFonts w:asciiTheme="minorHAnsi" w:hAnsi="Sylfaen"/>
          <w:sz w:val="20"/>
        </w:rPr>
        <w:t>and</w:t>
      </w:r>
      <w:r w:rsidRPr="009C6191">
        <w:rPr>
          <w:rFonts w:asciiTheme="minorHAnsi" w:hAnsiTheme="minorHAnsi"/>
          <w:sz w:val="20"/>
        </w:rPr>
        <w:t xml:space="preserve"> 46%</w:t>
      </w:r>
      <w:r>
        <w:rPr>
          <w:rFonts w:asciiTheme="minorHAnsi" w:hAnsiTheme="minorHAnsi"/>
          <w:sz w:val="20"/>
        </w:rPr>
        <w:t xml:space="preserve"> respectively)</w:t>
      </w:r>
      <w:r w:rsidRPr="009C6191">
        <w:rPr>
          <w:rFonts w:asciiTheme="minorHAnsi" w:hAnsiTheme="minorHAnsi"/>
          <w:sz w:val="20"/>
        </w:rPr>
        <w:t xml:space="preserve">. </w:t>
      </w:r>
      <w:r>
        <w:rPr>
          <w:rFonts w:asciiTheme="minorHAnsi" w:hAnsiTheme="minorHAnsi"/>
          <w:sz w:val="20"/>
        </w:rPr>
        <w:t xml:space="preserve">It is quite interesting, that Russian channels (43%) and Armenian channels (47%) had rather high indexes of consumption. </w:t>
      </w:r>
    </w:p>
    <w:p w:rsidR="003A5D6D" w:rsidRPr="009C6191" w:rsidRDefault="003A5D6D" w:rsidP="003A5D6D">
      <w:pPr>
        <w:pStyle w:val="Bullet"/>
        <w:spacing w:before="240" w:after="0" w:line="276" w:lineRule="auto"/>
        <w:ind w:right="0"/>
        <w:rPr>
          <w:rFonts w:asciiTheme="minorHAnsi" w:hAnsiTheme="minorHAnsi"/>
          <w:sz w:val="20"/>
        </w:rPr>
      </w:pPr>
      <w:r>
        <w:rPr>
          <w:rFonts w:asciiTheme="minorHAnsi" w:hAnsiTheme="minorHAnsi"/>
          <w:sz w:val="20"/>
        </w:rPr>
        <w:t xml:space="preserve">Apart from Samtskhe-Javakheti (indexes of watching Rustavi 2 and Imedi are similar), the survey reveals that Rustavi 2 is main television channel in all regions, respectively, “Imedi” is the second most popular channel. </w:t>
      </w: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p>
    <w:p w:rsidR="003A5D6D" w:rsidRDefault="003A5D6D" w:rsidP="003A5D6D">
      <w:pPr>
        <w:pStyle w:val="Bullet"/>
        <w:spacing w:before="240" w:after="0" w:line="276" w:lineRule="auto"/>
        <w:ind w:right="270"/>
        <w:rPr>
          <w:rFonts w:asciiTheme="minorHAnsi" w:hAnsiTheme="minorHAnsi"/>
          <w:b/>
          <w:i/>
          <w:sz w:val="20"/>
          <w:highlight w:val="yellow"/>
          <w:u w:val="single"/>
        </w:rPr>
      </w:pPr>
    </w:p>
    <w:p w:rsidR="009841BE" w:rsidRDefault="009841BE" w:rsidP="003A5D6D">
      <w:pPr>
        <w:pStyle w:val="Bullet"/>
        <w:spacing w:before="240" w:after="0" w:line="276" w:lineRule="auto"/>
        <w:ind w:right="270"/>
        <w:rPr>
          <w:rFonts w:asciiTheme="minorHAnsi" w:hAnsiTheme="minorHAnsi"/>
          <w:b/>
          <w:i/>
          <w:sz w:val="20"/>
          <w:highlight w:val="yellow"/>
          <w:u w:val="single"/>
        </w:rPr>
      </w:pPr>
    </w:p>
    <w:p w:rsidR="009841BE" w:rsidRPr="009C6191" w:rsidRDefault="009841BE" w:rsidP="003A5D6D">
      <w:pPr>
        <w:pStyle w:val="Bullet"/>
        <w:spacing w:before="240" w:after="0" w:line="276" w:lineRule="auto"/>
        <w:ind w:right="270"/>
        <w:rPr>
          <w:rFonts w:asciiTheme="minorHAnsi" w:hAnsiTheme="minorHAnsi"/>
          <w:b/>
          <w:i/>
          <w:sz w:val="20"/>
          <w:highlight w:val="yellow"/>
          <w:u w:val="single"/>
        </w:rPr>
      </w:pPr>
    </w:p>
    <w:p w:rsidR="003A5D6D" w:rsidRDefault="003A5D6D" w:rsidP="003A5D6D">
      <w:pPr>
        <w:pStyle w:val="Bullet"/>
        <w:spacing w:after="0" w:line="276" w:lineRule="auto"/>
        <w:ind w:right="270"/>
        <w:rPr>
          <w:rFonts w:asciiTheme="minorHAnsi" w:hAnsi="Sylfaen"/>
          <w:b/>
          <w:i/>
          <w:sz w:val="20"/>
          <w:highlight w:val="yellow"/>
          <w:u w:val="single"/>
        </w:rPr>
      </w:pPr>
    </w:p>
    <w:p w:rsidR="003A5D6D" w:rsidRDefault="003A5D6D" w:rsidP="003A5D6D">
      <w:pPr>
        <w:pStyle w:val="Bullet"/>
        <w:spacing w:after="0" w:line="276" w:lineRule="auto"/>
        <w:ind w:right="270"/>
        <w:rPr>
          <w:rFonts w:asciiTheme="minorHAnsi" w:hAnsi="Sylfaen"/>
          <w:b/>
          <w:i/>
          <w:sz w:val="20"/>
          <w:highlight w:val="yellow"/>
          <w:u w:val="single"/>
        </w:rPr>
      </w:pPr>
    </w:p>
    <w:p w:rsidR="003A5D6D" w:rsidRDefault="003A5D6D" w:rsidP="003A5D6D">
      <w:pPr>
        <w:pStyle w:val="Bullet"/>
        <w:spacing w:after="0" w:line="276" w:lineRule="auto"/>
        <w:ind w:right="270"/>
        <w:rPr>
          <w:rFonts w:asciiTheme="minorHAnsi" w:hAnsi="Sylfaen"/>
          <w:b/>
          <w:i/>
          <w:sz w:val="20"/>
          <w:highlight w:val="yellow"/>
          <w:u w:val="single"/>
        </w:rPr>
      </w:pPr>
    </w:p>
    <w:p w:rsidR="003A5D6D" w:rsidRDefault="003A5D6D" w:rsidP="003A5D6D">
      <w:pPr>
        <w:pStyle w:val="Bullet"/>
        <w:spacing w:after="0" w:line="276" w:lineRule="auto"/>
        <w:ind w:right="270"/>
        <w:rPr>
          <w:rFonts w:asciiTheme="minorHAnsi" w:hAnsi="Sylfaen"/>
          <w:b/>
          <w:i/>
          <w:sz w:val="20"/>
          <w:highlight w:val="yellow"/>
          <w:u w:val="single"/>
        </w:rPr>
      </w:pPr>
    </w:p>
    <w:p w:rsidR="003A5D6D" w:rsidRPr="003A5D6D" w:rsidRDefault="003A5D6D" w:rsidP="003A5D6D">
      <w:pPr>
        <w:pStyle w:val="Bullet"/>
        <w:spacing w:after="0" w:line="276" w:lineRule="auto"/>
        <w:ind w:right="270"/>
        <w:rPr>
          <w:rFonts w:asciiTheme="minorHAnsi" w:hAnsiTheme="minorHAnsi"/>
          <w:b/>
          <w:i/>
          <w:sz w:val="20"/>
          <w:u w:val="single"/>
        </w:rPr>
      </w:pPr>
      <w:r w:rsidRPr="003A5D6D">
        <w:rPr>
          <w:rFonts w:asciiTheme="minorHAnsi" w:hAnsi="Sylfaen"/>
          <w:b/>
          <w:i/>
          <w:sz w:val="20"/>
          <w:u w:val="single"/>
        </w:rPr>
        <w:t>Chart</w:t>
      </w:r>
      <w:r w:rsidRPr="003A5D6D">
        <w:rPr>
          <w:rFonts w:asciiTheme="minorHAnsi" w:hAnsiTheme="minorHAnsi"/>
          <w:b/>
          <w:i/>
          <w:sz w:val="20"/>
          <w:u w:val="single"/>
        </w:rPr>
        <w:t xml:space="preserve"> #85. General consumption of TV channels (according to regions) </w:t>
      </w:r>
    </w:p>
    <w:p w:rsidR="003A5D6D" w:rsidRPr="009C6191" w:rsidRDefault="003A5D6D" w:rsidP="003A5D6D">
      <w:pPr>
        <w:pStyle w:val="Bullet"/>
        <w:spacing w:after="0" w:line="276" w:lineRule="auto"/>
        <w:ind w:right="270"/>
        <w:rPr>
          <w:rFonts w:asciiTheme="minorHAnsi" w:hAnsiTheme="minorHAnsi"/>
          <w:b/>
          <w:i/>
          <w:sz w:val="20"/>
          <w:highlight w:val="yellow"/>
          <w:u w:val="single"/>
        </w:rPr>
      </w:pPr>
    </w:p>
    <w:tbl>
      <w:tblPr>
        <w:tblStyle w:val="TableGrid"/>
        <w:tblW w:w="9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5"/>
        <w:gridCol w:w="607"/>
        <w:gridCol w:w="607"/>
        <w:gridCol w:w="607"/>
        <w:gridCol w:w="607"/>
        <w:gridCol w:w="607"/>
        <w:gridCol w:w="608"/>
        <w:gridCol w:w="767"/>
        <w:gridCol w:w="630"/>
        <w:gridCol w:w="630"/>
        <w:gridCol w:w="630"/>
        <w:gridCol w:w="630"/>
      </w:tblGrid>
      <w:tr w:rsidR="003A5D6D" w:rsidRPr="009C6191" w:rsidTr="003A5D6D">
        <w:trPr>
          <w:cantSplit/>
          <w:trHeight w:val="1871"/>
        </w:trPr>
        <w:tc>
          <w:tcPr>
            <w:tcW w:w="2515" w:type="dxa"/>
            <w:shd w:val="clear" w:color="auto" w:fill="D0CECE"/>
            <w:vAlign w:val="center"/>
          </w:tcPr>
          <w:p w:rsidR="003A5D6D" w:rsidRPr="009C6191" w:rsidRDefault="003A5D6D" w:rsidP="003A5D6D">
            <w:pPr>
              <w:jc w:val="center"/>
              <w:rPr>
                <w:color w:val="000000"/>
              </w:rPr>
            </w:pPr>
          </w:p>
        </w:tc>
        <w:tc>
          <w:tcPr>
            <w:tcW w:w="607" w:type="dxa"/>
            <w:shd w:val="clear" w:color="auto" w:fill="D0CECE"/>
            <w:textDirection w:val="btLr"/>
            <w:vAlign w:val="center"/>
          </w:tcPr>
          <w:p w:rsidR="003A5D6D" w:rsidRPr="009C6191" w:rsidRDefault="003A5D6D" w:rsidP="003A5D6D">
            <w:pPr>
              <w:ind w:left="113" w:right="113"/>
              <w:jc w:val="center"/>
              <w:rPr>
                <w:rFonts w:eastAsia="Times New Roman"/>
                <w:sz w:val="18"/>
              </w:rPr>
            </w:pPr>
            <w:r w:rsidRPr="009C6191">
              <w:rPr>
                <w:sz w:val="18"/>
              </w:rPr>
              <w:t>Tbilisi</w:t>
            </w:r>
          </w:p>
        </w:tc>
        <w:tc>
          <w:tcPr>
            <w:tcW w:w="607"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Kakheti</w:t>
            </w:r>
          </w:p>
        </w:tc>
        <w:tc>
          <w:tcPr>
            <w:tcW w:w="607"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Kvemo Kartli</w:t>
            </w:r>
          </w:p>
        </w:tc>
        <w:tc>
          <w:tcPr>
            <w:tcW w:w="607"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Mtskheta-Mtianeti</w:t>
            </w:r>
          </w:p>
        </w:tc>
        <w:tc>
          <w:tcPr>
            <w:tcW w:w="607"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Shida Kartli</w:t>
            </w:r>
          </w:p>
        </w:tc>
        <w:tc>
          <w:tcPr>
            <w:tcW w:w="608"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Samtskhe-Javakheti</w:t>
            </w:r>
          </w:p>
        </w:tc>
        <w:tc>
          <w:tcPr>
            <w:tcW w:w="767"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Racha-Lechkhumi/Kvemo Svaneti</w:t>
            </w:r>
          </w:p>
        </w:tc>
        <w:tc>
          <w:tcPr>
            <w:tcW w:w="630"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Imereti</w:t>
            </w:r>
          </w:p>
        </w:tc>
        <w:tc>
          <w:tcPr>
            <w:tcW w:w="630"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Guria</w:t>
            </w:r>
          </w:p>
        </w:tc>
        <w:tc>
          <w:tcPr>
            <w:tcW w:w="630"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Samegrelo-Zemo Svaneti</w:t>
            </w:r>
          </w:p>
        </w:tc>
        <w:tc>
          <w:tcPr>
            <w:tcW w:w="630"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Adjara</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 don’t watch TV</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Imedi</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76%</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86%</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73%</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79%</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46%</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91%</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89%</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84%</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87%</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91%</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RusTavi 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73%</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86%</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74%</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76%</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42%</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85%</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89%</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91%</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Maestro</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29%</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46%</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44%</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17%</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49%</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37%</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50%</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 xml:space="preserve">Public broadcaster </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28%</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35%</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33%</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33%</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GDS</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23%</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14%</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13%</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29%</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31%</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25%</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16%</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Adjara TV</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13%</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13%</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49%</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Kavkasia</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Second Channel</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Sport channels</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 xml:space="preserve">Ertsulovneba </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Russian channels</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43%</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TV 11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Pirveli Stereo</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Armenian channels</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47%</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Obieqtivi</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Azeri channels</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17%</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Turkish channels</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13%</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Komedi arkhi</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Pr>
                <w:color w:val="000000"/>
                <w:sz w:val="20"/>
                <w:szCs w:val="20"/>
              </w:rPr>
              <w:t>Baku fi</w:t>
            </w:r>
            <w:r w:rsidRPr="009C6191">
              <w:rPr>
                <w:color w:val="000000"/>
                <w:sz w:val="20"/>
                <w:szCs w:val="20"/>
              </w:rPr>
              <w:t>rst channel</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51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HTB</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0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6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30"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bl>
    <w:p w:rsidR="003A5D6D" w:rsidRPr="009C6191" w:rsidRDefault="003A5D6D" w:rsidP="00434FAF">
      <w:pPr>
        <w:pStyle w:val="Bullet"/>
        <w:spacing w:after="0"/>
        <w:ind w:right="0"/>
        <w:rPr>
          <w:rFonts w:asciiTheme="minorHAnsi" w:hAnsiTheme="minorHAnsi"/>
          <w:sz w:val="16"/>
          <w:szCs w:val="16"/>
        </w:rPr>
      </w:pPr>
      <w:r w:rsidRPr="003A5D6D">
        <w:rPr>
          <w:rFonts w:asciiTheme="minorHAnsi" w:hAnsi="Sylfaen"/>
          <w:b/>
          <w:sz w:val="16"/>
          <w:szCs w:val="16"/>
        </w:rPr>
        <w:t>Note:</w:t>
      </w:r>
      <w:r w:rsidRPr="003A5D6D">
        <w:rPr>
          <w:rFonts w:asciiTheme="minorHAnsi" w:hAnsiTheme="minorHAnsi"/>
          <w:sz w:val="16"/>
          <w:szCs w:val="16"/>
        </w:rPr>
        <w:t xml:space="preserve"> </w:t>
      </w:r>
      <w:r w:rsidRPr="003A5D6D">
        <w:rPr>
          <w:rFonts w:asciiTheme="minorHAnsi" w:hAnsi="Sylfaen"/>
          <w:sz w:val="16"/>
          <w:szCs w:val="16"/>
        </w:rPr>
        <w:t xml:space="preserve">the table presents those TV channels percentage rate of which is 1% and more in overall picture. </w:t>
      </w:r>
    </w:p>
    <w:p w:rsidR="003A5D6D" w:rsidRPr="009C6191" w:rsidRDefault="003A5D6D" w:rsidP="003A5D6D"/>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434FAF" w:rsidRDefault="00434FAF" w:rsidP="003A5D6D">
      <w:pPr>
        <w:pStyle w:val="Bullet"/>
        <w:spacing w:after="0" w:line="276" w:lineRule="auto"/>
        <w:ind w:right="270"/>
        <w:rPr>
          <w:rFonts w:asciiTheme="minorHAnsi" w:hAnsi="Sylfaen"/>
          <w:b/>
          <w:i/>
          <w:sz w:val="20"/>
          <w:u w:val="single"/>
        </w:rPr>
      </w:pPr>
    </w:p>
    <w:p w:rsidR="003A5D6D" w:rsidRPr="009C6191" w:rsidRDefault="003A5D6D" w:rsidP="003A5D6D">
      <w:pPr>
        <w:pStyle w:val="Bullet"/>
        <w:spacing w:after="0" w:line="276" w:lineRule="auto"/>
        <w:ind w:right="270"/>
        <w:rPr>
          <w:rFonts w:asciiTheme="minorHAnsi" w:hAnsiTheme="minorHAnsi"/>
          <w:b/>
          <w:i/>
          <w:sz w:val="20"/>
          <w:highlight w:val="yellow"/>
          <w:u w:val="single"/>
        </w:rPr>
      </w:pPr>
      <w:proofErr w:type="gramStart"/>
      <w:r w:rsidRPr="00434FAF">
        <w:rPr>
          <w:rFonts w:asciiTheme="minorHAnsi" w:hAnsi="Sylfaen"/>
          <w:b/>
          <w:i/>
          <w:sz w:val="20"/>
          <w:u w:val="single"/>
        </w:rPr>
        <w:t xml:space="preserve">Chart </w:t>
      </w:r>
      <w:r w:rsidR="00434FAF" w:rsidRPr="00434FAF">
        <w:rPr>
          <w:rFonts w:asciiTheme="minorHAnsi" w:hAnsiTheme="minorHAnsi"/>
          <w:b/>
          <w:i/>
          <w:sz w:val="20"/>
          <w:u w:val="single"/>
        </w:rPr>
        <w:t xml:space="preserve"> #</w:t>
      </w:r>
      <w:proofErr w:type="gramEnd"/>
      <w:r w:rsidR="00434FAF" w:rsidRPr="00434FAF">
        <w:rPr>
          <w:rFonts w:asciiTheme="minorHAnsi" w:hAnsiTheme="minorHAnsi"/>
          <w:b/>
          <w:i/>
          <w:sz w:val="20"/>
          <w:u w:val="single"/>
        </w:rPr>
        <w:t>86</w:t>
      </w:r>
      <w:r w:rsidRPr="00434FAF">
        <w:rPr>
          <w:rFonts w:asciiTheme="minorHAnsi" w:hAnsiTheme="minorHAnsi"/>
          <w:b/>
          <w:i/>
          <w:sz w:val="20"/>
          <w:u w:val="single"/>
        </w:rPr>
        <w:t xml:space="preserve">. </w:t>
      </w:r>
      <w:r w:rsidRPr="00434FAF">
        <w:rPr>
          <w:rFonts w:asciiTheme="minorHAnsi" w:hAnsi="Sylfaen"/>
          <w:b/>
          <w:i/>
          <w:sz w:val="20"/>
          <w:u w:val="single"/>
        </w:rPr>
        <w:t xml:space="preserve">Index of main consumption of TV channels (according to regions) among those who watch TV </w:t>
      </w:r>
    </w:p>
    <w:p w:rsidR="003A5D6D" w:rsidRPr="009C6191" w:rsidRDefault="003A5D6D" w:rsidP="003A5D6D">
      <w:pPr>
        <w:pStyle w:val="Bullet"/>
        <w:spacing w:after="0" w:line="276" w:lineRule="auto"/>
        <w:ind w:right="270"/>
        <w:rPr>
          <w:rFonts w:asciiTheme="minorHAnsi" w:hAnsiTheme="minorHAnsi"/>
          <w:b/>
          <w:i/>
          <w:sz w:val="20"/>
          <w:highlight w:val="yellow"/>
          <w:u w:val="single"/>
        </w:rPr>
      </w:pPr>
    </w:p>
    <w:tbl>
      <w:tblPr>
        <w:tblStyle w:val="TableGrid"/>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58"/>
        <w:gridCol w:w="643"/>
        <w:gridCol w:w="643"/>
        <w:gridCol w:w="643"/>
        <w:gridCol w:w="643"/>
        <w:gridCol w:w="643"/>
        <w:gridCol w:w="643"/>
        <w:gridCol w:w="643"/>
        <w:gridCol w:w="643"/>
        <w:gridCol w:w="643"/>
        <w:gridCol w:w="643"/>
        <w:gridCol w:w="643"/>
      </w:tblGrid>
      <w:tr w:rsidR="003A5D6D" w:rsidRPr="009C6191" w:rsidTr="003A5D6D">
        <w:trPr>
          <w:cantSplit/>
          <w:trHeight w:val="2240"/>
        </w:trPr>
        <w:tc>
          <w:tcPr>
            <w:tcW w:w="2858" w:type="dxa"/>
            <w:shd w:val="clear" w:color="auto" w:fill="D0CECE"/>
            <w:vAlign w:val="center"/>
          </w:tcPr>
          <w:p w:rsidR="003A5D6D" w:rsidRPr="009C6191" w:rsidRDefault="003A5D6D" w:rsidP="003A5D6D">
            <w:pPr>
              <w:jc w:val="center"/>
              <w:rPr>
                <w:color w:val="000000"/>
              </w:rPr>
            </w:pPr>
          </w:p>
        </w:tc>
        <w:tc>
          <w:tcPr>
            <w:tcW w:w="643" w:type="dxa"/>
            <w:shd w:val="clear" w:color="auto" w:fill="D0CECE"/>
            <w:textDirection w:val="btLr"/>
            <w:vAlign w:val="center"/>
          </w:tcPr>
          <w:p w:rsidR="003A5D6D" w:rsidRPr="009C6191" w:rsidRDefault="003A5D6D" w:rsidP="003A5D6D">
            <w:pPr>
              <w:ind w:left="113" w:right="113"/>
              <w:jc w:val="center"/>
              <w:rPr>
                <w:rFonts w:eastAsia="Times New Roman"/>
                <w:sz w:val="18"/>
              </w:rPr>
            </w:pPr>
            <w:r w:rsidRPr="009C6191">
              <w:rPr>
                <w:sz w:val="18"/>
              </w:rPr>
              <w:t>Tbilisi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Kakheti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Kvemo Kartli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Mtskheta-Mtianeti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Shida Kartli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Samtskhe-Javakheti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Racha-Lechkhumi/Kvemo Svaneti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Imereti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Guria</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Samegrelo-Zemo Svaneti</w:t>
            </w:r>
          </w:p>
        </w:tc>
        <w:tc>
          <w:tcPr>
            <w:tcW w:w="643" w:type="dxa"/>
            <w:shd w:val="clear" w:color="auto" w:fill="D0CECE"/>
            <w:textDirection w:val="btLr"/>
            <w:vAlign w:val="center"/>
          </w:tcPr>
          <w:p w:rsidR="003A5D6D" w:rsidRPr="009C6191" w:rsidRDefault="003A5D6D" w:rsidP="003A5D6D">
            <w:pPr>
              <w:ind w:left="113" w:right="113"/>
              <w:jc w:val="center"/>
              <w:rPr>
                <w:sz w:val="18"/>
              </w:rPr>
            </w:pPr>
            <w:r w:rsidRPr="009C6191">
              <w:rPr>
                <w:rFonts w:cs="Arial"/>
                <w:sz w:val="18"/>
              </w:rPr>
              <w:t>Adjara</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RusTavi 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48%</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57%</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Imedi</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18%</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19%</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29%</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24%</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Maestro</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GDS</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Russian channels</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19%</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Armenian channels</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38%</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Public broadcaster (I channel)</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Sport channels</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Azeri channels</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Baku first channel</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Adjara TV</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Obieqtivi</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Turkish channels</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Other</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20"/>
        </w:trPr>
        <w:tc>
          <w:tcPr>
            <w:tcW w:w="2858"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 do not know/hard to answer</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64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20"/>
        </w:trPr>
        <w:tc>
          <w:tcPr>
            <w:tcW w:w="2858" w:type="dxa"/>
            <w:shd w:val="clear" w:color="auto" w:fill="BFBFBF" w:themeFill="background1" w:themeFillShade="BF"/>
            <w:vAlign w:val="center"/>
          </w:tcPr>
          <w:p w:rsidR="003A5D6D" w:rsidRPr="009C6191" w:rsidRDefault="003A5D6D" w:rsidP="003A5D6D">
            <w:pPr>
              <w:rPr>
                <w:color w:val="000000"/>
                <w:sz w:val="20"/>
                <w:szCs w:val="20"/>
              </w:rPr>
            </w:pPr>
            <w:r>
              <w:rPr>
                <w:rFonts w:hAnsi="Sylfaen"/>
                <w:color w:val="000000"/>
                <w:sz w:val="18"/>
              </w:rPr>
              <w:t>Number of answers per each group</w:t>
            </w:r>
          </w:p>
        </w:tc>
        <w:tc>
          <w:tcPr>
            <w:tcW w:w="643"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N=232</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N=252</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N=239</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N=225</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N=246</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N=250</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N=235</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N=250</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N=232</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N=254</w:t>
            </w:r>
          </w:p>
        </w:tc>
        <w:tc>
          <w:tcPr>
            <w:tcW w:w="643"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N=252</w:t>
            </w:r>
          </w:p>
        </w:tc>
      </w:tr>
    </w:tbl>
    <w:p w:rsidR="003A5D6D" w:rsidRDefault="003A5D6D" w:rsidP="00434FAF">
      <w:pPr>
        <w:pStyle w:val="Bullet"/>
        <w:spacing w:after="0"/>
        <w:ind w:right="0"/>
        <w:rPr>
          <w:rFonts w:asciiTheme="minorHAnsi" w:hAnsi="Sylfaen"/>
          <w:sz w:val="16"/>
          <w:szCs w:val="16"/>
        </w:rPr>
      </w:pPr>
      <w:r w:rsidRPr="00434FAF">
        <w:rPr>
          <w:rFonts w:asciiTheme="minorHAnsi" w:hAnsi="Sylfaen"/>
          <w:b/>
          <w:sz w:val="16"/>
          <w:szCs w:val="16"/>
        </w:rPr>
        <w:t>Note:</w:t>
      </w:r>
      <w:r w:rsidRPr="00434FAF">
        <w:rPr>
          <w:rFonts w:asciiTheme="minorHAnsi" w:hAnsiTheme="minorHAnsi"/>
          <w:sz w:val="16"/>
          <w:szCs w:val="16"/>
        </w:rPr>
        <w:t xml:space="preserve"> </w:t>
      </w:r>
      <w:r w:rsidRPr="00434FAF">
        <w:rPr>
          <w:rFonts w:asciiTheme="minorHAnsi" w:hAnsi="Sylfaen"/>
          <w:sz w:val="16"/>
          <w:szCs w:val="16"/>
        </w:rPr>
        <w:t xml:space="preserve">the table presents those TV channels percentage rate of which is 1% and more in overall picture. </w:t>
      </w:r>
    </w:p>
    <w:p w:rsidR="00434FAF" w:rsidRDefault="00434FAF" w:rsidP="003A5D6D">
      <w:pPr>
        <w:spacing w:after="0"/>
        <w:jc w:val="both"/>
        <w:rPr>
          <w:rFonts w:eastAsia="ヒラギノ角ゴ Pro W3" w:cs="Times New Roman"/>
          <w:color w:val="000000"/>
          <w:sz w:val="16"/>
          <w:szCs w:val="16"/>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434FAF" w:rsidRDefault="00434FAF" w:rsidP="003A5D6D">
      <w:pPr>
        <w:spacing w:after="0"/>
        <w:jc w:val="both"/>
        <w:rPr>
          <w:rFonts w:hAnsi="Sylfaen"/>
          <w:sz w:val="20"/>
          <w:szCs w:val="20"/>
        </w:rPr>
      </w:pPr>
    </w:p>
    <w:p w:rsidR="003A5D6D" w:rsidRPr="009C6191" w:rsidRDefault="003A5D6D" w:rsidP="003A5D6D">
      <w:pPr>
        <w:spacing w:after="0"/>
        <w:jc w:val="both"/>
        <w:rPr>
          <w:color w:val="000000"/>
          <w:sz w:val="20"/>
          <w:szCs w:val="20"/>
        </w:rPr>
      </w:pPr>
      <w:r>
        <w:rPr>
          <w:rFonts w:hAnsi="Sylfaen"/>
          <w:sz w:val="20"/>
          <w:szCs w:val="20"/>
        </w:rPr>
        <w:lastRenderedPageBreak/>
        <w:t xml:space="preserve">While performing data analysis in the perspective of age categories, it is demonstrated that Rustavi 2 is main TV channel for every age category while Imedi holds the second place for every age group. As for differences, it is worth mentioning that, after the mentioned TV channels, the youngest segment (15-17 years) watches sports channels (10%) most frequently while for 18-24 year-old respondents, GDS (11%) is main channel after Rustavi 2 and Imedi. </w:t>
      </w:r>
    </w:p>
    <w:p w:rsidR="003A5D6D" w:rsidRPr="009C6191" w:rsidRDefault="003A5D6D" w:rsidP="003A5D6D">
      <w:pPr>
        <w:spacing w:after="0"/>
        <w:jc w:val="both"/>
        <w:rPr>
          <w:sz w:val="20"/>
          <w:szCs w:val="20"/>
        </w:rPr>
      </w:pPr>
    </w:p>
    <w:p w:rsidR="003A5D6D" w:rsidRPr="00434FAF" w:rsidRDefault="003A5D6D" w:rsidP="003A5D6D">
      <w:pPr>
        <w:pStyle w:val="Bullet"/>
        <w:spacing w:after="0" w:line="276" w:lineRule="auto"/>
        <w:ind w:right="270"/>
        <w:rPr>
          <w:rFonts w:asciiTheme="minorHAnsi" w:hAnsiTheme="minorHAnsi"/>
          <w:b/>
          <w:i/>
          <w:sz w:val="20"/>
          <w:u w:val="single"/>
        </w:rPr>
      </w:pPr>
      <w:r w:rsidRPr="00434FAF">
        <w:rPr>
          <w:rFonts w:asciiTheme="minorHAnsi" w:hAnsi="Sylfaen"/>
          <w:b/>
          <w:i/>
          <w:sz w:val="20"/>
          <w:u w:val="single"/>
        </w:rPr>
        <w:t>Chart</w:t>
      </w:r>
      <w:r w:rsidR="00434FAF" w:rsidRPr="00434FAF">
        <w:rPr>
          <w:rFonts w:asciiTheme="minorHAnsi" w:hAnsiTheme="minorHAnsi"/>
          <w:b/>
          <w:i/>
          <w:sz w:val="20"/>
          <w:u w:val="single"/>
        </w:rPr>
        <w:t xml:space="preserve"> #87</w:t>
      </w:r>
      <w:r w:rsidRPr="00434FAF">
        <w:rPr>
          <w:rFonts w:asciiTheme="minorHAnsi" w:hAnsiTheme="minorHAnsi"/>
          <w:b/>
          <w:i/>
          <w:sz w:val="20"/>
          <w:u w:val="single"/>
        </w:rPr>
        <w:t xml:space="preserve">. General consumption of TV Channels (according to age categories) </w:t>
      </w:r>
    </w:p>
    <w:p w:rsidR="003A5D6D" w:rsidRPr="009C6191" w:rsidRDefault="003A5D6D" w:rsidP="003A5D6D">
      <w:pPr>
        <w:pStyle w:val="Bullet"/>
        <w:spacing w:after="0" w:line="276" w:lineRule="auto"/>
        <w:ind w:right="270"/>
        <w:rPr>
          <w:rFonts w:asciiTheme="minorHAnsi" w:hAnsiTheme="minorHAnsi"/>
          <w:b/>
          <w:i/>
          <w:sz w:val="20"/>
          <w:highlight w:val="yellow"/>
          <w:u w:val="single"/>
        </w:rPr>
      </w:pPr>
    </w:p>
    <w:tbl>
      <w:tblPr>
        <w:tblStyle w:val="TableGrid"/>
        <w:tblW w:w="9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75"/>
        <w:gridCol w:w="797"/>
        <w:gridCol w:w="797"/>
        <w:gridCol w:w="797"/>
        <w:gridCol w:w="797"/>
        <w:gridCol w:w="797"/>
        <w:gridCol w:w="797"/>
        <w:gridCol w:w="798"/>
      </w:tblGrid>
      <w:tr w:rsidR="003A5D6D" w:rsidRPr="009C6191" w:rsidTr="003A5D6D">
        <w:trPr>
          <w:cantSplit/>
          <w:trHeight w:val="1871"/>
        </w:trPr>
        <w:tc>
          <w:tcPr>
            <w:tcW w:w="3775" w:type="dxa"/>
            <w:shd w:val="clear" w:color="auto" w:fill="D0CECE"/>
            <w:vAlign w:val="center"/>
          </w:tcPr>
          <w:p w:rsidR="003A5D6D" w:rsidRPr="009C6191" w:rsidRDefault="003A5D6D" w:rsidP="003A5D6D">
            <w:pPr>
              <w:jc w:val="center"/>
              <w:rPr>
                <w:color w:val="000000"/>
              </w:rPr>
            </w:pPr>
          </w:p>
        </w:tc>
        <w:tc>
          <w:tcPr>
            <w:tcW w:w="797" w:type="dxa"/>
            <w:shd w:val="clear" w:color="auto" w:fill="D0CECE"/>
            <w:textDirection w:val="btLr"/>
            <w:vAlign w:val="center"/>
          </w:tcPr>
          <w:p w:rsidR="003A5D6D" w:rsidRPr="009C6191" w:rsidRDefault="003A5D6D" w:rsidP="003A5D6D">
            <w:pPr>
              <w:ind w:left="113" w:right="113"/>
              <w:jc w:val="center"/>
              <w:rPr>
                <w:rFonts w:eastAsia="Times New Roman"/>
                <w:sz w:val="18"/>
              </w:rPr>
            </w:pPr>
            <w:r w:rsidRPr="009C6191">
              <w:rPr>
                <w:sz w:val="18"/>
              </w:rPr>
              <w:t>15-17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18-24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25-34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35-44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45-54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55-64 Years old</w:t>
            </w:r>
          </w:p>
        </w:tc>
        <w:tc>
          <w:tcPr>
            <w:tcW w:w="798"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65 and above</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 don’t watch TV</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16%</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Imedi</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87%</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86%</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RusTavi 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84%</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Maestro</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48%</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50%</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43%</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 xml:space="preserve">Public broadcaster </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34%</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29%</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GDS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13%</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Adjara TV</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16%</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Kavkasia</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10%</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Second Channel</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Sport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 xml:space="preserve">Ertsulovneba </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Russian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TV 11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Pirveli Stereo</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Armenian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Obieqtivi</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Azeri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Turkish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Komedi arkhi</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Baku furst channel</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HTB</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0.2%</w:t>
            </w:r>
          </w:p>
        </w:tc>
      </w:tr>
    </w:tbl>
    <w:p w:rsidR="003A5D6D" w:rsidRPr="009C6191" w:rsidRDefault="003A5D6D" w:rsidP="00434FAF">
      <w:pPr>
        <w:pStyle w:val="Bullet"/>
        <w:spacing w:after="0"/>
        <w:ind w:right="0"/>
        <w:rPr>
          <w:rFonts w:asciiTheme="minorHAnsi" w:hAnsiTheme="minorHAnsi"/>
          <w:sz w:val="16"/>
          <w:szCs w:val="16"/>
        </w:rPr>
      </w:pPr>
      <w:r w:rsidRPr="00434FAF">
        <w:rPr>
          <w:rFonts w:asciiTheme="minorHAnsi" w:hAnsi="Sylfaen"/>
          <w:b/>
          <w:sz w:val="16"/>
          <w:szCs w:val="16"/>
        </w:rPr>
        <w:t>Note:</w:t>
      </w:r>
      <w:r w:rsidRPr="00434FAF">
        <w:rPr>
          <w:rFonts w:asciiTheme="minorHAnsi" w:hAnsiTheme="minorHAnsi"/>
          <w:sz w:val="16"/>
          <w:szCs w:val="16"/>
        </w:rPr>
        <w:t xml:space="preserve"> </w:t>
      </w:r>
      <w:r w:rsidRPr="00434FAF">
        <w:rPr>
          <w:rFonts w:asciiTheme="minorHAnsi" w:hAnsi="Sylfaen"/>
          <w:sz w:val="16"/>
          <w:szCs w:val="16"/>
        </w:rPr>
        <w:t xml:space="preserve">the table presents those TV channels percentage rate of which is 1% and more in overall picture. </w:t>
      </w:r>
    </w:p>
    <w:p w:rsidR="003A5D6D" w:rsidRPr="009C6191" w:rsidRDefault="003A5D6D" w:rsidP="003A5D6D">
      <w:pPr>
        <w:pStyle w:val="Bullet"/>
        <w:spacing w:after="0"/>
        <w:ind w:right="0"/>
        <w:rPr>
          <w:rFonts w:asciiTheme="minorHAnsi" w:hAnsiTheme="minorHAnsi"/>
          <w:sz w:val="16"/>
          <w:szCs w:val="16"/>
        </w:rPr>
      </w:pPr>
      <w:r w:rsidRPr="009C6191">
        <w:rPr>
          <w:rFonts w:asciiTheme="minorHAnsi" w:hAnsiTheme="minorHAnsi"/>
          <w:sz w:val="16"/>
          <w:szCs w:val="16"/>
        </w:rPr>
        <w:t xml:space="preserve"> </w:t>
      </w:r>
    </w:p>
    <w:p w:rsidR="00434FAF" w:rsidRDefault="00434FAF" w:rsidP="003A5D6D">
      <w:pPr>
        <w:pStyle w:val="Bullet"/>
        <w:spacing w:before="240" w:after="0" w:line="276" w:lineRule="auto"/>
        <w:ind w:right="270"/>
        <w:rPr>
          <w:rFonts w:asciiTheme="minorHAnsi" w:hAnsi="Sylfaen"/>
          <w:b/>
          <w:i/>
          <w:sz w:val="20"/>
          <w:u w:val="single"/>
        </w:rPr>
      </w:pPr>
    </w:p>
    <w:p w:rsidR="00434FAF" w:rsidRDefault="00434FAF" w:rsidP="003A5D6D">
      <w:pPr>
        <w:pStyle w:val="Bullet"/>
        <w:spacing w:before="240" w:after="0" w:line="276" w:lineRule="auto"/>
        <w:ind w:right="270"/>
        <w:rPr>
          <w:rFonts w:asciiTheme="minorHAnsi" w:hAnsi="Sylfaen"/>
          <w:b/>
          <w:i/>
          <w:sz w:val="20"/>
          <w:u w:val="single"/>
        </w:rPr>
      </w:pPr>
    </w:p>
    <w:p w:rsidR="00434FAF" w:rsidRDefault="00434FAF" w:rsidP="003A5D6D">
      <w:pPr>
        <w:pStyle w:val="Bullet"/>
        <w:spacing w:before="240" w:after="0" w:line="276" w:lineRule="auto"/>
        <w:ind w:right="270"/>
        <w:rPr>
          <w:rFonts w:asciiTheme="minorHAnsi" w:hAnsi="Sylfaen"/>
          <w:b/>
          <w:i/>
          <w:sz w:val="20"/>
          <w:u w:val="single"/>
        </w:rPr>
      </w:pPr>
    </w:p>
    <w:p w:rsidR="00434FAF" w:rsidRDefault="00434FAF" w:rsidP="003A5D6D">
      <w:pPr>
        <w:pStyle w:val="Bullet"/>
        <w:spacing w:before="240" w:after="0" w:line="276" w:lineRule="auto"/>
        <w:ind w:right="270"/>
        <w:rPr>
          <w:rFonts w:asciiTheme="minorHAnsi" w:hAnsi="Sylfaen"/>
          <w:b/>
          <w:i/>
          <w:sz w:val="20"/>
          <w:u w:val="single"/>
        </w:rPr>
      </w:pPr>
    </w:p>
    <w:p w:rsidR="00434FAF" w:rsidRDefault="00434FAF" w:rsidP="003A5D6D">
      <w:pPr>
        <w:pStyle w:val="Bullet"/>
        <w:spacing w:before="240" w:after="0" w:line="276" w:lineRule="auto"/>
        <w:ind w:right="270"/>
        <w:rPr>
          <w:rFonts w:asciiTheme="minorHAnsi" w:hAnsi="Sylfaen"/>
          <w:b/>
          <w:i/>
          <w:sz w:val="20"/>
          <w:u w:val="single"/>
        </w:rPr>
      </w:pPr>
    </w:p>
    <w:p w:rsidR="00434FAF" w:rsidRDefault="00434FAF" w:rsidP="003A5D6D">
      <w:pPr>
        <w:pStyle w:val="Bullet"/>
        <w:spacing w:before="240" w:after="0" w:line="276" w:lineRule="auto"/>
        <w:ind w:right="270"/>
        <w:rPr>
          <w:rFonts w:asciiTheme="minorHAnsi" w:hAnsi="Sylfaen"/>
          <w:b/>
          <w:i/>
          <w:sz w:val="20"/>
          <w:u w:val="single"/>
        </w:rPr>
      </w:pPr>
    </w:p>
    <w:p w:rsidR="003A5D6D" w:rsidRPr="00434FAF" w:rsidRDefault="003A5D6D" w:rsidP="003A5D6D">
      <w:pPr>
        <w:pStyle w:val="Bullet"/>
        <w:spacing w:before="240" w:after="0" w:line="276" w:lineRule="auto"/>
        <w:ind w:right="270"/>
        <w:rPr>
          <w:rFonts w:asciiTheme="minorHAnsi" w:hAnsiTheme="minorHAnsi"/>
          <w:b/>
          <w:i/>
          <w:sz w:val="20"/>
          <w:u w:val="single"/>
        </w:rPr>
      </w:pPr>
      <w:r w:rsidRPr="00434FAF">
        <w:rPr>
          <w:rFonts w:asciiTheme="minorHAnsi" w:hAnsi="Sylfaen"/>
          <w:b/>
          <w:i/>
          <w:sz w:val="20"/>
          <w:u w:val="single"/>
        </w:rPr>
        <w:lastRenderedPageBreak/>
        <w:t>Chart</w:t>
      </w:r>
      <w:r w:rsidR="00434FAF" w:rsidRPr="00434FAF">
        <w:rPr>
          <w:rFonts w:asciiTheme="minorHAnsi" w:hAnsiTheme="minorHAnsi"/>
          <w:b/>
          <w:i/>
          <w:sz w:val="20"/>
          <w:u w:val="single"/>
        </w:rPr>
        <w:t xml:space="preserve"> #88</w:t>
      </w:r>
      <w:r w:rsidRPr="00434FAF">
        <w:rPr>
          <w:rFonts w:asciiTheme="minorHAnsi" w:hAnsiTheme="minorHAnsi"/>
          <w:b/>
          <w:i/>
          <w:sz w:val="20"/>
          <w:u w:val="single"/>
        </w:rPr>
        <w:t xml:space="preserve">. </w:t>
      </w:r>
      <w:r w:rsidRPr="00434FAF">
        <w:rPr>
          <w:rFonts w:asciiTheme="minorHAnsi" w:hAnsi="Sylfaen"/>
          <w:b/>
          <w:i/>
          <w:sz w:val="20"/>
          <w:u w:val="single"/>
        </w:rPr>
        <w:t xml:space="preserve">Main TV channels (according to age categories) among those who watch TV </w:t>
      </w:r>
    </w:p>
    <w:p w:rsidR="003A5D6D" w:rsidRPr="009C6191" w:rsidRDefault="003A5D6D" w:rsidP="003A5D6D">
      <w:pPr>
        <w:spacing w:after="0"/>
      </w:pPr>
    </w:p>
    <w:tbl>
      <w:tblPr>
        <w:tblStyle w:val="TableGrid"/>
        <w:tblW w:w="9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75"/>
        <w:gridCol w:w="797"/>
        <w:gridCol w:w="797"/>
        <w:gridCol w:w="797"/>
        <w:gridCol w:w="797"/>
        <w:gridCol w:w="797"/>
        <w:gridCol w:w="797"/>
        <w:gridCol w:w="798"/>
      </w:tblGrid>
      <w:tr w:rsidR="003A5D6D" w:rsidRPr="009C6191" w:rsidTr="003A5D6D">
        <w:trPr>
          <w:cantSplit/>
          <w:trHeight w:val="1871"/>
        </w:trPr>
        <w:tc>
          <w:tcPr>
            <w:tcW w:w="3775" w:type="dxa"/>
            <w:shd w:val="clear" w:color="auto" w:fill="D0CECE"/>
            <w:vAlign w:val="center"/>
          </w:tcPr>
          <w:p w:rsidR="003A5D6D" w:rsidRPr="009C6191" w:rsidRDefault="003A5D6D" w:rsidP="003A5D6D">
            <w:pPr>
              <w:jc w:val="center"/>
              <w:rPr>
                <w:color w:val="000000"/>
              </w:rPr>
            </w:pPr>
          </w:p>
        </w:tc>
        <w:tc>
          <w:tcPr>
            <w:tcW w:w="797" w:type="dxa"/>
            <w:shd w:val="clear" w:color="auto" w:fill="D0CECE"/>
            <w:textDirection w:val="btLr"/>
            <w:vAlign w:val="center"/>
          </w:tcPr>
          <w:p w:rsidR="003A5D6D" w:rsidRPr="009C6191" w:rsidRDefault="003A5D6D" w:rsidP="003A5D6D">
            <w:pPr>
              <w:ind w:left="113" w:right="113"/>
              <w:jc w:val="center"/>
              <w:rPr>
                <w:rFonts w:eastAsia="Times New Roman"/>
                <w:sz w:val="18"/>
              </w:rPr>
            </w:pPr>
            <w:r w:rsidRPr="009C6191">
              <w:rPr>
                <w:sz w:val="18"/>
              </w:rPr>
              <w:t>15-17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18-24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25-34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35-44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45-54 Years old</w:t>
            </w:r>
          </w:p>
        </w:tc>
        <w:tc>
          <w:tcPr>
            <w:tcW w:w="79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55-64 Years old</w:t>
            </w:r>
          </w:p>
        </w:tc>
        <w:tc>
          <w:tcPr>
            <w:tcW w:w="798"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65 and above</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RusTavi 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45%</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46%</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Imedi</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25%</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29%</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35%</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Maestro</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GDS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Pr>
                <w:color w:val="000000"/>
                <w:sz w:val="20"/>
                <w:szCs w:val="20"/>
              </w:rPr>
              <w:t>Russian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Pr>
                <w:color w:val="000000"/>
                <w:sz w:val="20"/>
                <w:szCs w:val="20"/>
              </w:rPr>
              <w:t>Armenian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Public broadcaster (I channel)</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Sport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Azeri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Baku first channel</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Adjara TV</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Obieqtivi</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Turkish channels</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Other</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144"/>
        </w:trPr>
        <w:tc>
          <w:tcPr>
            <w:tcW w:w="3775"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 do not know/hard to answer</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79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79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0.1%</w:t>
            </w:r>
          </w:p>
        </w:tc>
      </w:tr>
      <w:tr w:rsidR="003A5D6D" w:rsidRPr="009C6191" w:rsidTr="003A5D6D">
        <w:trPr>
          <w:trHeight w:val="350"/>
        </w:trPr>
        <w:tc>
          <w:tcPr>
            <w:tcW w:w="3775" w:type="dxa"/>
            <w:shd w:val="clear" w:color="auto" w:fill="BFBFBF" w:themeFill="background1" w:themeFillShade="BF"/>
            <w:vAlign w:val="center"/>
          </w:tcPr>
          <w:p w:rsidR="003A5D6D" w:rsidRPr="009C6191" w:rsidRDefault="003A5D6D" w:rsidP="003A5D6D">
            <w:pPr>
              <w:rPr>
                <w:color w:val="000000"/>
                <w:sz w:val="20"/>
                <w:szCs w:val="20"/>
              </w:rPr>
            </w:pPr>
            <w:r>
              <w:rPr>
                <w:rFonts w:hAnsi="Sylfaen"/>
                <w:color w:val="000000"/>
                <w:sz w:val="18"/>
              </w:rPr>
              <w:t>Number of answers per each group</w:t>
            </w:r>
          </w:p>
        </w:tc>
        <w:tc>
          <w:tcPr>
            <w:tcW w:w="797"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N=73</w:t>
            </w:r>
          </w:p>
        </w:tc>
        <w:tc>
          <w:tcPr>
            <w:tcW w:w="797"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N=233</w:t>
            </w:r>
          </w:p>
        </w:tc>
        <w:tc>
          <w:tcPr>
            <w:tcW w:w="797"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N=413</w:t>
            </w:r>
          </w:p>
        </w:tc>
        <w:tc>
          <w:tcPr>
            <w:tcW w:w="797"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N=405</w:t>
            </w:r>
          </w:p>
        </w:tc>
        <w:tc>
          <w:tcPr>
            <w:tcW w:w="797"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N=443</w:t>
            </w:r>
          </w:p>
        </w:tc>
        <w:tc>
          <w:tcPr>
            <w:tcW w:w="797"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N=545</w:t>
            </w:r>
          </w:p>
        </w:tc>
        <w:tc>
          <w:tcPr>
            <w:tcW w:w="798"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N=555</w:t>
            </w:r>
          </w:p>
        </w:tc>
      </w:tr>
    </w:tbl>
    <w:p w:rsidR="003A5D6D" w:rsidRPr="009C6191" w:rsidRDefault="003A5D6D" w:rsidP="003A5D6D">
      <w:pPr>
        <w:pStyle w:val="Bullet"/>
        <w:spacing w:before="240" w:after="0" w:line="276" w:lineRule="auto"/>
        <w:ind w:right="0"/>
        <w:rPr>
          <w:rFonts w:asciiTheme="minorHAnsi" w:hAnsiTheme="minorHAnsi"/>
          <w:sz w:val="20"/>
        </w:rPr>
      </w:pPr>
      <w:r>
        <w:rPr>
          <w:rFonts w:asciiTheme="minorHAnsi" w:hAnsi="Sylfaen"/>
          <w:sz w:val="20"/>
        </w:rPr>
        <w:t xml:space="preserve">As for radio, as a media outlet, as a result of analyzing the survey results, it turns out that rather large portion of residents (87%) do not listen to radio channels at all. Radio channel </w:t>
      </w:r>
      <w:r>
        <w:rPr>
          <w:rFonts w:asciiTheme="minorHAnsi" w:hAnsi="Sylfaen"/>
          <w:sz w:val="20"/>
        </w:rPr>
        <w:t>“</w:t>
      </w:r>
      <w:r>
        <w:rPr>
          <w:rFonts w:asciiTheme="minorHAnsi" w:hAnsi="Sylfaen"/>
          <w:sz w:val="20"/>
        </w:rPr>
        <w:t>Ar Daidardo</w:t>
      </w:r>
      <w:r>
        <w:rPr>
          <w:rFonts w:asciiTheme="minorHAnsi" w:hAnsi="Sylfaen"/>
          <w:sz w:val="20"/>
        </w:rPr>
        <w:t>”</w:t>
      </w:r>
      <w:r>
        <w:rPr>
          <w:rFonts w:asciiTheme="minorHAnsi" w:hAnsi="Sylfaen"/>
          <w:sz w:val="20"/>
        </w:rPr>
        <w:t xml:space="preserve"> holds the first place according to general consumption.  </w:t>
      </w:r>
    </w:p>
    <w:p w:rsidR="003A5D6D" w:rsidRPr="009C6191" w:rsidRDefault="003A5D6D" w:rsidP="003A5D6D">
      <w:pPr>
        <w:pStyle w:val="Bullet"/>
        <w:spacing w:before="240" w:after="0" w:line="276" w:lineRule="auto"/>
        <w:ind w:right="270"/>
        <w:rPr>
          <w:rFonts w:asciiTheme="minorHAnsi" w:hAnsiTheme="minorHAnsi"/>
          <w:b/>
          <w:i/>
          <w:sz w:val="20"/>
          <w:u w:val="single"/>
        </w:rPr>
      </w:pPr>
      <w:r>
        <w:rPr>
          <w:rFonts w:asciiTheme="minorHAnsi" w:hAnsi="Sylfaen"/>
          <w:b/>
          <w:i/>
          <w:sz w:val="20"/>
          <w:u w:val="single"/>
        </w:rPr>
        <w:t>Chart</w:t>
      </w:r>
      <w:r w:rsidR="00434FAF">
        <w:rPr>
          <w:rFonts w:asciiTheme="minorHAnsi" w:hAnsiTheme="minorHAnsi"/>
          <w:b/>
          <w:i/>
          <w:sz w:val="20"/>
          <w:u w:val="single"/>
        </w:rPr>
        <w:t xml:space="preserve"> #89</w:t>
      </w:r>
      <w:r w:rsidRPr="009C6191">
        <w:rPr>
          <w:rFonts w:asciiTheme="minorHAnsi" w:hAnsiTheme="minorHAnsi"/>
          <w:b/>
          <w:i/>
          <w:sz w:val="20"/>
          <w:u w:val="single"/>
        </w:rPr>
        <w:t xml:space="preserve">. </w:t>
      </w:r>
      <w:r>
        <w:rPr>
          <w:rFonts w:asciiTheme="minorHAnsi" w:hAnsiTheme="minorHAnsi"/>
          <w:b/>
          <w:i/>
          <w:sz w:val="20"/>
          <w:u w:val="single"/>
        </w:rPr>
        <w:t xml:space="preserve">General consumption of radio channels </w:t>
      </w:r>
      <w:r w:rsidRPr="009C6191">
        <w:rPr>
          <w:rFonts w:asciiTheme="minorHAnsi" w:hAnsiTheme="minorHAnsi"/>
          <w:b/>
          <w:i/>
          <w:sz w:val="20"/>
          <w:u w:val="single"/>
        </w:rPr>
        <w:t>N=2801</w:t>
      </w: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r w:rsidRPr="009C6191">
        <w:rPr>
          <w:rFonts w:asciiTheme="minorHAnsi" w:hAnsiTheme="minorHAnsi"/>
          <w:noProof/>
          <w:sz w:val="20"/>
        </w:rPr>
        <w:drawing>
          <wp:inline distT="0" distB="0" distL="0" distR="0" wp14:anchorId="1E704C1E" wp14:editId="5524E899">
            <wp:extent cx="5705475" cy="24860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A5D6D" w:rsidRPr="00235393" w:rsidRDefault="003A5D6D" w:rsidP="00434FAF">
      <w:pPr>
        <w:pStyle w:val="Bullet"/>
        <w:spacing w:after="0"/>
        <w:ind w:right="0"/>
        <w:rPr>
          <w:rFonts w:asciiTheme="minorHAnsi" w:hAnsiTheme="minorHAnsi"/>
          <w:sz w:val="16"/>
          <w:szCs w:val="16"/>
        </w:rPr>
      </w:pPr>
      <w:r w:rsidRPr="00235393">
        <w:rPr>
          <w:rFonts w:asciiTheme="minorHAnsi" w:hAnsi="Sylfaen"/>
          <w:b/>
          <w:sz w:val="16"/>
          <w:szCs w:val="16"/>
        </w:rPr>
        <w:t>Note:</w:t>
      </w:r>
      <w:r w:rsidRPr="00235393">
        <w:rPr>
          <w:rFonts w:asciiTheme="minorHAnsi" w:hAnsiTheme="minorHAnsi"/>
          <w:sz w:val="16"/>
          <w:szCs w:val="16"/>
        </w:rPr>
        <w:t xml:space="preserve"> </w:t>
      </w:r>
      <w:r w:rsidRPr="00235393">
        <w:rPr>
          <w:rFonts w:asciiTheme="minorHAnsi" w:hAnsi="Sylfaen"/>
          <w:sz w:val="16"/>
          <w:szCs w:val="16"/>
        </w:rPr>
        <w:t xml:space="preserve">the table presents those </w:t>
      </w:r>
      <w:r>
        <w:rPr>
          <w:rFonts w:asciiTheme="minorHAnsi" w:hAnsi="Sylfaen"/>
          <w:sz w:val="16"/>
          <w:szCs w:val="16"/>
        </w:rPr>
        <w:t>radio</w:t>
      </w:r>
      <w:r w:rsidRPr="00235393">
        <w:rPr>
          <w:rFonts w:asciiTheme="minorHAnsi" w:hAnsi="Sylfaen"/>
          <w:sz w:val="16"/>
          <w:szCs w:val="16"/>
        </w:rPr>
        <w:t xml:space="preserve"> channels percentage rate of which is 1% and more in overall picture. </w:t>
      </w:r>
    </w:p>
    <w:p w:rsidR="00434FAF" w:rsidRDefault="003A5D6D" w:rsidP="00434FAF">
      <w:pPr>
        <w:pStyle w:val="Bullet"/>
        <w:tabs>
          <w:tab w:val="left" w:pos="8460"/>
        </w:tabs>
        <w:spacing w:before="240" w:after="0" w:line="276" w:lineRule="auto"/>
        <w:ind w:right="0"/>
        <w:rPr>
          <w:rFonts w:asciiTheme="minorHAnsi" w:hAnsiTheme="minorHAnsi"/>
          <w:sz w:val="20"/>
        </w:rPr>
      </w:pPr>
      <w:r>
        <w:rPr>
          <w:rFonts w:asciiTheme="minorHAnsi" w:hAnsi="Sylfaen"/>
          <w:sz w:val="20"/>
        </w:rPr>
        <w:lastRenderedPageBreak/>
        <w:t xml:space="preserve">Among those who listen to radio, main radio channel is </w:t>
      </w:r>
      <w:r>
        <w:rPr>
          <w:rFonts w:asciiTheme="minorHAnsi" w:hAnsi="Sylfaen"/>
          <w:sz w:val="20"/>
        </w:rPr>
        <w:t>“</w:t>
      </w:r>
      <w:r>
        <w:rPr>
          <w:rFonts w:asciiTheme="minorHAnsi" w:hAnsi="Sylfaen"/>
          <w:sz w:val="20"/>
        </w:rPr>
        <w:t>Ar Daidardo</w:t>
      </w:r>
      <w:proofErr w:type="gramStart"/>
      <w:r>
        <w:rPr>
          <w:rFonts w:asciiTheme="minorHAnsi" w:hAnsi="Sylfaen"/>
          <w:sz w:val="20"/>
        </w:rPr>
        <w:t>”</w:t>
      </w:r>
      <w:r>
        <w:rPr>
          <w:rFonts w:asciiTheme="minorHAnsi" w:hAnsi="Sylfaen"/>
          <w:sz w:val="20"/>
        </w:rPr>
        <w:t xml:space="preserve"> </w:t>
      </w:r>
      <w:r w:rsidRPr="009C6191">
        <w:rPr>
          <w:rFonts w:asciiTheme="minorHAnsi" w:hAnsiTheme="minorHAnsi"/>
          <w:sz w:val="20"/>
        </w:rPr>
        <w:t xml:space="preserve"> (</w:t>
      </w:r>
      <w:proofErr w:type="gramEnd"/>
      <w:r w:rsidRPr="009C6191">
        <w:rPr>
          <w:rFonts w:asciiTheme="minorHAnsi" w:hAnsiTheme="minorHAnsi"/>
          <w:sz w:val="20"/>
        </w:rPr>
        <w:t xml:space="preserve">37%). </w:t>
      </w:r>
      <w:r>
        <w:rPr>
          <w:rFonts w:asciiTheme="minorHAnsi" w:hAnsiTheme="minorHAnsi"/>
          <w:sz w:val="20"/>
        </w:rPr>
        <w:t xml:space="preserve">Rating of radio channels looks as follows: “Fortuna+” (12%), Imedi (10%), </w:t>
      </w:r>
      <w:proofErr w:type="gramStart"/>
      <w:r>
        <w:rPr>
          <w:rFonts w:asciiTheme="minorHAnsi" w:hAnsiTheme="minorHAnsi"/>
          <w:sz w:val="20"/>
        </w:rPr>
        <w:t>Auto</w:t>
      </w:r>
      <w:proofErr w:type="gramEnd"/>
      <w:r>
        <w:rPr>
          <w:rFonts w:asciiTheme="minorHAnsi" w:hAnsiTheme="minorHAnsi"/>
          <w:sz w:val="20"/>
        </w:rPr>
        <w:t xml:space="preserve"> Radio (10%). </w:t>
      </w:r>
    </w:p>
    <w:p w:rsidR="003A5D6D" w:rsidRPr="00434FAF" w:rsidRDefault="003A5D6D" w:rsidP="00434FAF">
      <w:pPr>
        <w:pStyle w:val="Bullet"/>
        <w:tabs>
          <w:tab w:val="left" w:pos="8460"/>
        </w:tabs>
        <w:spacing w:after="0" w:line="276" w:lineRule="auto"/>
        <w:ind w:right="0"/>
        <w:rPr>
          <w:rFonts w:asciiTheme="minorHAnsi" w:hAnsiTheme="minorHAnsi"/>
          <w:sz w:val="20"/>
        </w:rPr>
      </w:pPr>
      <w:r>
        <w:rPr>
          <w:rFonts w:asciiTheme="minorHAnsi" w:hAnsi="Sylfaen"/>
          <w:b/>
          <w:i/>
          <w:sz w:val="20"/>
          <w:u w:val="single"/>
        </w:rPr>
        <w:t>Chart</w:t>
      </w:r>
      <w:r w:rsidR="00434FAF">
        <w:rPr>
          <w:rFonts w:asciiTheme="minorHAnsi" w:hAnsiTheme="minorHAnsi"/>
          <w:b/>
          <w:i/>
          <w:sz w:val="20"/>
          <w:u w:val="single"/>
        </w:rPr>
        <w:t xml:space="preserve"> #90</w:t>
      </w:r>
      <w:r w:rsidRPr="009C6191">
        <w:rPr>
          <w:rFonts w:asciiTheme="minorHAnsi" w:hAnsiTheme="minorHAnsi"/>
          <w:b/>
          <w:i/>
          <w:sz w:val="20"/>
          <w:u w:val="single"/>
        </w:rPr>
        <w:t xml:space="preserve">. </w:t>
      </w:r>
      <w:r>
        <w:rPr>
          <w:rFonts w:asciiTheme="minorHAnsi" w:hAnsi="Sylfaen"/>
          <w:b/>
          <w:i/>
          <w:sz w:val="20"/>
          <w:u w:val="single"/>
        </w:rPr>
        <w:t>Main radio channels</w:t>
      </w:r>
      <w:r w:rsidRPr="009C6191">
        <w:rPr>
          <w:rFonts w:asciiTheme="minorHAnsi" w:hAnsiTheme="minorHAnsi"/>
          <w:b/>
          <w:i/>
          <w:sz w:val="20"/>
          <w:u w:val="single"/>
        </w:rPr>
        <w:t xml:space="preserve"> N=266 (</w:t>
      </w:r>
      <w:r>
        <w:rPr>
          <w:rFonts w:asciiTheme="minorHAnsi" w:hAnsi="Sylfaen"/>
          <w:b/>
          <w:i/>
          <w:sz w:val="20"/>
          <w:u w:val="single"/>
        </w:rPr>
        <w:t xml:space="preserve">among those who listen to radio) </w:t>
      </w: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r w:rsidRPr="009C6191">
        <w:rPr>
          <w:rFonts w:asciiTheme="minorHAnsi" w:hAnsiTheme="minorHAnsi"/>
          <w:noProof/>
          <w:sz w:val="20"/>
        </w:rPr>
        <w:drawing>
          <wp:inline distT="0" distB="0" distL="0" distR="0" wp14:anchorId="03FC1D49" wp14:editId="79FC3BFA">
            <wp:extent cx="5829300" cy="38100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A5D6D" w:rsidRPr="009C6191" w:rsidRDefault="003A5D6D" w:rsidP="003A5D6D">
      <w:pPr>
        <w:pStyle w:val="Bullet"/>
        <w:spacing w:before="240" w:after="0" w:line="276" w:lineRule="auto"/>
        <w:ind w:right="270"/>
        <w:rPr>
          <w:rFonts w:asciiTheme="minorHAnsi" w:hAnsiTheme="minorHAnsi"/>
          <w:sz w:val="20"/>
        </w:rPr>
      </w:pPr>
      <w:r>
        <w:rPr>
          <w:rFonts w:asciiTheme="minorHAnsi" w:hAnsiTheme="minorHAnsi"/>
          <w:sz w:val="20"/>
        </w:rPr>
        <w:t xml:space="preserve">According to the survey results, the majority of residents (82%) do not read newspapers at all. As for concrete newspapers, 12% of inquired respondents read Kviris Palitra and 5% of respondents read “Asaval-Dasavali”. </w:t>
      </w:r>
      <w:r w:rsidRPr="00C31443">
        <w:rPr>
          <w:rFonts w:asciiTheme="minorHAnsi" w:hAnsiTheme="minorHAnsi"/>
          <w:b/>
          <w:sz w:val="20"/>
        </w:rPr>
        <w:t>Among those who are consumers of printed newspapers,</w:t>
      </w:r>
      <w:r>
        <w:rPr>
          <w:rFonts w:asciiTheme="minorHAnsi" w:hAnsiTheme="minorHAnsi"/>
          <w:sz w:val="20"/>
        </w:rPr>
        <w:t xml:space="preserve"> Kviris Palitra is main newspaper for 52% while main newspaper is “Asaval-Dasavali” for 14% of such respondents. </w:t>
      </w:r>
    </w:p>
    <w:p w:rsidR="003A5D6D" w:rsidRPr="009C6191" w:rsidRDefault="003A5D6D" w:rsidP="00434FAF">
      <w:pPr>
        <w:pStyle w:val="Bullet"/>
        <w:spacing w:after="0" w:line="276" w:lineRule="auto"/>
        <w:ind w:right="270"/>
        <w:jc w:val="left"/>
        <w:rPr>
          <w:rFonts w:asciiTheme="minorHAnsi" w:hAnsiTheme="minorHAnsi"/>
          <w:sz w:val="20"/>
        </w:rPr>
      </w:pPr>
      <w:r>
        <w:rPr>
          <w:rFonts w:asciiTheme="minorHAnsi" w:hAnsi="Sylfaen"/>
          <w:b/>
          <w:i/>
          <w:sz w:val="20"/>
          <w:u w:val="single"/>
        </w:rPr>
        <w:t>Chart</w:t>
      </w:r>
      <w:r w:rsidR="00434FAF">
        <w:rPr>
          <w:rFonts w:asciiTheme="minorHAnsi" w:hAnsiTheme="minorHAnsi"/>
          <w:b/>
          <w:i/>
          <w:sz w:val="20"/>
          <w:u w:val="single"/>
        </w:rPr>
        <w:t xml:space="preserve"> #91</w:t>
      </w:r>
      <w:r w:rsidRPr="009C6191">
        <w:rPr>
          <w:rFonts w:asciiTheme="minorHAnsi" w:hAnsiTheme="minorHAnsi"/>
          <w:b/>
          <w:i/>
          <w:sz w:val="20"/>
          <w:u w:val="single"/>
        </w:rPr>
        <w:t xml:space="preserve">. </w:t>
      </w:r>
      <w:r>
        <w:rPr>
          <w:rFonts w:asciiTheme="minorHAnsi" w:hAnsiTheme="minorHAnsi"/>
          <w:b/>
          <w:i/>
          <w:sz w:val="20"/>
          <w:u w:val="single"/>
        </w:rPr>
        <w:t xml:space="preserve">Habit of reading newspapers/in general </w:t>
      </w:r>
      <w:r w:rsidRPr="009C6191">
        <w:rPr>
          <w:rFonts w:asciiTheme="minorHAnsi" w:hAnsiTheme="minorHAnsi"/>
          <w:b/>
          <w:i/>
          <w:sz w:val="20"/>
          <w:u w:val="single"/>
        </w:rPr>
        <w:t>N=2801</w:t>
      </w:r>
      <w:r w:rsidRPr="009C6191">
        <w:rPr>
          <w:rFonts w:asciiTheme="minorHAnsi" w:hAnsiTheme="minorHAnsi"/>
          <w:noProof/>
          <w:sz w:val="20"/>
        </w:rPr>
        <w:drawing>
          <wp:inline distT="0" distB="0" distL="0" distR="0">
            <wp:extent cx="5705475" cy="2219325"/>
            <wp:effectExtent l="0" t="0" r="9525"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A5D6D" w:rsidRDefault="003A5D6D" w:rsidP="00434FAF">
      <w:pPr>
        <w:pStyle w:val="Bullet"/>
        <w:spacing w:after="0"/>
        <w:ind w:right="0"/>
        <w:rPr>
          <w:rFonts w:asciiTheme="minorHAnsi" w:hAnsi="Sylfaen"/>
          <w:sz w:val="16"/>
          <w:szCs w:val="16"/>
        </w:rPr>
      </w:pPr>
      <w:r w:rsidRPr="00C31443">
        <w:rPr>
          <w:rFonts w:asciiTheme="minorHAnsi" w:hAnsi="Sylfaen"/>
          <w:b/>
          <w:sz w:val="16"/>
          <w:szCs w:val="16"/>
        </w:rPr>
        <w:t>Note:</w:t>
      </w:r>
      <w:r w:rsidRPr="00C31443">
        <w:rPr>
          <w:rFonts w:asciiTheme="minorHAnsi" w:hAnsiTheme="minorHAnsi"/>
          <w:sz w:val="16"/>
          <w:szCs w:val="16"/>
        </w:rPr>
        <w:t xml:space="preserve"> </w:t>
      </w:r>
      <w:r w:rsidRPr="00C31443">
        <w:rPr>
          <w:rFonts w:asciiTheme="minorHAnsi" w:hAnsi="Sylfaen"/>
          <w:sz w:val="16"/>
          <w:szCs w:val="16"/>
        </w:rPr>
        <w:t xml:space="preserve">the table presents those </w:t>
      </w:r>
      <w:r>
        <w:rPr>
          <w:rFonts w:asciiTheme="minorHAnsi" w:hAnsi="Sylfaen"/>
          <w:sz w:val="16"/>
          <w:szCs w:val="16"/>
        </w:rPr>
        <w:t>newspapers</w:t>
      </w:r>
      <w:r w:rsidRPr="00C31443">
        <w:rPr>
          <w:rFonts w:asciiTheme="minorHAnsi" w:hAnsi="Sylfaen"/>
          <w:sz w:val="16"/>
          <w:szCs w:val="16"/>
        </w:rPr>
        <w:t xml:space="preserve"> percentage rate of which is 1% and more in overall picture. </w:t>
      </w:r>
    </w:p>
    <w:p w:rsidR="003A5D6D" w:rsidRPr="009C6191" w:rsidRDefault="003A5D6D" w:rsidP="003A5D6D">
      <w:pPr>
        <w:pStyle w:val="Bullet"/>
        <w:spacing w:before="240" w:after="0" w:line="276" w:lineRule="auto"/>
        <w:ind w:right="270"/>
        <w:rPr>
          <w:rFonts w:asciiTheme="minorHAnsi" w:hAnsiTheme="minorHAnsi"/>
          <w:b/>
          <w:i/>
          <w:sz w:val="20"/>
          <w:u w:val="single"/>
        </w:rPr>
      </w:pPr>
      <w:proofErr w:type="gramStart"/>
      <w:r>
        <w:rPr>
          <w:rFonts w:asciiTheme="minorHAnsi" w:hAnsi="Sylfaen"/>
          <w:b/>
          <w:i/>
          <w:sz w:val="20"/>
          <w:u w:val="single"/>
        </w:rPr>
        <w:lastRenderedPageBreak/>
        <w:t xml:space="preserve">Chart </w:t>
      </w:r>
      <w:r w:rsidR="00434FAF">
        <w:rPr>
          <w:rFonts w:asciiTheme="minorHAnsi" w:hAnsiTheme="minorHAnsi"/>
          <w:b/>
          <w:i/>
          <w:sz w:val="20"/>
          <w:u w:val="single"/>
        </w:rPr>
        <w:t xml:space="preserve"> #</w:t>
      </w:r>
      <w:proofErr w:type="gramEnd"/>
      <w:r w:rsidR="00434FAF">
        <w:rPr>
          <w:rFonts w:asciiTheme="minorHAnsi" w:hAnsiTheme="minorHAnsi"/>
          <w:b/>
          <w:i/>
          <w:sz w:val="20"/>
          <w:u w:val="single"/>
        </w:rPr>
        <w:t>92</w:t>
      </w:r>
      <w:r w:rsidRPr="009C6191">
        <w:rPr>
          <w:rFonts w:asciiTheme="minorHAnsi" w:hAnsiTheme="minorHAnsi"/>
          <w:b/>
          <w:i/>
          <w:sz w:val="20"/>
          <w:u w:val="single"/>
        </w:rPr>
        <w:t xml:space="preserve">. </w:t>
      </w:r>
      <w:r>
        <w:rPr>
          <w:rFonts w:asciiTheme="minorHAnsi" w:hAnsiTheme="minorHAnsi"/>
          <w:b/>
          <w:i/>
          <w:sz w:val="20"/>
          <w:u w:val="single"/>
        </w:rPr>
        <w:t xml:space="preserve">Habit of reading newspapers / most frequently </w:t>
      </w:r>
      <w:r w:rsidRPr="009C6191">
        <w:rPr>
          <w:rFonts w:asciiTheme="minorHAnsi" w:hAnsiTheme="minorHAnsi"/>
          <w:b/>
          <w:i/>
          <w:sz w:val="20"/>
          <w:u w:val="single"/>
        </w:rPr>
        <w:t xml:space="preserve">N=599 </w:t>
      </w:r>
      <w:r>
        <w:rPr>
          <w:rFonts w:asciiTheme="minorHAnsi" w:hAnsiTheme="minorHAnsi"/>
          <w:b/>
          <w:i/>
          <w:sz w:val="20"/>
          <w:u w:val="single"/>
        </w:rPr>
        <w:t>(among those who read newspapers)</w:t>
      </w: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r w:rsidRPr="009C6191">
        <w:rPr>
          <w:rFonts w:asciiTheme="minorHAnsi" w:hAnsiTheme="minorHAnsi"/>
          <w:noProof/>
          <w:sz w:val="20"/>
        </w:rPr>
        <w:drawing>
          <wp:inline distT="0" distB="0" distL="0" distR="0" wp14:anchorId="5912BCE0" wp14:editId="3EE4B99D">
            <wp:extent cx="5705475" cy="3790950"/>
            <wp:effectExtent l="0" t="0" r="952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A5D6D" w:rsidRPr="009C6191" w:rsidRDefault="003A5D6D" w:rsidP="003A5D6D">
      <w:pPr>
        <w:pStyle w:val="Bullet"/>
        <w:spacing w:after="0"/>
        <w:ind w:right="0"/>
        <w:rPr>
          <w:rFonts w:asciiTheme="minorHAnsi" w:hAnsiTheme="minorHAnsi"/>
          <w:sz w:val="16"/>
          <w:szCs w:val="16"/>
        </w:rPr>
      </w:pPr>
    </w:p>
    <w:p w:rsidR="003A5D6D" w:rsidRPr="009C6191" w:rsidRDefault="003A5D6D" w:rsidP="003A5D6D">
      <w:pPr>
        <w:jc w:val="both"/>
        <w:rPr>
          <w:sz w:val="20"/>
          <w:szCs w:val="20"/>
        </w:rPr>
      </w:pPr>
      <w:r>
        <w:rPr>
          <w:rFonts w:hAnsi="Sylfaen"/>
          <w:sz w:val="20"/>
          <w:szCs w:val="20"/>
        </w:rPr>
        <w:t xml:space="preserve">As a result of the survey, it is revealed that the majority of residents (83%) do not read magazines at all. Magazine </w:t>
      </w:r>
      <w:r>
        <w:rPr>
          <w:rFonts w:hAnsi="Sylfaen"/>
          <w:sz w:val="20"/>
          <w:szCs w:val="20"/>
        </w:rPr>
        <w:t>“</w:t>
      </w:r>
      <w:r>
        <w:rPr>
          <w:rFonts w:hAnsi="Sylfaen"/>
          <w:sz w:val="20"/>
          <w:szCs w:val="20"/>
        </w:rPr>
        <w:t>Sarke</w:t>
      </w:r>
      <w:r>
        <w:rPr>
          <w:rFonts w:hAnsi="Sylfaen"/>
          <w:sz w:val="20"/>
          <w:szCs w:val="20"/>
        </w:rPr>
        <w:t>”</w:t>
      </w:r>
      <w:r>
        <w:rPr>
          <w:rFonts w:hAnsi="Sylfaen"/>
          <w:sz w:val="20"/>
          <w:szCs w:val="20"/>
        </w:rPr>
        <w:t xml:space="preserve"> holds the first place in terms of general consumption, it is followed by </w:t>
      </w:r>
      <w:r>
        <w:rPr>
          <w:rFonts w:hAnsi="Sylfaen"/>
          <w:sz w:val="20"/>
          <w:szCs w:val="20"/>
        </w:rPr>
        <w:t>“</w:t>
      </w:r>
      <w:r>
        <w:rPr>
          <w:rFonts w:hAnsi="Sylfaen"/>
          <w:sz w:val="20"/>
          <w:szCs w:val="20"/>
        </w:rPr>
        <w:t>Tbiliselebi</w:t>
      </w:r>
      <w:r>
        <w:rPr>
          <w:rFonts w:hAnsi="Sylfaen"/>
          <w:sz w:val="20"/>
          <w:szCs w:val="20"/>
        </w:rPr>
        <w:t>”</w:t>
      </w:r>
      <w:r>
        <w:rPr>
          <w:rFonts w:hAnsi="Sylfaen"/>
          <w:sz w:val="20"/>
          <w:szCs w:val="20"/>
        </w:rPr>
        <w:t xml:space="preserve"> (7%) and </w:t>
      </w:r>
      <w:r>
        <w:rPr>
          <w:rFonts w:hAnsi="Sylfaen"/>
          <w:sz w:val="20"/>
          <w:szCs w:val="20"/>
        </w:rPr>
        <w:t>“</w:t>
      </w:r>
      <w:r>
        <w:rPr>
          <w:rFonts w:hAnsi="Sylfaen"/>
          <w:sz w:val="20"/>
          <w:szCs w:val="20"/>
        </w:rPr>
        <w:t>Gza</w:t>
      </w:r>
      <w:r>
        <w:rPr>
          <w:rFonts w:hAnsi="Sylfaen"/>
          <w:sz w:val="20"/>
          <w:szCs w:val="20"/>
        </w:rPr>
        <w:t>”</w:t>
      </w:r>
      <w:r>
        <w:rPr>
          <w:rFonts w:hAnsi="Sylfaen"/>
          <w:sz w:val="20"/>
          <w:szCs w:val="20"/>
        </w:rPr>
        <w:t xml:space="preserve"> (4%). </w:t>
      </w:r>
    </w:p>
    <w:p w:rsidR="003A5D6D" w:rsidRPr="009C6191" w:rsidRDefault="003A5D6D" w:rsidP="003A5D6D">
      <w:pPr>
        <w:jc w:val="both"/>
        <w:rPr>
          <w:sz w:val="20"/>
          <w:szCs w:val="20"/>
        </w:rPr>
      </w:pPr>
      <w:r>
        <w:rPr>
          <w:rFonts w:hAnsi="Sylfaen"/>
          <w:b/>
          <w:i/>
          <w:sz w:val="20"/>
          <w:u w:val="single"/>
        </w:rPr>
        <w:t>Chart</w:t>
      </w:r>
      <w:r w:rsidR="00434FAF">
        <w:rPr>
          <w:b/>
          <w:i/>
          <w:sz w:val="20"/>
          <w:u w:val="single"/>
        </w:rPr>
        <w:t xml:space="preserve"> #93</w:t>
      </w:r>
      <w:r w:rsidRPr="009C6191">
        <w:rPr>
          <w:b/>
          <w:i/>
          <w:sz w:val="20"/>
          <w:u w:val="single"/>
        </w:rPr>
        <w:t xml:space="preserve">. </w:t>
      </w:r>
      <w:r>
        <w:rPr>
          <w:b/>
          <w:i/>
          <w:sz w:val="20"/>
          <w:u w:val="single"/>
        </w:rPr>
        <w:t xml:space="preserve">Habit of reading magazines/in general </w:t>
      </w:r>
      <w:r w:rsidRPr="009C6191">
        <w:rPr>
          <w:b/>
          <w:i/>
          <w:sz w:val="20"/>
          <w:u w:val="single"/>
        </w:rPr>
        <w:t>N=2801</w:t>
      </w: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r w:rsidRPr="009C6191">
        <w:rPr>
          <w:rFonts w:asciiTheme="minorHAnsi" w:hAnsiTheme="minorHAnsi"/>
          <w:noProof/>
          <w:sz w:val="20"/>
        </w:rPr>
        <w:drawing>
          <wp:inline distT="0" distB="0" distL="0" distR="0" wp14:anchorId="67B18683" wp14:editId="20823E90">
            <wp:extent cx="5705475" cy="2438400"/>
            <wp:effectExtent l="0" t="0" r="952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A5D6D" w:rsidRPr="009C6191" w:rsidRDefault="003A5D6D" w:rsidP="00434FAF">
      <w:pPr>
        <w:pStyle w:val="Bullet"/>
        <w:spacing w:after="0" w:line="276" w:lineRule="auto"/>
        <w:ind w:right="270"/>
        <w:rPr>
          <w:rFonts w:asciiTheme="minorHAnsi" w:hAnsiTheme="minorHAnsi"/>
          <w:b/>
          <w:i/>
          <w:sz w:val="20"/>
          <w:highlight w:val="yellow"/>
          <w:u w:val="single"/>
        </w:rPr>
      </w:pPr>
      <w:r w:rsidRPr="00C31443">
        <w:rPr>
          <w:rFonts w:asciiTheme="minorHAnsi" w:hAnsi="Sylfaen"/>
          <w:b/>
          <w:sz w:val="16"/>
          <w:szCs w:val="16"/>
        </w:rPr>
        <w:t>Note:</w:t>
      </w:r>
      <w:r w:rsidRPr="00C31443">
        <w:rPr>
          <w:rFonts w:asciiTheme="minorHAnsi" w:hAnsiTheme="minorHAnsi"/>
          <w:sz w:val="16"/>
          <w:szCs w:val="16"/>
        </w:rPr>
        <w:t xml:space="preserve"> </w:t>
      </w:r>
      <w:r w:rsidRPr="00C31443">
        <w:rPr>
          <w:rFonts w:asciiTheme="minorHAnsi" w:hAnsi="Sylfaen"/>
          <w:sz w:val="16"/>
          <w:szCs w:val="16"/>
        </w:rPr>
        <w:t xml:space="preserve">the table presents those </w:t>
      </w:r>
      <w:r>
        <w:rPr>
          <w:rFonts w:asciiTheme="minorHAnsi" w:hAnsi="Sylfaen"/>
          <w:sz w:val="16"/>
          <w:szCs w:val="16"/>
        </w:rPr>
        <w:t>magazines</w:t>
      </w:r>
      <w:r w:rsidRPr="00C31443">
        <w:rPr>
          <w:rFonts w:asciiTheme="minorHAnsi" w:hAnsi="Sylfaen"/>
          <w:sz w:val="16"/>
          <w:szCs w:val="16"/>
        </w:rPr>
        <w:t xml:space="preserve"> percentage rate of which is 1% and more in overall picture.</w:t>
      </w:r>
    </w:p>
    <w:p w:rsidR="00434FAF" w:rsidRDefault="00434FAF" w:rsidP="003A5D6D">
      <w:pPr>
        <w:pStyle w:val="Bullet"/>
        <w:spacing w:before="240" w:after="0" w:line="276" w:lineRule="auto"/>
        <w:ind w:right="270"/>
        <w:rPr>
          <w:rFonts w:asciiTheme="minorHAnsi" w:hAnsi="Sylfaen"/>
          <w:b/>
          <w:i/>
          <w:sz w:val="20"/>
          <w:u w:val="single"/>
        </w:rPr>
      </w:pPr>
    </w:p>
    <w:p w:rsidR="003A5D6D" w:rsidRPr="009C6191" w:rsidRDefault="003A5D6D" w:rsidP="003A5D6D">
      <w:pPr>
        <w:pStyle w:val="Bullet"/>
        <w:spacing w:before="240" w:after="0" w:line="276" w:lineRule="auto"/>
        <w:ind w:right="270"/>
        <w:rPr>
          <w:rFonts w:asciiTheme="minorHAnsi" w:hAnsiTheme="minorHAnsi"/>
          <w:b/>
          <w:i/>
          <w:sz w:val="20"/>
          <w:u w:val="single"/>
        </w:rPr>
      </w:pPr>
      <w:r>
        <w:rPr>
          <w:rFonts w:asciiTheme="minorHAnsi" w:hAnsi="Sylfaen"/>
          <w:b/>
          <w:i/>
          <w:sz w:val="20"/>
          <w:u w:val="single"/>
        </w:rPr>
        <w:lastRenderedPageBreak/>
        <w:t>Chart</w:t>
      </w:r>
      <w:r w:rsidR="00434FAF">
        <w:rPr>
          <w:rFonts w:asciiTheme="minorHAnsi" w:hAnsiTheme="minorHAnsi"/>
          <w:b/>
          <w:i/>
          <w:sz w:val="20"/>
          <w:u w:val="single"/>
        </w:rPr>
        <w:t xml:space="preserve"> #94</w:t>
      </w:r>
      <w:r w:rsidRPr="009C6191">
        <w:rPr>
          <w:rFonts w:asciiTheme="minorHAnsi" w:hAnsiTheme="minorHAnsi"/>
          <w:b/>
          <w:i/>
          <w:sz w:val="20"/>
          <w:u w:val="single"/>
        </w:rPr>
        <w:t xml:space="preserve">. </w:t>
      </w:r>
      <w:r>
        <w:rPr>
          <w:rFonts w:asciiTheme="minorHAnsi" w:hAnsiTheme="minorHAnsi"/>
          <w:b/>
          <w:i/>
          <w:sz w:val="20"/>
          <w:u w:val="single"/>
        </w:rPr>
        <w:t xml:space="preserve">Habit of reading magazines / most frequently </w:t>
      </w:r>
      <w:r w:rsidRPr="009C6191">
        <w:rPr>
          <w:rFonts w:asciiTheme="minorHAnsi" w:hAnsiTheme="minorHAnsi"/>
          <w:b/>
          <w:i/>
          <w:sz w:val="20"/>
          <w:u w:val="single"/>
        </w:rPr>
        <w:t>N=523 (</w:t>
      </w:r>
      <w:r>
        <w:rPr>
          <w:rFonts w:asciiTheme="minorHAnsi" w:hAnsiTheme="minorHAnsi"/>
          <w:b/>
          <w:i/>
          <w:sz w:val="20"/>
          <w:u w:val="single"/>
        </w:rPr>
        <w:t xml:space="preserve">among those who read magazines) </w:t>
      </w:r>
    </w:p>
    <w:p w:rsidR="003A5D6D" w:rsidRPr="009C6191" w:rsidRDefault="003A5D6D" w:rsidP="003A5D6D">
      <w:pPr>
        <w:pStyle w:val="Bullet"/>
        <w:spacing w:before="240" w:after="0" w:line="276" w:lineRule="auto"/>
        <w:ind w:right="270"/>
        <w:rPr>
          <w:rFonts w:asciiTheme="minorHAnsi" w:hAnsiTheme="minorHAnsi"/>
          <w:b/>
          <w:i/>
          <w:sz w:val="20"/>
          <w:highlight w:val="yellow"/>
          <w:u w:val="single"/>
        </w:rPr>
      </w:pPr>
      <w:r w:rsidRPr="009C6191">
        <w:rPr>
          <w:rFonts w:asciiTheme="minorHAnsi" w:hAnsiTheme="minorHAnsi"/>
          <w:noProof/>
          <w:sz w:val="20"/>
        </w:rPr>
        <w:drawing>
          <wp:inline distT="0" distB="0" distL="0" distR="0" wp14:anchorId="3FA6CE2A" wp14:editId="7D3FEF68">
            <wp:extent cx="5705475" cy="3790950"/>
            <wp:effectExtent l="0" t="0" r="952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A5D6D" w:rsidRPr="009C6191" w:rsidRDefault="003A5D6D" w:rsidP="003A5D6D"/>
    <w:p w:rsidR="003A5D6D" w:rsidRPr="00996DE8" w:rsidRDefault="003A5D6D" w:rsidP="003A5D6D">
      <w:pPr>
        <w:jc w:val="both"/>
        <w:rPr>
          <w:sz w:val="20"/>
          <w:szCs w:val="20"/>
        </w:rPr>
      </w:pPr>
      <w:r>
        <w:rPr>
          <w:rFonts w:hAnsi="Sylfaen"/>
          <w:sz w:val="20"/>
          <w:szCs w:val="20"/>
        </w:rPr>
        <w:t xml:space="preserve">As for frequency of internet consumption in Georgia, it turned out that 44% of Georgians use internet every day. Only tenth of them use internet two-three times a week. It is worth mentioning that 41% of residents do not use internet at all. </w:t>
      </w:r>
    </w:p>
    <w:p w:rsidR="003A5D6D" w:rsidRPr="009C6191" w:rsidRDefault="003A5D6D" w:rsidP="003A5D6D">
      <w:pPr>
        <w:pStyle w:val="Bullet"/>
        <w:spacing w:before="240" w:after="0" w:line="276" w:lineRule="auto"/>
        <w:ind w:right="270"/>
        <w:rPr>
          <w:rFonts w:asciiTheme="minorHAnsi" w:hAnsiTheme="minorHAnsi"/>
          <w:b/>
          <w:i/>
          <w:sz w:val="20"/>
          <w:u w:val="single"/>
        </w:rPr>
      </w:pPr>
      <w:r>
        <w:rPr>
          <w:rFonts w:asciiTheme="minorHAnsi" w:hAnsi="Sylfaen"/>
          <w:b/>
          <w:i/>
          <w:sz w:val="20"/>
          <w:u w:val="single"/>
        </w:rPr>
        <w:t>Chart</w:t>
      </w:r>
      <w:r w:rsidR="00434FAF">
        <w:rPr>
          <w:rFonts w:asciiTheme="minorHAnsi" w:hAnsiTheme="minorHAnsi"/>
          <w:b/>
          <w:i/>
          <w:sz w:val="20"/>
          <w:u w:val="single"/>
        </w:rPr>
        <w:t xml:space="preserve"> #95</w:t>
      </w:r>
      <w:r w:rsidRPr="009C6191">
        <w:rPr>
          <w:rFonts w:asciiTheme="minorHAnsi" w:hAnsiTheme="minorHAnsi"/>
          <w:b/>
          <w:i/>
          <w:sz w:val="20"/>
          <w:u w:val="single"/>
        </w:rPr>
        <w:t xml:space="preserve">. </w:t>
      </w:r>
      <w:r>
        <w:rPr>
          <w:rFonts w:asciiTheme="minorHAnsi" w:hAnsi="Sylfaen"/>
          <w:b/>
          <w:i/>
          <w:sz w:val="20"/>
          <w:u w:val="single"/>
        </w:rPr>
        <w:t>Use of internet</w:t>
      </w:r>
      <w:r w:rsidRPr="009C6191">
        <w:rPr>
          <w:rFonts w:asciiTheme="minorHAnsi" w:hAnsiTheme="minorHAnsi"/>
          <w:b/>
          <w:i/>
          <w:sz w:val="20"/>
          <w:u w:val="single"/>
        </w:rPr>
        <w:t xml:space="preserve"> N=2801</w:t>
      </w:r>
    </w:p>
    <w:p w:rsidR="003A5D6D" w:rsidRPr="009C6191" w:rsidRDefault="003A5D6D" w:rsidP="003A5D6D">
      <w:pPr>
        <w:pStyle w:val="Bullet"/>
        <w:spacing w:after="0" w:line="276" w:lineRule="auto"/>
        <w:ind w:right="270"/>
        <w:rPr>
          <w:rFonts w:asciiTheme="minorHAnsi" w:hAnsiTheme="minorHAnsi"/>
          <w:b/>
          <w:i/>
          <w:sz w:val="20"/>
          <w:u w:val="single"/>
        </w:rPr>
      </w:pPr>
    </w:p>
    <w:p w:rsidR="003A5D6D" w:rsidRPr="009C6191" w:rsidRDefault="003A5D6D" w:rsidP="003A5D6D">
      <w:pPr>
        <w:jc w:val="both"/>
        <w:rPr>
          <w:b/>
        </w:rPr>
      </w:pPr>
      <w:r w:rsidRPr="009C6191">
        <w:rPr>
          <w:noProof/>
          <w:sz w:val="20"/>
        </w:rPr>
        <w:drawing>
          <wp:inline distT="0" distB="0" distL="0" distR="0" wp14:anchorId="18D053EE" wp14:editId="0B30A1B6">
            <wp:extent cx="5705475" cy="2333625"/>
            <wp:effectExtent l="0" t="0" r="9525"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A5D6D" w:rsidRPr="009C6191" w:rsidRDefault="003A5D6D" w:rsidP="003A5D6D">
      <w:pPr>
        <w:jc w:val="both"/>
        <w:rPr>
          <w:b/>
        </w:rPr>
      </w:pPr>
      <w:r>
        <w:rPr>
          <w:rFonts w:hAnsi="Sylfaen"/>
          <w:sz w:val="20"/>
          <w:szCs w:val="20"/>
        </w:rPr>
        <w:lastRenderedPageBreak/>
        <w:t xml:space="preserve">While performing data analysis according to regions, it turns out that internet is most actively used by residents of Tbilisi (63% of them use internet on daily basis). It is also worth mentioning that compared to other regions, the smallest part of residents are internet users in Racha-Lechkhumi and Kvemo Svaneti regions (36% of residents do not use internet). </w:t>
      </w:r>
    </w:p>
    <w:p w:rsidR="003A5D6D" w:rsidRPr="009C6191" w:rsidRDefault="003A5D6D" w:rsidP="003A5D6D">
      <w:pPr>
        <w:pStyle w:val="Bullet"/>
        <w:spacing w:after="0" w:line="276" w:lineRule="auto"/>
        <w:ind w:right="270"/>
        <w:rPr>
          <w:rFonts w:asciiTheme="minorHAnsi" w:hAnsiTheme="minorHAnsi"/>
          <w:b/>
          <w:i/>
          <w:sz w:val="20"/>
          <w:u w:val="single"/>
        </w:rPr>
      </w:pPr>
      <w:r>
        <w:rPr>
          <w:rFonts w:asciiTheme="minorHAnsi" w:hAnsi="Sylfaen"/>
          <w:b/>
          <w:i/>
          <w:sz w:val="20"/>
          <w:u w:val="single"/>
        </w:rPr>
        <w:t>Chart</w:t>
      </w:r>
      <w:r w:rsidR="00434FAF">
        <w:rPr>
          <w:rFonts w:asciiTheme="minorHAnsi" w:hAnsiTheme="minorHAnsi"/>
          <w:b/>
          <w:i/>
          <w:sz w:val="20"/>
          <w:u w:val="single"/>
        </w:rPr>
        <w:t xml:space="preserve"> #96</w:t>
      </w:r>
      <w:r w:rsidRPr="009C6191">
        <w:rPr>
          <w:rFonts w:asciiTheme="minorHAnsi" w:hAnsiTheme="minorHAnsi"/>
          <w:b/>
          <w:i/>
          <w:sz w:val="20"/>
          <w:u w:val="single"/>
        </w:rPr>
        <w:t xml:space="preserve"> </w:t>
      </w:r>
      <w:r>
        <w:rPr>
          <w:rFonts w:asciiTheme="minorHAnsi" w:hAnsi="Sylfaen"/>
          <w:b/>
          <w:i/>
          <w:sz w:val="20"/>
          <w:u w:val="single"/>
        </w:rPr>
        <w:t xml:space="preserve">Use of internet (according to regions) </w:t>
      </w:r>
      <w:r w:rsidRPr="009C6191">
        <w:rPr>
          <w:rFonts w:asciiTheme="minorHAnsi" w:hAnsiTheme="minorHAnsi"/>
          <w:b/>
          <w:i/>
          <w:sz w:val="20"/>
          <w:u w:val="single"/>
        </w:rPr>
        <w:t xml:space="preserve">  </w:t>
      </w:r>
    </w:p>
    <w:p w:rsidR="003A5D6D" w:rsidRPr="009C6191" w:rsidRDefault="003A5D6D" w:rsidP="003A5D6D">
      <w:pPr>
        <w:pStyle w:val="Bullet"/>
        <w:spacing w:after="0" w:line="276" w:lineRule="auto"/>
        <w:ind w:right="270"/>
        <w:rPr>
          <w:rFonts w:asciiTheme="minorHAnsi" w:hAnsiTheme="minorHAnsi"/>
          <w:b/>
          <w:i/>
          <w:sz w:val="20"/>
          <w:highlight w:val="yellow"/>
          <w:u w:val="single"/>
        </w:rPr>
      </w:pPr>
    </w:p>
    <w:tbl>
      <w:tblPr>
        <w:tblW w:w="9450" w:type="dxa"/>
        <w:tblInd w:w="85" w:type="dxa"/>
        <w:tblLayout w:type="fixed"/>
        <w:tblLook w:val="04A0" w:firstRow="1" w:lastRow="0" w:firstColumn="1" w:lastColumn="0" w:noHBand="0" w:noVBand="1"/>
      </w:tblPr>
      <w:tblGrid>
        <w:gridCol w:w="3508"/>
        <w:gridCol w:w="540"/>
        <w:gridCol w:w="540"/>
        <w:gridCol w:w="540"/>
        <w:gridCol w:w="540"/>
        <w:gridCol w:w="540"/>
        <w:gridCol w:w="540"/>
        <w:gridCol w:w="540"/>
        <w:gridCol w:w="540"/>
        <w:gridCol w:w="540"/>
        <w:gridCol w:w="540"/>
        <w:gridCol w:w="542"/>
      </w:tblGrid>
      <w:tr w:rsidR="003A5D6D" w:rsidRPr="009C6191" w:rsidTr="003A5D6D">
        <w:trPr>
          <w:cantSplit/>
          <w:trHeight w:val="2393"/>
        </w:trPr>
        <w:tc>
          <w:tcPr>
            <w:tcW w:w="3508" w:type="dxa"/>
            <w:tcBorders>
              <w:top w:val="single" w:sz="4" w:space="0" w:color="AEAAAA"/>
              <w:left w:val="single" w:sz="4" w:space="0" w:color="AEAAAA"/>
              <w:bottom w:val="single" w:sz="4" w:space="0" w:color="AEAAAA"/>
              <w:right w:val="single" w:sz="4" w:space="0" w:color="AEAAAA"/>
            </w:tcBorders>
            <w:shd w:val="clear" w:color="000000" w:fill="D0CECE"/>
            <w:vAlign w:val="center"/>
            <w:hideMark/>
          </w:tcPr>
          <w:p w:rsidR="003A5D6D" w:rsidRPr="009C6191" w:rsidRDefault="003A5D6D" w:rsidP="003A5D6D">
            <w:pPr>
              <w:spacing w:after="0" w:line="240" w:lineRule="auto"/>
              <w:rPr>
                <w:rFonts w:eastAsia="Times New Roman"/>
                <w:b/>
                <w:bCs/>
                <w:sz w:val="16"/>
                <w:szCs w:val="16"/>
              </w:rPr>
            </w:pP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spacing w:after="0" w:line="240" w:lineRule="auto"/>
              <w:ind w:left="113" w:right="113"/>
              <w:jc w:val="center"/>
              <w:rPr>
                <w:rFonts w:eastAsia="Times New Roman"/>
                <w:sz w:val="18"/>
              </w:rPr>
            </w:pPr>
            <w:r w:rsidRPr="009C6191">
              <w:rPr>
                <w:sz w:val="18"/>
              </w:rPr>
              <w:t>Tbilisi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Kakheti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Kvemo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Mtskheta-Mtianeti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Shida Kartli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Samtskhe-Javakheti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Racha-Lechkhumi/Kvemo Svaneti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Imereti</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Guria</w:t>
            </w:r>
          </w:p>
        </w:tc>
        <w:tc>
          <w:tcPr>
            <w:tcW w:w="540"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Samegrelo-Zemo Svaneti</w:t>
            </w:r>
          </w:p>
        </w:tc>
        <w:tc>
          <w:tcPr>
            <w:tcW w:w="542" w:type="dxa"/>
            <w:tcBorders>
              <w:top w:val="single" w:sz="4" w:space="0" w:color="AEAAAA"/>
              <w:left w:val="nil"/>
              <w:bottom w:val="single" w:sz="4" w:space="0" w:color="AEAAAA"/>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Adjara</w:t>
            </w:r>
          </w:p>
        </w:tc>
      </w:tr>
      <w:tr w:rsidR="003A5D6D" w:rsidRPr="009C6191" w:rsidTr="003A5D6D">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9C6191" w:rsidRDefault="003A5D6D" w:rsidP="003A5D6D">
            <w:pPr>
              <w:spacing w:after="0"/>
              <w:rPr>
                <w:color w:val="000000"/>
                <w:sz w:val="18"/>
                <w:szCs w:val="18"/>
              </w:rPr>
            </w:pPr>
            <w:r w:rsidRPr="009C6191">
              <w:rPr>
                <w:color w:val="000000"/>
                <w:sz w:val="18"/>
                <w:szCs w:val="18"/>
              </w:rPr>
              <w:t>I don’t use the Internet at all</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48%</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48%</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47%</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64%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47%</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47%</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54%</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37%</w:t>
            </w:r>
          </w:p>
        </w:tc>
      </w:tr>
      <w:tr w:rsidR="003A5D6D" w:rsidRPr="009C6191" w:rsidTr="003A5D6D">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9C6191" w:rsidRDefault="003A5D6D" w:rsidP="003A5D6D">
            <w:pPr>
              <w:spacing w:after="0"/>
              <w:rPr>
                <w:color w:val="000000"/>
                <w:sz w:val="18"/>
                <w:szCs w:val="18"/>
              </w:rPr>
            </w:pPr>
            <w:r w:rsidRPr="009C6191">
              <w:rPr>
                <w:color w:val="000000"/>
                <w:sz w:val="18"/>
                <w:szCs w:val="18"/>
              </w:rPr>
              <w:t>Daily</w:t>
            </w:r>
            <w:r>
              <w:rPr>
                <w:color w:val="000000"/>
                <w:sz w:val="18"/>
                <w:szCs w:val="18"/>
              </w:rPr>
              <w:t xml:space="preserve"> </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63%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36%</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36%</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36%</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31%</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45%</w:t>
            </w:r>
          </w:p>
        </w:tc>
      </w:tr>
      <w:tr w:rsidR="003A5D6D" w:rsidRPr="009C6191" w:rsidTr="003A5D6D">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9C6191" w:rsidRDefault="003A5D6D" w:rsidP="003A5D6D">
            <w:pPr>
              <w:spacing w:after="0"/>
              <w:rPr>
                <w:color w:val="000000"/>
                <w:sz w:val="18"/>
                <w:szCs w:val="18"/>
              </w:rPr>
            </w:pPr>
            <w:r w:rsidRPr="009C6191">
              <w:rPr>
                <w:color w:val="000000"/>
                <w:sz w:val="18"/>
                <w:szCs w:val="18"/>
              </w:rPr>
              <w:t>2-3 times a week</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10%</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13%</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11%</w:t>
            </w:r>
          </w:p>
        </w:tc>
      </w:tr>
      <w:tr w:rsidR="003A5D6D" w:rsidRPr="009C6191" w:rsidTr="003A5D6D">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9C6191" w:rsidRDefault="003A5D6D" w:rsidP="003A5D6D">
            <w:pPr>
              <w:spacing w:after="0"/>
              <w:rPr>
                <w:color w:val="000000"/>
                <w:sz w:val="18"/>
                <w:szCs w:val="18"/>
              </w:rPr>
            </w:pPr>
            <w:r w:rsidRPr="009C6191">
              <w:rPr>
                <w:color w:val="000000"/>
                <w:sz w:val="18"/>
                <w:szCs w:val="18"/>
              </w:rPr>
              <w:t>Once a week</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r>
      <w:tr w:rsidR="003A5D6D" w:rsidRPr="009C6191" w:rsidTr="003A5D6D">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9C6191" w:rsidRDefault="003A5D6D" w:rsidP="003A5D6D">
            <w:pPr>
              <w:spacing w:after="0"/>
              <w:rPr>
                <w:color w:val="000000"/>
                <w:sz w:val="18"/>
                <w:szCs w:val="18"/>
              </w:rPr>
            </w:pPr>
            <w:r w:rsidRPr="009C6191">
              <w:rPr>
                <w:color w:val="000000"/>
                <w:sz w:val="18"/>
                <w:szCs w:val="18"/>
              </w:rPr>
              <w:t>2-3 times a month</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0.4%</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r>
      <w:tr w:rsidR="003A5D6D" w:rsidRPr="009C6191" w:rsidTr="003A5D6D">
        <w:trPr>
          <w:trHeight w:val="317"/>
        </w:trPr>
        <w:tc>
          <w:tcPr>
            <w:tcW w:w="3508" w:type="dxa"/>
            <w:tcBorders>
              <w:top w:val="nil"/>
              <w:left w:val="single" w:sz="4" w:space="0" w:color="AEAAAA"/>
              <w:bottom w:val="single" w:sz="4" w:space="0" w:color="AEAAAA"/>
              <w:right w:val="single" w:sz="4" w:space="0" w:color="AEAAAA"/>
            </w:tcBorders>
            <w:shd w:val="clear" w:color="auto" w:fill="auto"/>
            <w:vAlign w:val="center"/>
          </w:tcPr>
          <w:p w:rsidR="003A5D6D" w:rsidRPr="009C6191" w:rsidRDefault="003A5D6D" w:rsidP="003A5D6D">
            <w:pPr>
              <w:spacing w:after="0"/>
              <w:rPr>
                <w:color w:val="000000"/>
                <w:sz w:val="18"/>
                <w:szCs w:val="18"/>
              </w:rPr>
            </w:pPr>
            <w:r w:rsidRPr="009C6191">
              <w:rPr>
                <w:color w:val="000000"/>
                <w:sz w:val="18"/>
                <w:szCs w:val="18"/>
              </w:rPr>
              <w:t>Once a month or less frequently</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540"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0.3%</w:t>
            </w:r>
          </w:p>
        </w:tc>
        <w:tc>
          <w:tcPr>
            <w:tcW w:w="542" w:type="dxa"/>
            <w:tcBorders>
              <w:top w:val="nil"/>
              <w:left w:val="nil"/>
              <w:bottom w:val="single" w:sz="4" w:space="0" w:color="AEAAAA"/>
              <w:right w:val="single" w:sz="4" w:space="0" w:color="AEAAAA"/>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r>
    </w:tbl>
    <w:p w:rsidR="00434FAF" w:rsidRDefault="00434FAF" w:rsidP="003A5D6D">
      <w:pPr>
        <w:jc w:val="both"/>
      </w:pPr>
    </w:p>
    <w:p w:rsidR="003A5D6D" w:rsidRPr="009C6191" w:rsidRDefault="003A5D6D" w:rsidP="003A5D6D">
      <w:pPr>
        <w:jc w:val="both"/>
        <w:rPr>
          <w:sz w:val="20"/>
          <w:szCs w:val="20"/>
        </w:rPr>
      </w:pPr>
      <w:r>
        <w:rPr>
          <w:rFonts w:hAnsi="Sylfaen"/>
          <w:sz w:val="20"/>
          <w:szCs w:val="20"/>
        </w:rPr>
        <w:t xml:space="preserve">Data analysis according to age categories reveals that internet is most actively used by the respondents aged 15-17 (82% of them use internet on daily basis), as the age raises, use of internet falls (daily consumption </w:t>
      </w:r>
      <w:r w:rsidRPr="009C6191">
        <w:rPr>
          <w:sz w:val="20"/>
          <w:szCs w:val="20"/>
        </w:rPr>
        <w:t xml:space="preserve">- 18-24 </w:t>
      </w:r>
      <w:r>
        <w:rPr>
          <w:rFonts w:hAnsi="Sylfaen"/>
          <w:sz w:val="20"/>
          <w:szCs w:val="20"/>
        </w:rPr>
        <w:t>year-old</w:t>
      </w:r>
      <w:r w:rsidRPr="009C6191">
        <w:rPr>
          <w:sz w:val="20"/>
          <w:szCs w:val="20"/>
        </w:rPr>
        <w:t xml:space="preserve"> - 77%; 25-34 </w:t>
      </w:r>
      <w:r>
        <w:rPr>
          <w:rFonts w:hAnsi="Sylfaen"/>
          <w:sz w:val="20"/>
          <w:szCs w:val="20"/>
        </w:rPr>
        <w:t>year-old</w:t>
      </w:r>
      <w:r w:rsidRPr="009C6191">
        <w:rPr>
          <w:sz w:val="20"/>
          <w:szCs w:val="20"/>
        </w:rPr>
        <w:t xml:space="preserve"> - 63%; 35-44 </w:t>
      </w:r>
      <w:r>
        <w:rPr>
          <w:rFonts w:hAnsi="Sylfaen"/>
          <w:sz w:val="20"/>
          <w:szCs w:val="20"/>
        </w:rPr>
        <w:t>year-old</w:t>
      </w:r>
      <w:r w:rsidRPr="009C6191">
        <w:rPr>
          <w:sz w:val="20"/>
          <w:szCs w:val="20"/>
        </w:rPr>
        <w:t xml:space="preserve"> - 52%; 45-54 </w:t>
      </w:r>
      <w:r>
        <w:rPr>
          <w:rFonts w:hAnsi="Sylfaen"/>
          <w:sz w:val="20"/>
          <w:szCs w:val="20"/>
        </w:rPr>
        <w:t>year-old</w:t>
      </w:r>
      <w:r w:rsidRPr="009C6191">
        <w:rPr>
          <w:sz w:val="20"/>
          <w:szCs w:val="20"/>
        </w:rPr>
        <w:t xml:space="preserve"> - 33%; 55-64 </w:t>
      </w:r>
      <w:r>
        <w:rPr>
          <w:rFonts w:hAnsi="Sylfaen"/>
          <w:sz w:val="20"/>
          <w:szCs w:val="20"/>
        </w:rPr>
        <w:t>year-old</w:t>
      </w:r>
      <w:r w:rsidRPr="009C6191">
        <w:rPr>
          <w:sz w:val="20"/>
          <w:szCs w:val="20"/>
        </w:rPr>
        <w:t xml:space="preserve"> - 18%; 65 </w:t>
      </w:r>
      <w:r>
        <w:rPr>
          <w:rFonts w:hAnsi="Sylfaen"/>
          <w:sz w:val="20"/>
          <w:szCs w:val="20"/>
        </w:rPr>
        <w:t xml:space="preserve">year-old and above </w:t>
      </w:r>
      <w:r w:rsidRPr="009C6191">
        <w:rPr>
          <w:sz w:val="20"/>
          <w:szCs w:val="20"/>
        </w:rPr>
        <w:t>- 3%).</w:t>
      </w:r>
      <w:r>
        <w:rPr>
          <w:sz w:val="20"/>
          <w:szCs w:val="20"/>
        </w:rPr>
        <w:t xml:space="preserve"> Together with fall of daily usage of internet, percentage rate of internet use in general decreases proportionally to increase of age. </w:t>
      </w:r>
      <w:r w:rsidRPr="009C6191">
        <w:rPr>
          <w:sz w:val="20"/>
          <w:szCs w:val="20"/>
        </w:rPr>
        <w:t xml:space="preserve">  </w:t>
      </w:r>
    </w:p>
    <w:p w:rsidR="003A5D6D" w:rsidRPr="009C6191" w:rsidRDefault="003A5D6D" w:rsidP="003A5D6D">
      <w:pPr>
        <w:pStyle w:val="Bullet"/>
        <w:spacing w:after="0" w:line="276" w:lineRule="auto"/>
        <w:ind w:right="270"/>
        <w:rPr>
          <w:rFonts w:asciiTheme="minorHAnsi" w:hAnsiTheme="minorHAnsi"/>
          <w:b/>
          <w:i/>
          <w:sz w:val="20"/>
          <w:highlight w:val="yellow"/>
          <w:u w:val="single"/>
        </w:rPr>
      </w:pPr>
      <w:r>
        <w:rPr>
          <w:rFonts w:asciiTheme="minorHAnsi" w:hAnsi="Sylfaen"/>
          <w:b/>
          <w:i/>
          <w:sz w:val="20"/>
          <w:u w:val="single"/>
        </w:rPr>
        <w:t>Chart</w:t>
      </w:r>
      <w:r w:rsidR="00434FAF">
        <w:rPr>
          <w:rFonts w:asciiTheme="minorHAnsi" w:hAnsiTheme="minorHAnsi"/>
          <w:b/>
          <w:i/>
          <w:sz w:val="20"/>
          <w:u w:val="single"/>
        </w:rPr>
        <w:t xml:space="preserve"> #97</w:t>
      </w:r>
      <w:r w:rsidRPr="009C6191">
        <w:rPr>
          <w:rFonts w:asciiTheme="minorHAnsi" w:hAnsiTheme="minorHAnsi"/>
          <w:b/>
          <w:i/>
          <w:sz w:val="20"/>
          <w:u w:val="single"/>
        </w:rPr>
        <w:t xml:space="preserve">. </w:t>
      </w:r>
      <w:r>
        <w:rPr>
          <w:rFonts w:asciiTheme="minorHAnsi" w:hAnsiTheme="minorHAnsi"/>
          <w:b/>
          <w:i/>
          <w:sz w:val="20"/>
          <w:u w:val="single"/>
        </w:rPr>
        <w:t xml:space="preserve">Use of internet (according to age groups) </w:t>
      </w:r>
    </w:p>
    <w:tbl>
      <w:tblPr>
        <w:tblStyle w:val="TableGrid"/>
        <w:tblW w:w="9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822"/>
        <w:gridCol w:w="823"/>
        <w:gridCol w:w="823"/>
        <w:gridCol w:w="823"/>
        <w:gridCol w:w="823"/>
        <w:gridCol w:w="823"/>
        <w:gridCol w:w="823"/>
      </w:tblGrid>
      <w:tr w:rsidR="003A5D6D" w:rsidRPr="009C6191" w:rsidTr="003A5D6D">
        <w:trPr>
          <w:cantSplit/>
          <w:trHeight w:val="1502"/>
        </w:trPr>
        <w:tc>
          <w:tcPr>
            <w:tcW w:w="3595" w:type="dxa"/>
            <w:shd w:val="clear" w:color="auto" w:fill="D0CECE"/>
            <w:vAlign w:val="center"/>
          </w:tcPr>
          <w:p w:rsidR="003A5D6D" w:rsidRPr="009C6191" w:rsidRDefault="003A5D6D" w:rsidP="003A5D6D">
            <w:pPr>
              <w:jc w:val="center"/>
              <w:rPr>
                <w:color w:val="000000"/>
              </w:rPr>
            </w:pPr>
          </w:p>
        </w:tc>
        <w:tc>
          <w:tcPr>
            <w:tcW w:w="822" w:type="dxa"/>
            <w:shd w:val="clear" w:color="auto" w:fill="D0CECE"/>
            <w:textDirection w:val="btLr"/>
            <w:vAlign w:val="center"/>
          </w:tcPr>
          <w:p w:rsidR="003A5D6D" w:rsidRPr="009C6191" w:rsidRDefault="003A5D6D" w:rsidP="003A5D6D">
            <w:pPr>
              <w:ind w:left="113" w:right="113"/>
              <w:jc w:val="center"/>
              <w:rPr>
                <w:rFonts w:eastAsia="Times New Roman"/>
                <w:sz w:val="18"/>
              </w:rPr>
            </w:pPr>
            <w:r w:rsidRPr="009C6191">
              <w:rPr>
                <w:sz w:val="18"/>
              </w:rPr>
              <w:t>15-17 Years old</w:t>
            </w:r>
          </w:p>
        </w:tc>
        <w:tc>
          <w:tcPr>
            <w:tcW w:w="823"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18-24 Years old</w:t>
            </w:r>
          </w:p>
        </w:tc>
        <w:tc>
          <w:tcPr>
            <w:tcW w:w="823"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25-34 Years old</w:t>
            </w:r>
          </w:p>
        </w:tc>
        <w:tc>
          <w:tcPr>
            <w:tcW w:w="823"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35-44 Years old</w:t>
            </w:r>
          </w:p>
        </w:tc>
        <w:tc>
          <w:tcPr>
            <w:tcW w:w="823"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45-54 Years old</w:t>
            </w:r>
          </w:p>
        </w:tc>
        <w:tc>
          <w:tcPr>
            <w:tcW w:w="823"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55-64 Years old</w:t>
            </w:r>
          </w:p>
        </w:tc>
        <w:tc>
          <w:tcPr>
            <w:tcW w:w="823"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65 and above</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I don’t use the Internet at all</w:t>
            </w:r>
          </w:p>
        </w:tc>
        <w:tc>
          <w:tcPr>
            <w:tcW w:w="822"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19%</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47%</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91%</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Daily</w:t>
            </w:r>
          </w:p>
        </w:tc>
        <w:tc>
          <w:tcPr>
            <w:tcW w:w="822" w:type="dxa"/>
            <w:shd w:val="clear" w:color="auto" w:fill="C5E0B3" w:themeFill="accent6" w:themeFillTint="66"/>
            <w:vAlign w:val="center"/>
          </w:tcPr>
          <w:p w:rsidR="003A5D6D" w:rsidRPr="009C6191" w:rsidRDefault="003A5D6D" w:rsidP="003A5D6D">
            <w:pPr>
              <w:jc w:val="center"/>
              <w:rPr>
                <w:color w:val="000000"/>
                <w:sz w:val="16"/>
                <w:szCs w:val="16"/>
              </w:rPr>
            </w:pPr>
            <w:r w:rsidRPr="009C6191">
              <w:rPr>
                <w:color w:val="000000"/>
                <w:sz w:val="16"/>
                <w:szCs w:val="16"/>
              </w:rPr>
              <w:t>82%</w:t>
            </w:r>
          </w:p>
        </w:tc>
        <w:tc>
          <w:tcPr>
            <w:tcW w:w="823" w:type="dxa"/>
            <w:shd w:val="clear" w:color="auto" w:fill="C5E0B3" w:themeFill="accent6" w:themeFillTint="66"/>
            <w:vAlign w:val="center"/>
          </w:tcPr>
          <w:p w:rsidR="003A5D6D" w:rsidRPr="009C6191" w:rsidRDefault="003A5D6D" w:rsidP="003A5D6D">
            <w:pPr>
              <w:jc w:val="center"/>
              <w:rPr>
                <w:color w:val="000000"/>
                <w:sz w:val="16"/>
                <w:szCs w:val="16"/>
              </w:rPr>
            </w:pPr>
            <w:r w:rsidRPr="009C6191">
              <w:rPr>
                <w:color w:val="000000"/>
                <w:sz w:val="16"/>
                <w:szCs w:val="16"/>
              </w:rPr>
              <w:t>77%</w:t>
            </w:r>
          </w:p>
        </w:tc>
        <w:tc>
          <w:tcPr>
            <w:tcW w:w="823" w:type="dxa"/>
            <w:shd w:val="clear" w:color="auto" w:fill="C5E0B3" w:themeFill="accent6" w:themeFillTint="66"/>
            <w:vAlign w:val="center"/>
          </w:tcPr>
          <w:p w:rsidR="003A5D6D" w:rsidRPr="009C6191" w:rsidRDefault="003A5D6D" w:rsidP="003A5D6D">
            <w:pPr>
              <w:jc w:val="center"/>
              <w:rPr>
                <w:color w:val="000000"/>
                <w:sz w:val="16"/>
                <w:szCs w:val="16"/>
              </w:rPr>
            </w:pPr>
            <w:r w:rsidRPr="009C6191">
              <w:rPr>
                <w:color w:val="000000"/>
                <w:sz w:val="16"/>
                <w:szCs w:val="16"/>
              </w:rPr>
              <w:t>63%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18%</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2-3 times a week</w:t>
            </w:r>
          </w:p>
        </w:tc>
        <w:tc>
          <w:tcPr>
            <w:tcW w:w="822"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10%</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Once a week</w:t>
            </w:r>
          </w:p>
        </w:tc>
        <w:tc>
          <w:tcPr>
            <w:tcW w:w="822"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2-3 times a month</w:t>
            </w:r>
          </w:p>
        </w:tc>
        <w:tc>
          <w:tcPr>
            <w:tcW w:w="822"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r>
      <w:tr w:rsidR="003A5D6D" w:rsidRPr="009C6191" w:rsidTr="003A5D6D">
        <w:trPr>
          <w:trHeight w:val="317"/>
        </w:trPr>
        <w:tc>
          <w:tcPr>
            <w:tcW w:w="3595" w:type="dxa"/>
            <w:vAlign w:val="center"/>
          </w:tcPr>
          <w:p w:rsidR="003A5D6D" w:rsidRPr="009C6191" w:rsidRDefault="003A5D6D" w:rsidP="003A5D6D">
            <w:pPr>
              <w:rPr>
                <w:color w:val="000000"/>
                <w:sz w:val="18"/>
                <w:szCs w:val="18"/>
              </w:rPr>
            </w:pPr>
            <w:r w:rsidRPr="009C6191">
              <w:rPr>
                <w:color w:val="000000"/>
                <w:sz w:val="18"/>
                <w:szCs w:val="18"/>
              </w:rPr>
              <w:t>Once a month or less frequently</w:t>
            </w:r>
          </w:p>
        </w:tc>
        <w:tc>
          <w:tcPr>
            <w:tcW w:w="822"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823"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bl>
    <w:p w:rsidR="003A5D6D" w:rsidRPr="00914743" w:rsidRDefault="003A5D6D" w:rsidP="003A5D6D">
      <w:pPr>
        <w:pStyle w:val="Bullet"/>
        <w:spacing w:before="240" w:after="0" w:line="276" w:lineRule="auto"/>
        <w:ind w:right="0"/>
        <w:rPr>
          <w:rFonts w:asciiTheme="minorHAnsi" w:hAnsiTheme="minorHAnsi"/>
          <w:sz w:val="20"/>
        </w:rPr>
      </w:pPr>
      <w:r>
        <w:rPr>
          <w:rFonts w:asciiTheme="minorHAnsi" w:hAnsi="Sylfaen"/>
          <w:sz w:val="20"/>
        </w:rPr>
        <w:lastRenderedPageBreak/>
        <w:t>As identified by the survey results, the majority of internet users use social networks (only 3% declared that they don</w:t>
      </w:r>
      <w:r>
        <w:rPr>
          <w:rFonts w:asciiTheme="minorHAnsi" w:hAnsi="Sylfaen"/>
          <w:sz w:val="20"/>
        </w:rPr>
        <w:t>’</w:t>
      </w:r>
      <w:r>
        <w:rPr>
          <w:rFonts w:asciiTheme="minorHAnsi" w:hAnsi="Sylfaen"/>
          <w:sz w:val="20"/>
        </w:rPr>
        <w:t xml:space="preserve">t use social networks). The most popular social network is Facebook </w:t>
      </w:r>
      <w:r>
        <w:rPr>
          <w:rFonts w:asciiTheme="minorHAnsi" w:hAnsi="Sylfaen"/>
          <w:sz w:val="20"/>
        </w:rPr>
        <w:t>–</w:t>
      </w:r>
      <w:r>
        <w:rPr>
          <w:rFonts w:asciiTheme="minorHAnsi" w:hAnsi="Sylfaen"/>
          <w:sz w:val="20"/>
        </w:rPr>
        <w:t xml:space="preserve"> 82% of internet users use it. The second most popular social network is Odnoklassniki (42% of internet users). </w:t>
      </w:r>
    </w:p>
    <w:p w:rsidR="003A5D6D" w:rsidRPr="009C6191" w:rsidRDefault="003A5D6D" w:rsidP="003A5D6D">
      <w:pPr>
        <w:pStyle w:val="Bullet"/>
        <w:spacing w:before="240" w:after="0" w:line="276" w:lineRule="auto"/>
        <w:ind w:right="270"/>
        <w:rPr>
          <w:rFonts w:asciiTheme="minorHAnsi" w:hAnsiTheme="minorHAnsi"/>
          <w:b/>
          <w:i/>
          <w:sz w:val="20"/>
          <w:u w:val="single"/>
        </w:rPr>
      </w:pPr>
      <w:proofErr w:type="gramStart"/>
      <w:r>
        <w:rPr>
          <w:rFonts w:asciiTheme="minorHAnsi" w:hAnsi="Sylfaen"/>
          <w:b/>
          <w:i/>
          <w:sz w:val="20"/>
          <w:u w:val="single"/>
        </w:rPr>
        <w:t xml:space="preserve">Chart </w:t>
      </w:r>
      <w:r w:rsidR="00434FAF">
        <w:rPr>
          <w:rFonts w:asciiTheme="minorHAnsi" w:hAnsiTheme="minorHAnsi"/>
          <w:b/>
          <w:i/>
          <w:sz w:val="20"/>
          <w:u w:val="single"/>
        </w:rPr>
        <w:t xml:space="preserve"> #</w:t>
      </w:r>
      <w:proofErr w:type="gramEnd"/>
      <w:r w:rsidR="00434FAF">
        <w:rPr>
          <w:rFonts w:asciiTheme="minorHAnsi" w:hAnsiTheme="minorHAnsi"/>
          <w:b/>
          <w:i/>
          <w:sz w:val="20"/>
          <w:u w:val="single"/>
        </w:rPr>
        <w:t>98</w:t>
      </w:r>
      <w:r>
        <w:rPr>
          <w:rFonts w:asciiTheme="minorHAnsi" w:hAnsiTheme="minorHAnsi"/>
          <w:b/>
          <w:i/>
          <w:sz w:val="20"/>
          <w:u w:val="single"/>
        </w:rPr>
        <w:t xml:space="preserve">. Use of social networks (within the last 3 months) </w:t>
      </w:r>
      <w:r w:rsidRPr="009C6191">
        <w:rPr>
          <w:rFonts w:asciiTheme="minorHAnsi" w:hAnsiTheme="minorHAnsi"/>
          <w:b/>
          <w:i/>
          <w:sz w:val="20"/>
          <w:u w:val="single"/>
        </w:rPr>
        <w:t>N=1324 (</w:t>
      </w:r>
      <w:r>
        <w:rPr>
          <w:rFonts w:asciiTheme="minorHAnsi" w:hAnsiTheme="minorHAnsi"/>
          <w:b/>
          <w:i/>
          <w:sz w:val="20"/>
          <w:u w:val="single"/>
        </w:rPr>
        <w:t xml:space="preserve">among those who use internet) </w:t>
      </w:r>
    </w:p>
    <w:p w:rsidR="003A5D6D" w:rsidRPr="009C6191" w:rsidRDefault="003A5D6D" w:rsidP="003A5D6D">
      <w:pPr>
        <w:spacing w:after="0"/>
        <w:rPr>
          <w:b/>
        </w:rPr>
      </w:pPr>
    </w:p>
    <w:p w:rsidR="003A5D6D" w:rsidRPr="009C6191" w:rsidRDefault="003A5D6D" w:rsidP="003A5D6D">
      <w:pPr>
        <w:pStyle w:val="Bullet"/>
        <w:spacing w:after="0"/>
        <w:ind w:right="0"/>
        <w:rPr>
          <w:rFonts w:asciiTheme="minorHAnsi" w:hAnsiTheme="minorHAnsi"/>
          <w:sz w:val="16"/>
          <w:szCs w:val="16"/>
        </w:rPr>
      </w:pPr>
      <w:r w:rsidRPr="009C6191">
        <w:rPr>
          <w:rFonts w:asciiTheme="minorHAnsi" w:hAnsiTheme="minorHAnsi"/>
          <w:noProof/>
          <w:sz w:val="20"/>
        </w:rPr>
        <w:drawing>
          <wp:inline distT="0" distB="0" distL="0" distR="0" wp14:anchorId="63B88B32" wp14:editId="39C0F354">
            <wp:extent cx="5667375" cy="3324225"/>
            <wp:effectExtent l="0" t="0" r="9525" b="952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9C6191">
        <w:rPr>
          <w:rFonts w:asciiTheme="minorHAnsi" w:hAnsiTheme="minorHAnsi"/>
          <w:b/>
        </w:rPr>
        <w:br/>
      </w:r>
      <w:r w:rsidRPr="00C31443">
        <w:rPr>
          <w:rFonts w:asciiTheme="minorHAnsi" w:hAnsi="Sylfaen"/>
          <w:b/>
          <w:sz w:val="16"/>
          <w:szCs w:val="16"/>
        </w:rPr>
        <w:t>Note:</w:t>
      </w:r>
      <w:r w:rsidRPr="00C31443">
        <w:rPr>
          <w:rFonts w:asciiTheme="minorHAnsi" w:hAnsiTheme="minorHAnsi"/>
          <w:sz w:val="16"/>
          <w:szCs w:val="16"/>
        </w:rPr>
        <w:t xml:space="preserve"> </w:t>
      </w:r>
      <w:r w:rsidRPr="00C31443">
        <w:rPr>
          <w:rFonts w:asciiTheme="minorHAnsi" w:hAnsi="Sylfaen"/>
          <w:sz w:val="16"/>
          <w:szCs w:val="16"/>
        </w:rPr>
        <w:t xml:space="preserve">the table presents those </w:t>
      </w:r>
      <w:r>
        <w:rPr>
          <w:rFonts w:asciiTheme="minorHAnsi" w:hAnsi="Sylfaen"/>
          <w:sz w:val="16"/>
          <w:szCs w:val="16"/>
        </w:rPr>
        <w:t>social networks</w:t>
      </w:r>
      <w:r w:rsidRPr="00C31443">
        <w:rPr>
          <w:rFonts w:asciiTheme="minorHAnsi" w:hAnsi="Sylfaen"/>
          <w:sz w:val="16"/>
          <w:szCs w:val="16"/>
        </w:rPr>
        <w:t xml:space="preserve"> percentage rate of which is 1% and more in overall picture.</w:t>
      </w:r>
    </w:p>
    <w:p w:rsidR="003A5D6D" w:rsidRPr="009C6191" w:rsidRDefault="003A5D6D" w:rsidP="003A5D6D">
      <w:pPr>
        <w:pStyle w:val="Bullet"/>
        <w:spacing w:after="0"/>
        <w:ind w:right="0"/>
        <w:rPr>
          <w:rFonts w:asciiTheme="minorHAnsi" w:hAnsiTheme="minorHAnsi"/>
          <w:sz w:val="16"/>
          <w:szCs w:val="16"/>
        </w:rPr>
      </w:pPr>
    </w:p>
    <w:p w:rsidR="003A5D6D" w:rsidRPr="009C6191" w:rsidRDefault="003A5D6D" w:rsidP="003A5D6D">
      <w:pPr>
        <w:jc w:val="both"/>
      </w:pPr>
      <w:r>
        <w:rPr>
          <w:rFonts w:hAnsi="Sylfaen"/>
          <w:sz w:val="20"/>
          <w:szCs w:val="20"/>
        </w:rPr>
        <w:t xml:space="preserve">While analyzing data in the perspective of regions, it turns out that Facebook is most actively used by residents of Guria (87%), Tbilisi (85%) and Imereti (85%). Odnoklassniki has the biggest number of users in Samegrelo-Zemo Svaneti (76%) and Samtskhe-Javakheti (70%) regions. </w:t>
      </w:r>
    </w:p>
    <w:p w:rsidR="003A5D6D" w:rsidRPr="009C6191" w:rsidRDefault="003A5D6D" w:rsidP="003A5D6D">
      <w:pPr>
        <w:pStyle w:val="Bullet"/>
        <w:spacing w:before="240" w:after="0" w:line="276" w:lineRule="auto"/>
        <w:ind w:right="270"/>
        <w:rPr>
          <w:rFonts w:asciiTheme="minorHAnsi" w:hAnsiTheme="minorHAnsi"/>
          <w:b/>
          <w:i/>
          <w:sz w:val="20"/>
          <w:u w:val="single"/>
        </w:rPr>
      </w:pPr>
      <w:r>
        <w:rPr>
          <w:rFonts w:asciiTheme="minorHAnsi" w:hAnsi="Sylfaen"/>
          <w:b/>
          <w:i/>
          <w:sz w:val="20"/>
          <w:u w:val="single"/>
        </w:rPr>
        <w:t>Chart</w:t>
      </w:r>
      <w:r w:rsidR="00434FAF">
        <w:rPr>
          <w:rFonts w:asciiTheme="minorHAnsi" w:hAnsiTheme="minorHAnsi"/>
          <w:b/>
          <w:i/>
          <w:sz w:val="20"/>
          <w:u w:val="single"/>
        </w:rPr>
        <w:t xml:space="preserve"> #99</w:t>
      </w:r>
      <w:r>
        <w:rPr>
          <w:rFonts w:asciiTheme="minorHAnsi" w:hAnsiTheme="minorHAnsi"/>
          <w:b/>
          <w:i/>
          <w:sz w:val="20"/>
          <w:u w:val="single"/>
        </w:rPr>
        <w:t xml:space="preserve">. Use of social networks (within the last 3 months) (according to regions) from those who use internet </w:t>
      </w:r>
      <w:r w:rsidRPr="009C6191">
        <w:rPr>
          <w:rFonts w:asciiTheme="minorHAnsi" w:hAnsiTheme="minorHAnsi"/>
          <w:b/>
          <w:i/>
          <w:sz w:val="20"/>
          <w:u w:val="single"/>
        </w:rPr>
        <w:t xml:space="preserve"> </w:t>
      </w:r>
    </w:p>
    <w:tbl>
      <w:tblPr>
        <w:tblW w:w="9450" w:type="dxa"/>
        <w:tblInd w:w="85" w:type="dxa"/>
        <w:tblLayout w:type="fixed"/>
        <w:tblLook w:val="04A0" w:firstRow="1" w:lastRow="0" w:firstColumn="1" w:lastColumn="0" w:noHBand="0" w:noVBand="1"/>
      </w:tblPr>
      <w:tblGrid>
        <w:gridCol w:w="2340"/>
        <w:gridCol w:w="646"/>
        <w:gridCol w:w="646"/>
        <w:gridCol w:w="647"/>
        <w:gridCol w:w="646"/>
        <w:gridCol w:w="646"/>
        <w:gridCol w:w="647"/>
        <w:gridCol w:w="646"/>
        <w:gridCol w:w="646"/>
        <w:gridCol w:w="647"/>
        <w:gridCol w:w="646"/>
        <w:gridCol w:w="647"/>
      </w:tblGrid>
      <w:tr w:rsidR="003A5D6D" w:rsidRPr="009C6191" w:rsidTr="003A5D6D">
        <w:trPr>
          <w:cantSplit/>
          <w:trHeight w:val="2393"/>
        </w:trPr>
        <w:tc>
          <w:tcPr>
            <w:tcW w:w="2340" w:type="dxa"/>
            <w:tcBorders>
              <w:top w:val="single" w:sz="4" w:space="0" w:color="AEAAAA"/>
              <w:left w:val="single" w:sz="4" w:space="0" w:color="AEAAAA"/>
              <w:bottom w:val="single" w:sz="4" w:space="0" w:color="A6A6A6" w:themeColor="background1" w:themeShade="A6"/>
              <w:right w:val="single" w:sz="4" w:space="0" w:color="AEAAAA"/>
            </w:tcBorders>
            <w:shd w:val="clear" w:color="000000" w:fill="D0CECE"/>
            <w:vAlign w:val="center"/>
            <w:hideMark/>
          </w:tcPr>
          <w:p w:rsidR="003A5D6D" w:rsidRPr="009C6191" w:rsidRDefault="003A5D6D" w:rsidP="003A5D6D">
            <w:pPr>
              <w:spacing w:after="0" w:line="240" w:lineRule="auto"/>
              <w:rPr>
                <w:rFonts w:eastAsia="Times New Roman"/>
                <w:b/>
                <w:bCs/>
                <w:sz w:val="16"/>
                <w:szCs w:val="16"/>
              </w:rPr>
            </w:pPr>
          </w:p>
        </w:tc>
        <w:tc>
          <w:tcPr>
            <w:tcW w:w="646"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spacing w:after="0" w:line="240" w:lineRule="auto"/>
              <w:ind w:left="113" w:right="113"/>
              <w:jc w:val="center"/>
              <w:rPr>
                <w:rFonts w:eastAsia="Times New Roman"/>
                <w:sz w:val="18"/>
              </w:rPr>
            </w:pPr>
            <w:r w:rsidRPr="009C6191">
              <w:rPr>
                <w:sz w:val="18"/>
              </w:rPr>
              <w:t>Tbilisi</w:t>
            </w:r>
          </w:p>
        </w:tc>
        <w:tc>
          <w:tcPr>
            <w:tcW w:w="646"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Kakheti</w:t>
            </w:r>
          </w:p>
        </w:tc>
        <w:tc>
          <w:tcPr>
            <w:tcW w:w="647"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Kvemo Kartli</w:t>
            </w:r>
          </w:p>
        </w:tc>
        <w:tc>
          <w:tcPr>
            <w:tcW w:w="646"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Mtskheta-Mtianeti</w:t>
            </w:r>
          </w:p>
        </w:tc>
        <w:tc>
          <w:tcPr>
            <w:tcW w:w="646"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Shida Kartli</w:t>
            </w:r>
          </w:p>
        </w:tc>
        <w:tc>
          <w:tcPr>
            <w:tcW w:w="647"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Samtskhe-Javakheti</w:t>
            </w:r>
          </w:p>
        </w:tc>
        <w:tc>
          <w:tcPr>
            <w:tcW w:w="646"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Racha-Lechkhumi/Kvemo Svaneti</w:t>
            </w:r>
          </w:p>
        </w:tc>
        <w:tc>
          <w:tcPr>
            <w:tcW w:w="646"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Imereti</w:t>
            </w:r>
          </w:p>
        </w:tc>
        <w:tc>
          <w:tcPr>
            <w:tcW w:w="647"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Guria</w:t>
            </w:r>
          </w:p>
        </w:tc>
        <w:tc>
          <w:tcPr>
            <w:tcW w:w="646"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Samegrelo-Zemo Svaneti</w:t>
            </w:r>
          </w:p>
        </w:tc>
        <w:tc>
          <w:tcPr>
            <w:tcW w:w="647" w:type="dxa"/>
            <w:tcBorders>
              <w:top w:val="single" w:sz="4" w:space="0" w:color="AEAAAA"/>
              <w:left w:val="nil"/>
              <w:bottom w:val="single" w:sz="4" w:space="0" w:color="A6A6A6" w:themeColor="background1" w:themeShade="A6"/>
              <w:right w:val="single" w:sz="4" w:space="0" w:color="AEAAAA"/>
            </w:tcBorders>
            <w:shd w:val="clear" w:color="000000" w:fill="D0CECE"/>
            <w:textDirection w:val="btLr"/>
            <w:vAlign w:val="center"/>
          </w:tcPr>
          <w:p w:rsidR="003A5D6D" w:rsidRPr="009C6191" w:rsidRDefault="003A5D6D" w:rsidP="003A5D6D">
            <w:pPr>
              <w:ind w:left="113" w:right="113"/>
              <w:jc w:val="center"/>
              <w:rPr>
                <w:sz w:val="18"/>
              </w:rPr>
            </w:pPr>
            <w:r w:rsidRPr="009C6191">
              <w:rPr>
                <w:rFonts w:cs="Arial"/>
                <w:sz w:val="18"/>
              </w:rPr>
              <w:t>Adjara</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Do not use social networks</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Facebook</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CBCA"/>
            <w:vAlign w:val="center"/>
          </w:tcPr>
          <w:p w:rsidR="003A5D6D" w:rsidRPr="009C6191" w:rsidRDefault="003A5D6D" w:rsidP="003A5D6D">
            <w:pPr>
              <w:spacing w:after="0"/>
              <w:jc w:val="center"/>
              <w:rPr>
                <w:color w:val="000000"/>
                <w:sz w:val="16"/>
                <w:szCs w:val="16"/>
              </w:rPr>
            </w:pPr>
            <w:r w:rsidRPr="009C6191">
              <w:rPr>
                <w:color w:val="000000"/>
                <w:sz w:val="16"/>
                <w:szCs w:val="16"/>
              </w:rPr>
              <w:t>85%</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77%</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51%</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78%</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CBCA"/>
            <w:vAlign w:val="center"/>
          </w:tcPr>
          <w:p w:rsidR="003A5D6D" w:rsidRPr="009C6191" w:rsidRDefault="003A5D6D" w:rsidP="003A5D6D">
            <w:pPr>
              <w:spacing w:after="0"/>
              <w:jc w:val="center"/>
              <w:rPr>
                <w:color w:val="000000"/>
                <w:sz w:val="16"/>
                <w:szCs w:val="16"/>
              </w:rPr>
            </w:pPr>
            <w:r w:rsidRPr="009C6191">
              <w:rPr>
                <w:color w:val="000000"/>
                <w:sz w:val="16"/>
                <w:szCs w:val="16"/>
              </w:rPr>
              <w:t>85%</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CBCA"/>
            <w:vAlign w:val="center"/>
          </w:tcPr>
          <w:p w:rsidR="003A5D6D" w:rsidRPr="009C6191" w:rsidRDefault="003A5D6D" w:rsidP="003A5D6D">
            <w:pPr>
              <w:spacing w:after="0"/>
              <w:jc w:val="center"/>
              <w:rPr>
                <w:color w:val="000000"/>
                <w:sz w:val="16"/>
                <w:szCs w:val="16"/>
              </w:rPr>
            </w:pPr>
            <w:r w:rsidRPr="009C6191">
              <w:rPr>
                <w:color w:val="000000"/>
                <w:sz w:val="16"/>
                <w:szCs w:val="16"/>
              </w:rPr>
              <w:t>87%</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82%</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80%</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Odnoklassniki</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26%</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36%</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CBCA"/>
            <w:vAlign w:val="center"/>
          </w:tcPr>
          <w:p w:rsidR="003A5D6D" w:rsidRPr="009C6191" w:rsidRDefault="003A5D6D" w:rsidP="003A5D6D">
            <w:pPr>
              <w:spacing w:after="0"/>
              <w:jc w:val="center"/>
              <w:rPr>
                <w:color w:val="000000"/>
                <w:sz w:val="16"/>
                <w:szCs w:val="16"/>
              </w:rPr>
            </w:pPr>
            <w:r w:rsidRPr="009C6191">
              <w:rPr>
                <w:color w:val="000000"/>
                <w:sz w:val="16"/>
                <w:szCs w:val="16"/>
              </w:rPr>
              <w:t>70%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36%</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46%</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37%</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CBCA"/>
            <w:vAlign w:val="center"/>
          </w:tcPr>
          <w:p w:rsidR="003A5D6D" w:rsidRPr="009C6191" w:rsidRDefault="003A5D6D" w:rsidP="003A5D6D">
            <w:pPr>
              <w:spacing w:after="0"/>
              <w:jc w:val="center"/>
              <w:rPr>
                <w:color w:val="000000"/>
                <w:sz w:val="16"/>
                <w:szCs w:val="16"/>
              </w:rPr>
            </w:pPr>
            <w:r w:rsidRPr="009C6191">
              <w:rPr>
                <w:color w:val="000000"/>
                <w:sz w:val="16"/>
                <w:szCs w:val="16"/>
              </w:rPr>
              <w:t>76%</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59%</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Twitter</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6%</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9%</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Class.ge</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0.4%</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5%</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Myspace</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0.4%</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0.4%</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3%</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lastRenderedPageBreak/>
              <w:t>LinkedIn</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YouTube</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0.4%</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2%</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434FAF" w:rsidRDefault="003A5D6D" w:rsidP="003A5D6D">
            <w:pPr>
              <w:spacing w:after="0"/>
              <w:rPr>
                <w:color w:val="000000"/>
                <w:sz w:val="18"/>
                <w:szCs w:val="18"/>
              </w:rPr>
            </w:pPr>
            <w:r w:rsidRPr="00434FAF">
              <w:rPr>
                <w:color w:val="000000"/>
                <w:sz w:val="18"/>
                <w:szCs w:val="18"/>
              </w:rPr>
              <w:t>I do not know</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0.4%</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0.4%</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4%</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0%</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A5D6D" w:rsidRPr="009C6191" w:rsidRDefault="003A5D6D" w:rsidP="003A5D6D">
            <w:pPr>
              <w:spacing w:after="0"/>
              <w:jc w:val="center"/>
              <w:rPr>
                <w:color w:val="000000"/>
                <w:sz w:val="16"/>
                <w:szCs w:val="16"/>
              </w:rPr>
            </w:pPr>
            <w:r w:rsidRPr="009C6191">
              <w:rPr>
                <w:color w:val="000000"/>
                <w:sz w:val="16"/>
                <w:szCs w:val="16"/>
              </w:rPr>
              <w:t>1%</w:t>
            </w:r>
          </w:p>
        </w:tc>
      </w:tr>
      <w:tr w:rsidR="003A5D6D" w:rsidRPr="009C6191" w:rsidTr="00434FAF">
        <w:trPr>
          <w:trHeight w:val="288"/>
        </w:trPr>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434FAF" w:rsidRDefault="003A5D6D" w:rsidP="00434FAF">
            <w:pPr>
              <w:spacing w:after="0"/>
              <w:rPr>
                <w:color w:val="000000"/>
                <w:sz w:val="18"/>
                <w:szCs w:val="18"/>
              </w:rPr>
            </w:pPr>
            <w:r w:rsidRPr="00434FAF">
              <w:rPr>
                <w:rFonts w:hAnsi="Sylfaen"/>
                <w:color w:val="000000"/>
                <w:sz w:val="18"/>
                <w:szCs w:val="18"/>
              </w:rPr>
              <w:t>Number of answers</w:t>
            </w:r>
            <w:r w:rsidR="00434FAF">
              <w:rPr>
                <w:rFonts w:hAnsi="Sylfaen"/>
                <w:color w:val="000000"/>
                <w:sz w:val="18"/>
                <w:szCs w:val="18"/>
              </w:rPr>
              <w:t>:</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N=193</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N=112</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N=117</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N=121</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N=107</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N=129</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N=79</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N=125</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N=97</w:t>
            </w:r>
          </w:p>
        </w:tc>
        <w:tc>
          <w:tcPr>
            <w:tcW w:w="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N=90</w:t>
            </w:r>
          </w:p>
        </w:tc>
        <w:tc>
          <w:tcPr>
            <w:tcW w:w="6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3A5D6D" w:rsidRPr="009C6191" w:rsidRDefault="003A5D6D" w:rsidP="00434FAF">
            <w:pPr>
              <w:spacing w:after="0"/>
              <w:jc w:val="center"/>
              <w:rPr>
                <w:color w:val="000000"/>
                <w:sz w:val="16"/>
                <w:szCs w:val="16"/>
              </w:rPr>
            </w:pPr>
            <w:r w:rsidRPr="009C6191">
              <w:rPr>
                <w:color w:val="000000"/>
                <w:sz w:val="16"/>
                <w:szCs w:val="16"/>
              </w:rPr>
              <w:t>N=157</w:t>
            </w:r>
          </w:p>
        </w:tc>
      </w:tr>
    </w:tbl>
    <w:p w:rsidR="003A5D6D" w:rsidRPr="009C6191" w:rsidRDefault="003A5D6D" w:rsidP="003A5D6D">
      <w:pPr>
        <w:tabs>
          <w:tab w:val="left" w:pos="1920"/>
        </w:tabs>
      </w:pPr>
      <w:r w:rsidRPr="009E2CBF">
        <w:rPr>
          <w:b/>
          <w:sz w:val="16"/>
          <w:szCs w:val="16"/>
        </w:rPr>
        <w:t xml:space="preserve"> </w:t>
      </w:r>
      <w:r w:rsidRPr="009E2CBF">
        <w:rPr>
          <w:rFonts w:hAnsi="Sylfaen"/>
          <w:b/>
          <w:sz w:val="16"/>
          <w:szCs w:val="16"/>
        </w:rPr>
        <w:t>Note</w:t>
      </w:r>
      <w:r w:rsidRPr="00C31443">
        <w:rPr>
          <w:rFonts w:hAnsi="Sylfaen"/>
          <w:b/>
          <w:sz w:val="16"/>
          <w:szCs w:val="16"/>
        </w:rPr>
        <w:t>:</w:t>
      </w:r>
      <w:r w:rsidRPr="00C31443">
        <w:rPr>
          <w:sz w:val="16"/>
          <w:szCs w:val="16"/>
        </w:rPr>
        <w:t xml:space="preserve"> </w:t>
      </w:r>
      <w:r w:rsidRPr="00C31443">
        <w:rPr>
          <w:rFonts w:hAnsi="Sylfaen"/>
          <w:sz w:val="16"/>
          <w:szCs w:val="16"/>
        </w:rPr>
        <w:t xml:space="preserve">the table presents those </w:t>
      </w:r>
      <w:r>
        <w:rPr>
          <w:rFonts w:hAnsi="Sylfaen"/>
          <w:sz w:val="16"/>
          <w:szCs w:val="16"/>
        </w:rPr>
        <w:t>social networks</w:t>
      </w:r>
      <w:r w:rsidRPr="00C31443">
        <w:rPr>
          <w:rFonts w:hAnsi="Sylfaen"/>
          <w:sz w:val="16"/>
          <w:szCs w:val="16"/>
        </w:rPr>
        <w:t xml:space="preserve"> percentage rate of which is 1% and more in overall picture.</w:t>
      </w:r>
    </w:p>
    <w:p w:rsidR="003A5D6D" w:rsidRPr="009C6191" w:rsidRDefault="003A5D6D" w:rsidP="003A5D6D">
      <w:pPr>
        <w:tabs>
          <w:tab w:val="left" w:pos="1920"/>
        </w:tabs>
        <w:jc w:val="both"/>
      </w:pPr>
      <w:r>
        <w:rPr>
          <w:rFonts w:hAnsi="Sylfaen"/>
          <w:sz w:val="20"/>
          <w:szCs w:val="20"/>
        </w:rPr>
        <w:t xml:space="preserve">While performing data analysis according to age groups, it turns out that Facebook is a popular social network among all age categories, but it becomes more popular together with decrease of age </w:t>
      </w:r>
      <w:r>
        <w:rPr>
          <w:rFonts w:hAnsi="Sylfaen"/>
          <w:sz w:val="20"/>
          <w:szCs w:val="20"/>
        </w:rPr>
        <w:t>–</w:t>
      </w:r>
      <w:r>
        <w:rPr>
          <w:rFonts w:hAnsi="Sylfaen"/>
          <w:sz w:val="20"/>
          <w:szCs w:val="20"/>
        </w:rPr>
        <w:t xml:space="preserve"> this social network has the biggest number of users among the respondents who are 15-17 years old (92%) and 18-24 years old (93%).  </w:t>
      </w:r>
    </w:p>
    <w:p w:rsidR="003A5D6D" w:rsidRPr="009C6191" w:rsidRDefault="003A5D6D" w:rsidP="003A5D6D">
      <w:pPr>
        <w:jc w:val="both"/>
        <w:rPr>
          <w:rFonts w:cs="Arial"/>
          <w:b/>
          <w:i/>
          <w:sz w:val="20"/>
        </w:rPr>
      </w:pPr>
      <w:r>
        <w:rPr>
          <w:rFonts w:hAnsi="Sylfaen" w:cs="Sylfaen"/>
          <w:b/>
          <w:i/>
          <w:sz w:val="20"/>
        </w:rPr>
        <w:t xml:space="preserve">Chart </w:t>
      </w:r>
      <w:r w:rsidRPr="009C6191">
        <w:rPr>
          <w:rFonts w:cs="Arial"/>
          <w:b/>
          <w:i/>
          <w:sz w:val="20"/>
        </w:rPr>
        <w:t>#1</w:t>
      </w:r>
      <w:r w:rsidR="00434FAF">
        <w:rPr>
          <w:rFonts w:cs="Arial"/>
          <w:b/>
          <w:i/>
          <w:sz w:val="20"/>
        </w:rPr>
        <w:t>00</w:t>
      </w:r>
      <w:r w:rsidRPr="009C6191">
        <w:rPr>
          <w:rFonts w:cs="Arial"/>
          <w:b/>
          <w:i/>
          <w:sz w:val="20"/>
        </w:rPr>
        <w:t xml:space="preserve">. </w:t>
      </w:r>
      <w:r>
        <w:rPr>
          <w:rFonts w:hAnsi="Sylfaen"/>
          <w:b/>
          <w:i/>
          <w:sz w:val="20"/>
          <w:u w:val="single"/>
        </w:rPr>
        <w:t xml:space="preserve">Use of social networks (within the last 3 months) (according to age groups) from those who use internet </w:t>
      </w:r>
    </w:p>
    <w:tbl>
      <w:tblPr>
        <w:tblStyle w:val="TableGrid"/>
        <w:tblW w:w="9450"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0"/>
        <w:gridCol w:w="977"/>
        <w:gridCol w:w="977"/>
        <w:gridCol w:w="977"/>
        <w:gridCol w:w="977"/>
        <w:gridCol w:w="977"/>
        <w:gridCol w:w="977"/>
        <w:gridCol w:w="978"/>
      </w:tblGrid>
      <w:tr w:rsidR="003A5D6D" w:rsidRPr="009C6191" w:rsidTr="003A5D6D">
        <w:trPr>
          <w:cantSplit/>
          <w:trHeight w:val="1871"/>
        </w:trPr>
        <w:tc>
          <w:tcPr>
            <w:tcW w:w="2610" w:type="dxa"/>
            <w:shd w:val="clear" w:color="auto" w:fill="D0CECE"/>
            <w:vAlign w:val="center"/>
          </w:tcPr>
          <w:p w:rsidR="003A5D6D" w:rsidRPr="009C6191" w:rsidRDefault="003A5D6D" w:rsidP="003A5D6D">
            <w:pPr>
              <w:jc w:val="center"/>
              <w:rPr>
                <w:color w:val="000000"/>
              </w:rPr>
            </w:pPr>
          </w:p>
        </w:tc>
        <w:tc>
          <w:tcPr>
            <w:tcW w:w="977" w:type="dxa"/>
            <w:shd w:val="clear" w:color="auto" w:fill="D0CECE"/>
            <w:textDirection w:val="btLr"/>
            <w:vAlign w:val="center"/>
          </w:tcPr>
          <w:p w:rsidR="003A5D6D" w:rsidRPr="009C6191" w:rsidRDefault="003A5D6D" w:rsidP="003A5D6D">
            <w:pPr>
              <w:ind w:left="113" w:right="113"/>
              <w:jc w:val="center"/>
              <w:rPr>
                <w:rFonts w:eastAsia="Times New Roman"/>
                <w:sz w:val="18"/>
              </w:rPr>
            </w:pPr>
            <w:r w:rsidRPr="009C6191">
              <w:rPr>
                <w:sz w:val="18"/>
              </w:rPr>
              <w:t>15-17 Years old</w:t>
            </w:r>
          </w:p>
        </w:tc>
        <w:tc>
          <w:tcPr>
            <w:tcW w:w="97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18-24 Years old</w:t>
            </w:r>
          </w:p>
        </w:tc>
        <w:tc>
          <w:tcPr>
            <w:tcW w:w="97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25-34 Years old</w:t>
            </w:r>
          </w:p>
        </w:tc>
        <w:tc>
          <w:tcPr>
            <w:tcW w:w="97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35-44 Years old</w:t>
            </w:r>
          </w:p>
        </w:tc>
        <w:tc>
          <w:tcPr>
            <w:tcW w:w="97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45-54 Years old</w:t>
            </w:r>
          </w:p>
        </w:tc>
        <w:tc>
          <w:tcPr>
            <w:tcW w:w="977"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55-64 Years old</w:t>
            </w:r>
          </w:p>
        </w:tc>
        <w:tc>
          <w:tcPr>
            <w:tcW w:w="978" w:type="dxa"/>
            <w:shd w:val="clear" w:color="auto" w:fill="D0CECE"/>
            <w:textDirection w:val="btLr"/>
            <w:vAlign w:val="center"/>
          </w:tcPr>
          <w:p w:rsidR="003A5D6D" w:rsidRPr="009C6191" w:rsidRDefault="003A5D6D" w:rsidP="003A5D6D">
            <w:pPr>
              <w:ind w:left="113" w:right="113"/>
              <w:jc w:val="center"/>
              <w:rPr>
                <w:sz w:val="18"/>
              </w:rPr>
            </w:pPr>
            <w:r w:rsidRPr="009C6191">
              <w:rPr>
                <w:sz w:val="18"/>
              </w:rPr>
              <w:t>65 and above</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Do not use social networks</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0.4%</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12%</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Facebook</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93%</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89%</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80%</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65%</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65%</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37%</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Odnoklassniki</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30%</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44%</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48%</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46%</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35%</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41%</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23%</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Twitter</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5%</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6%</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7%</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Class.ge</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Myspace</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LinkedIn</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3%</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YouTube</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1%</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r>
      <w:tr w:rsidR="003A5D6D" w:rsidRPr="009C6191" w:rsidTr="003A5D6D">
        <w:trPr>
          <w:trHeight w:val="144"/>
        </w:trPr>
        <w:tc>
          <w:tcPr>
            <w:tcW w:w="2610" w:type="dxa"/>
            <w:shd w:val="clear" w:color="auto" w:fill="auto"/>
            <w:vAlign w:val="center"/>
          </w:tcPr>
          <w:p w:rsidR="003A5D6D" w:rsidRPr="009C6191" w:rsidRDefault="003A5D6D" w:rsidP="003A5D6D">
            <w:pPr>
              <w:rPr>
                <w:color w:val="000000"/>
                <w:sz w:val="20"/>
                <w:szCs w:val="20"/>
              </w:rPr>
            </w:pPr>
            <w:r w:rsidRPr="009C6191">
              <w:rPr>
                <w:color w:val="000000"/>
                <w:sz w:val="20"/>
                <w:szCs w:val="20"/>
              </w:rPr>
              <w:t>I do not know</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0.1%</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2%</w:t>
            </w:r>
          </w:p>
        </w:tc>
        <w:tc>
          <w:tcPr>
            <w:tcW w:w="977"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4%</w:t>
            </w:r>
          </w:p>
        </w:tc>
        <w:tc>
          <w:tcPr>
            <w:tcW w:w="978" w:type="dxa"/>
            <w:shd w:val="clear" w:color="auto" w:fill="auto"/>
            <w:vAlign w:val="center"/>
          </w:tcPr>
          <w:p w:rsidR="003A5D6D" w:rsidRPr="009C6191" w:rsidRDefault="003A5D6D" w:rsidP="003A5D6D">
            <w:pPr>
              <w:jc w:val="center"/>
              <w:rPr>
                <w:color w:val="000000"/>
                <w:sz w:val="16"/>
                <w:szCs w:val="16"/>
              </w:rPr>
            </w:pPr>
            <w:r w:rsidRPr="009C6191">
              <w:rPr>
                <w:color w:val="000000"/>
                <w:sz w:val="16"/>
                <w:szCs w:val="16"/>
              </w:rPr>
              <w:t>0.3%</w:t>
            </w:r>
          </w:p>
        </w:tc>
      </w:tr>
      <w:tr w:rsidR="003A5D6D" w:rsidRPr="009C6191" w:rsidTr="003A5D6D">
        <w:trPr>
          <w:trHeight w:val="144"/>
        </w:trPr>
        <w:tc>
          <w:tcPr>
            <w:tcW w:w="2610" w:type="dxa"/>
            <w:shd w:val="clear" w:color="auto" w:fill="BFBFBF" w:themeFill="background1" w:themeFillShade="BF"/>
            <w:vAlign w:val="center"/>
          </w:tcPr>
          <w:p w:rsidR="003A5D6D" w:rsidRPr="009C6191" w:rsidRDefault="003A5D6D" w:rsidP="003A5D6D">
            <w:pPr>
              <w:rPr>
                <w:color w:val="000000"/>
                <w:sz w:val="20"/>
                <w:szCs w:val="20"/>
              </w:rPr>
            </w:pPr>
            <w:r>
              <w:rPr>
                <w:rFonts w:hAnsi="Sylfaen"/>
                <w:color w:val="000000"/>
                <w:sz w:val="18"/>
              </w:rPr>
              <w:t>Number of answers per each group</w:t>
            </w:r>
          </w:p>
        </w:tc>
        <w:tc>
          <w:tcPr>
            <w:tcW w:w="977" w:type="dxa"/>
            <w:shd w:val="clear" w:color="auto" w:fill="BFBFBF" w:themeFill="background1" w:themeFillShade="BF"/>
            <w:vAlign w:val="center"/>
          </w:tcPr>
          <w:p w:rsidR="003A5D6D" w:rsidRPr="009C6191" w:rsidRDefault="003A5D6D" w:rsidP="003A5D6D">
            <w:pPr>
              <w:jc w:val="center"/>
              <w:rPr>
                <w:color w:val="000000"/>
                <w:sz w:val="16"/>
                <w:szCs w:val="16"/>
              </w:rPr>
            </w:pPr>
            <w:r w:rsidRPr="009C6191">
              <w:rPr>
                <w:color w:val="000000"/>
                <w:sz w:val="16"/>
                <w:szCs w:val="16"/>
              </w:rPr>
              <w:t>N=78</w:t>
            </w:r>
          </w:p>
        </w:tc>
        <w:tc>
          <w:tcPr>
            <w:tcW w:w="977"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N=237</w:t>
            </w:r>
          </w:p>
        </w:tc>
        <w:tc>
          <w:tcPr>
            <w:tcW w:w="977"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N=346</w:t>
            </w:r>
          </w:p>
        </w:tc>
        <w:tc>
          <w:tcPr>
            <w:tcW w:w="977"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N=274</w:t>
            </w:r>
          </w:p>
        </w:tc>
        <w:tc>
          <w:tcPr>
            <w:tcW w:w="977"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N=217</w:t>
            </w:r>
          </w:p>
        </w:tc>
        <w:tc>
          <w:tcPr>
            <w:tcW w:w="977"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N=128</w:t>
            </w:r>
          </w:p>
        </w:tc>
        <w:tc>
          <w:tcPr>
            <w:tcW w:w="978" w:type="dxa"/>
            <w:shd w:val="clear" w:color="auto" w:fill="BFBFBF" w:themeFill="background1" w:themeFillShade="BF"/>
            <w:vAlign w:val="center"/>
          </w:tcPr>
          <w:p w:rsidR="003A5D6D" w:rsidRPr="009C6191" w:rsidRDefault="003A5D6D" w:rsidP="003A5D6D">
            <w:pPr>
              <w:jc w:val="center"/>
            </w:pPr>
            <w:r w:rsidRPr="009C6191">
              <w:rPr>
                <w:color w:val="000000"/>
                <w:sz w:val="16"/>
                <w:szCs w:val="16"/>
              </w:rPr>
              <w:t>N=44</w:t>
            </w:r>
          </w:p>
        </w:tc>
      </w:tr>
    </w:tbl>
    <w:p w:rsidR="00FF08A1" w:rsidRDefault="00434FAF" w:rsidP="003A5D6D">
      <w:r>
        <w:rPr>
          <w:rFonts w:hAnsi="Sylfaen"/>
          <w:b/>
          <w:sz w:val="16"/>
          <w:szCs w:val="16"/>
        </w:rPr>
        <w:t xml:space="preserve">  </w:t>
      </w:r>
      <w:r w:rsidR="003A5D6D" w:rsidRPr="00C31443">
        <w:rPr>
          <w:rFonts w:hAnsi="Sylfaen"/>
          <w:b/>
          <w:sz w:val="16"/>
          <w:szCs w:val="16"/>
        </w:rPr>
        <w:t>Note:</w:t>
      </w:r>
      <w:r w:rsidR="003A5D6D" w:rsidRPr="00C31443">
        <w:rPr>
          <w:sz w:val="16"/>
          <w:szCs w:val="16"/>
        </w:rPr>
        <w:t xml:space="preserve"> </w:t>
      </w:r>
      <w:r w:rsidR="003A5D6D" w:rsidRPr="00C31443">
        <w:rPr>
          <w:rFonts w:hAnsi="Sylfaen"/>
          <w:sz w:val="16"/>
          <w:szCs w:val="16"/>
        </w:rPr>
        <w:t xml:space="preserve">the table presents those </w:t>
      </w:r>
      <w:r w:rsidR="003A5D6D">
        <w:rPr>
          <w:rFonts w:hAnsi="Sylfaen"/>
          <w:sz w:val="16"/>
          <w:szCs w:val="16"/>
        </w:rPr>
        <w:t>social networks</w:t>
      </w:r>
      <w:r w:rsidR="003A5D6D" w:rsidRPr="00C31443">
        <w:rPr>
          <w:rFonts w:hAnsi="Sylfaen"/>
          <w:sz w:val="16"/>
          <w:szCs w:val="16"/>
        </w:rPr>
        <w:t xml:space="preserve"> percentage rate of which is 1% and more in overall picture.</w:t>
      </w:r>
    </w:p>
    <w:p w:rsidR="00FF08A1" w:rsidRDefault="00FF08A1" w:rsidP="003A5D6D"/>
    <w:p w:rsidR="00FF08A1" w:rsidRDefault="00FF08A1" w:rsidP="003A5D6D"/>
    <w:p w:rsidR="00FF08A1" w:rsidRDefault="00FF08A1" w:rsidP="003A5D6D"/>
    <w:p w:rsidR="00FF08A1" w:rsidRDefault="00FF08A1" w:rsidP="003A5D6D"/>
    <w:p w:rsidR="00FF08A1" w:rsidRDefault="00FF08A1" w:rsidP="003A5D6D"/>
    <w:p w:rsidR="00FF08A1" w:rsidRDefault="00FF08A1" w:rsidP="003A5D6D"/>
    <w:p w:rsidR="00FF08A1" w:rsidRDefault="00FF08A1" w:rsidP="003A5D6D"/>
    <w:p w:rsidR="00FF08A1" w:rsidRDefault="00FF08A1" w:rsidP="003A5D6D"/>
    <w:p w:rsidR="00FF08A1" w:rsidRPr="009C6191" w:rsidRDefault="00FF08A1" w:rsidP="003A5D6D"/>
    <w:p w:rsidR="009C1057" w:rsidRPr="009C1057" w:rsidRDefault="009C1057" w:rsidP="009C1057">
      <w:pPr>
        <w:pStyle w:val="Heading21"/>
        <w:rPr>
          <w:rFonts w:asciiTheme="minorHAnsi" w:hAnsiTheme="minorHAnsi"/>
        </w:rPr>
      </w:pPr>
      <w:bookmarkStart w:id="14" w:name="_Toc439256645"/>
      <w:r w:rsidRPr="009C1057">
        <w:rPr>
          <w:rFonts w:asciiTheme="minorHAnsi" w:hAnsiTheme="minorHAnsi"/>
        </w:rPr>
        <w:lastRenderedPageBreak/>
        <w:t>3.5 Demographic and socio-economic profile</w:t>
      </w:r>
      <w:bookmarkEnd w:id="14"/>
      <w:r w:rsidRPr="009C1057">
        <w:rPr>
          <w:rFonts w:asciiTheme="minorHAnsi" w:hAnsiTheme="minorHAnsi"/>
        </w:rPr>
        <w:t xml:space="preserve"> </w:t>
      </w:r>
    </w:p>
    <w:p w:rsidR="009C1057" w:rsidRPr="009C1057" w:rsidRDefault="009C1057" w:rsidP="009C1057">
      <w:pPr>
        <w:pStyle w:val="Bullet"/>
        <w:spacing w:before="240" w:after="0" w:line="276" w:lineRule="auto"/>
        <w:ind w:right="270"/>
        <w:rPr>
          <w:rFonts w:asciiTheme="minorHAnsi" w:hAnsiTheme="minorHAnsi"/>
          <w:b/>
          <w:i/>
          <w:sz w:val="20"/>
          <w:szCs w:val="16"/>
          <w:u w:val="single"/>
        </w:rPr>
      </w:pPr>
      <w:r w:rsidRPr="009C1057">
        <w:rPr>
          <w:rFonts w:asciiTheme="minorHAnsi" w:hAnsi="Sylfaen"/>
          <w:b/>
          <w:i/>
          <w:sz w:val="20"/>
          <w:szCs w:val="16"/>
          <w:u w:val="single"/>
        </w:rPr>
        <w:t>Chart</w:t>
      </w:r>
      <w:r w:rsidRPr="009C1057">
        <w:rPr>
          <w:rFonts w:asciiTheme="minorHAnsi" w:hAnsiTheme="minorHAnsi"/>
          <w:b/>
          <w:i/>
          <w:sz w:val="20"/>
          <w:szCs w:val="16"/>
          <w:u w:val="single"/>
        </w:rPr>
        <w:t xml:space="preserve"> #1</w:t>
      </w:r>
      <w:r>
        <w:rPr>
          <w:rFonts w:asciiTheme="minorHAnsi" w:hAnsiTheme="minorHAnsi"/>
          <w:b/>
          <w:i/>
          <w:sz w:val="20"/>
          <w:szCs w:val="16"/>
          <w:u w:val="single"/>
        </w:rPr>
        <w:t>01</w:t>
      </w:r>
      <w:r w:rsidRPr="009C1057">
        <w:rPr>
          <w:rFonts w:asciiTheme="minorHAnsi" w:hAnsiTheme="minorHAnsi"/>
          <w:b/>
          <w:i/>
          <w:sz w:val="20"/>
          <w:szCs w:val="16"/>
          <w:u w:val="single"/>
        </w:rPr>
        <w:t xml:space="preserve">. </w:t>
      </w:r>
      <w:r w:rsidRPr="009C1057">
        <w:rPr>
          <w:rFonts w:asciiTheme="minorHAnsi" w:hAnsi="Sylfaen"/>
          <w:b/>
          <w:i/>
          <w:sz w:val="20"/>
          <w:szCs w:val="16"/>
          <w:u w:val="single"/>
        </w:rPr>
        <w:t>Age</w:t>
      </w:r>
      <w:r w:rsidRPr="009C1057">
        <w:rPr>
          <w:rFonts w:asciiTheme="minorHAnsi" w:hAnsiTheme="minorHAnsi"/>
          <w:b/>
          <w:i/>
          <w:sz w:val="20"/>
          <w:szCs w:val="16"/>
          <w:u w:val="single"/>
        </w:rPr>
        <w:t xml:space="preserve"> N=2801</w:t>
      </w:r>
    </w:p>
    <w:p w:rsidR="009C1057" w:rsidRPr="00FF08A1" w:rsidRDefault="009C1057" w:rsidP="009C1057">
      <w:pPr>
        <w:pStyle w:val="Bullet"/>
        <w:spacing w:before="240" w:after="0" w:line="276" w:lineRule="auto"/>
        <w:ind w:right="270"/>
        <w:rPr>
          <w:rFonts w:asciiTheme="minorHAnsi" w:hAnsiTheme="minorHAnsi"/>
          <w:b/>
          <w:i/>
          <w:sz w:val="20"/>
          <w:highlight w:val="yellow"/>
          <w:u w:val="single"/>
        </w:rPr>
      </w:pPr>
      <w:r w:rsidRPr="0042180E">
        <w:rPr>
          <w:rFonts w:asciiTheme="minorHAnsi" w:hAnsiTheme="minorHAnsi"/>
          <w:noProof/>
          <w:sz w:val="20"/>
        </w:rPr>
        <w:drawing>
          <wp:inline distT="0" distB="0" distL="0" distR="0" wp14:anchorId="53C6D0FC" wp14:editId="0D4C460A">
            <wp:extent cx="6029325" cy="2114550"/>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C1057" w:rsidRPr="009C1057" w:rsidRDefault="009C1057" w:rsidP="009C1057">
      <w:pPr>
        <w:pStyle w:val="Bullet"/>
        <w:spacing w:before="240" w:after="0" w:line="276" w:lineRule="auto"/>
        <w:ind w:right="270"/>
        <w:rPr>
          <w:rFonts w:asciiTheme="minorHAnsi" w:hAnsiTheme="minorHAnsi"/>
          <w:b/>
          <w:i/>
          <w:sz w:val="20"/>
          <w:szCs w:val="16"/>
          <w:u w:val="single"/>
        </w:rPr>
      </w:pPr>
      <w:r w:rsidRPr="009C1057">
        <w:rPr>
          <w:rFonts w:asciiTheme="minorHAnsi" w:hAnsi="Sylfaen"/>
          <w:b/>
          <w:i/>
          <w:sz w:val="20"/>
          <w:szCs w:val="16"/>
          <w:u w:val="single"/>
        </w:rPr>
        <w:t>Chart</w:t>
      </w:r>
      <w:r w:rsidRPr="009C1057">
        <w:rPr>
          <w:rFonts w:asciiTheme="minorHAnsi" w:hAnsiTheme="minorHAnsi"/>
          <w:b/>
          <w:i/>
          <w:sz w:val="20"/>
          <w:szCs w:val="16"/>
          <w:u w:val="single"/>
        </w:rPr>
        <w:t xml:space="preserve"> #102. </w:t>
      </w:r>
      <w:r w:rsidRPr="009C1057">
        <w:rPr>
          <w:rFonts w:asciiTheme="minorHAnsi" w:hAnsi="Sylfaen"/>
          <w:b/>
          <w:i/>
          <w:sz w:val="20"/>
          <w:szCs w:val="16"/>
          <w:u w:val="single"/>
        </w:rPr>
        <w:t>Gender</w:t>
      </w:r>
      <w:r w:rsidRPr="009C1057">
        <w:rPr>
          <w:rFonts w:asciiTheme="minorHAnsi" w:hAnsiTheme="minorHAnsi"/>
          <w:b/>
          <w:i/>
          <w:sz w:val="20"/>
          <w:szCs w:val="16"/>
          <w:u w:val="single"/>
        </w:rPr>
        <w:t xml:space="preserve"> N=2801</w:t>
      </w:r>
    </w:p>
    <w:p w:rsidR="009C1057" w:rsidRPr="0042180E" w:rsidRDefault="009C1057" w:rsidP="009C1057">
      <w:pPr>
        <w:pStyle w:val="Bullet"/>
        <w:spacing w:before="240" w:after="0" w:line="276" w:lineRule="auto"/>
        <w:ind w:right="270"/>
        <w:rPr>
          <w:rFonts w:asciiTheme="minorHAnsi" w:hAnsiTheme="minorHAnsi"/>
          <w:sz w:val="20"/>
        </w:rPr>
      </w:pPr>
      <w:r w:rsidRPr="0042180E">
        <w:rPr>
          <w:rFonts w:asciiTheme="minorHAnsi" w:hAnsiTheme="minorHAnsi"/>
          <w:noProof/>
          <w:sz w:val="20"/>
        </w:rPr>
        <w:drawing>
          <wp:inline distT="0" distB="0" distL="0" distR="0" wp14:anchorId="4227B617" wp14:editId="08815CA3">
            <wp:extent cx="5705475" cy="1485900"/>
            <wp:effectExtent l="0" t="0" r="9525"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C1057" w:rsidRPr="0042180E" w:rsidRDefault="009C1057" w:rsidP="009C1057">
      <w:pPr>
        <w:jc w:val="both"/>
        <w:rPr>
          <w:rFonts w:eastAsia="ヒラギノ角ゴ Pro W3" w:cs="Times New Roman"/>
          <w:b/>
          <w:i/>
          <w:color w:val="000000"/>
          <w:sz w:val="20"/>
          <w:szCs w:val="20"/>
          <w:highlight w:val="yellow"/>
          <w:u w:val="single"/>
        </w:rPr>
      </w:pPr>
    </w:p>
    <w:p w:rsidR="009C1057" w:rsidRPr="0042180E" w:rsidRDefault="009C1057" w:rsidP="009C1057">
      <w:pPr>
        <w:jc w:val="both"/>
        <w:rPr>
          <w:rFonts w:hAnsi="Sylfaen"/>
          <w:sz w:val="20"/>
        </w:rPr>
      </w:pPr>
      <w:r>
        <w:rPr>
          <w:rFonts w:hAnsi="Sylfaen"/>
          <w:sz w:val="20"/>
        </w:rPr>
        <w:t xml:space="preserve">Major part of Georgian residents (58%) are married and live with a spouse, 26% is single, 8% is widow, 5% is married but is separated, 3% is divorced and 1% lives with a partner out of wedlock. </w:t>
      </w:r>
    </w:p>
    <w:p w:rsidR="009C1057" w:rsidRPr="009C1057" w:rsidRDefault="009C1057" w:rsidP="009C1057">
      <w:pPr>
        <w:rPr>
          <w:rFonts w:cs="Arial"/>
          <w:b/>
          <w:i/>
          <w:sz w:val="20"/>
          <w:szCs w:val="16"/>
          <w:u w:val="single"/>
        </w:rPr>
      </w:pPr>
      <w:proofErr w:type="gramStart"/>
      <w:r w:rsidRPr="009C1057">
        <w:rPr>
          <w:rFonts w:hAnsi="Sylfaen" w:cs="Sylfaen"/>
          <w:b/>
          <w:i/>
          <w:sz w:val="20"/>
          <w:szCs w:val="16"/>
          <w:u w:val="single"/>
        </w:rPr>
        <w:t xml:space="preserve">Chart </w:t>
      </w:r>
      <w:r w:rsidRPr="009C1057">
        <w:rPr>
          <w:rFonts w:cs="Arial"/>
          <w:b/>
          <w:i/>
          <w:sz w:val="20"/>
          <w:szCs w:val="16"/>
          <w:u w:val="single"/>
        </w:rPr>
        <w:t xml:space="preserve"> #</w:t>
      </w:r>
      <w:proofErr w:type="gramEnd"/>
      <w:r w:rsidRPr="009C1057">
        <w:rPr>
          <w:rFonts w:cs="Arial"/>
          <w:b/>
          <w:i/>
          <w:sz w:val="20"/>
          <w:szCs w:val="16"/>
          <w:u w:val="single"/>
        </w:rPr>
        <w:t xml:space="preserve">103. </w:t>
      </w:r>
      <w:r w:rsidRPr="009C1057">
        <w:rPr>
          <w:rFonts w:hAnsi="Sylfaen" w:cs="Sylfaen"/>
          <w:b/>
          <w:i/>
          <w:sz w:val="20"/>
          <w:szCs w:val="16"/>
          <w:u w:val="single"/>
        </w:rPr>
        <w:t>Marital status</w:t>
      </w:r>
      <w:r w:rsidRPr="009C1057">
        <w:rPr>
          <w:rFonts w:cs="Arial"/>
          <w:b/>
          <w:i/>
          <w:sz w:val="20"/>
          <w:szCs w:val="16"/>
          <w:u w:val="single"/>
        </w:rPr>
        <w:t xml:space="preserve"> N=2801</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65CB893E" wp14:editId="4C5CF9EC">
            <wp:extent cx="5705475" cy="180022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C1057" w:rsidRPr="0042180E" w:rsidRDefault="009C1057" w:rsidP="009C1057">
      <w:pPr>
        <w:rPr>
          <w:rFonts w:cs="Sylfaen"/>
          <w:b/>
          <w:i/>
          <w:sz w:val="20"/>
          <w:highlight w:val="yellow"/>
        </w:rPr>
      </w:pPr>
    </w:p>
    <w:p w:rsidR="009C1057" w:rsidRPr="0042180E" w:rsidRDefault="009C1057" w:rsidP="009C1057">
      <w:pPr>
        <w:jc w:val="both"/>
        <w:rPr>
          <w:rFonts w:cs="Sylfaen"/>
          <w:sz w:val="20"/>
        </w:rPr>
      </w:pPr>
      <w:r>
        <w:rPr>
          <w:rFonts w:hAnsi="Sylfaen" w:cs="Sylfaen"/>
          <w:sz w:val="20"/>
        </w:rPr>
        <w:lastRenderedPageBreak/>
        <w:t xml:space="preserve">Analysis performed on data of marital status in gender perspective demonstrates that 99% of respondents in 15-17 age group are single, fourth of individuals in 18-24 age group are married and live with a spouse. </w:t>
      </w:r>
    </w:p>
    <w:p w:rsidR="009C1057" w:rsidRPr="009C1057" w:rsidRDefault="009C1057" w:rsidP="009C1057">
      <w:pPr>
        <w:rPr>
          <w:rFonts w:cs="Arial"/>
          <w:b/>
          <w:i/>
          <w:sz w:val="20"/>
          <w:szCs w:val="20"/>
          <w:u w:val="single"/>
        </w:rPr>
      </w:pPr>
      <w:r w:rsidRPr="009C1057">
        <w:rPr>
          <w:rFonts w:hAnsi="Sylfaen" w:cs="Sylfaen"/>
          <w:b/>
          <w:i/>
          <w:sz w:val="20"/>
          <w:szCs w:val="20"/>
          <w:u w:val="single"/>
        </w:rPr>
        <w:t>Chart</w:t>
      </w:r>
      <w:r w:rsidRPr="009C1057">
        <w:rPr>
          <w:rFonts w:cs="Arial"/>
          <w:b/>
          <w:i/>
          <w:sz w:val="20"/>
          <w:szCs w:val="20"/>
          <w:u w:val="single"/>
        </w:rPr>
        <w:t xml:space="preserve"> #104. </w:t>
      </w:r>
      <w:r w:rsidRPr="009C1057">
        <w:rPr>
          <w:rFonts w:hAnsi="Sylfaen" w:cs="Sylfaen"/>
          <w:b/>
          <w:i/>
          <w:sz w:val="20"/>
          <w:szCs w:val="20"/>
          <w:u w:val="single"/>
        </w:rPr>
        <w:t xml:space="preserve">Marital status (according to age groups) </w:t>
      </w:r>
    </w:p>
    <w:tbl>
      <w:tblPr>
        <w:tblStyle w:val="TableGrid"/>
        <w:tblW w:w="98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65"/>
        <w:gridCol w:w="732"/>
        <w:gridCol w:w="733"/>
        <w:gridCol w:w="733"/>
        <w:gridCol w:w="733"/>
        <w:gridCol w:w="733"/>
        <w:gridCol w:w="733"/>
        <w:gridCol w:w="733"/>
      </w:tblGrid>
      <w:tr w:rsidR="009C1057" w:rsidRPr="0042180E" w:rsidTr="008E3E2D">
        <w:trPr>
          <w:cantSplit/>
          <w:trHeight w:val="1871"/>
        </w:trPr>
        <w:tc>
          <w:tcPr>
            <w:tcW w:w="4765" w:type="dxa"/>
            <w:shd w:val="clear" w:color="auto" w:fill="D0CECE"/>
            <w:vAlign w:val="center"/>
          </w:tcPr>
          <w:p w:rsidR="009C1057" w:rsidRPr="0042180E" w:rsidRDefault="009C1057" w:rsidP="008E3E2D">
            <w:pPr>
              <w:jc w:val="center"/>
              <w:rPr>
                <w:color w:val="000000"/>
              </w:rPr>
            </w:pPr>
          </w:p>
        </w:tc>
        <w:tc>
          <w:tcPr>
            <w:tcW w:w="732" w:type="dxa"/>
            <w:shd w:val="clear" w:color="auto" w:fill="D0CECE"/>
            <w:textDirection w:val="btLr"/>
            <w:vAlign w:val="center"/>
          </w:tcPr>
          <w:p w:rsidR="009C1057" w:rsidRPr="0042180E" w:rsidRDefault="009C1057" w:rsidP="008E3E2D">
            <w:pPr>
              <w:ind w:left="113" w:right="113"/>
              <w:jc w:val="center"/>
              <w:rPr>
                <w:rFonts w:eastAsia="Times New Roman"/>
                <w:sz w:val="18"/>
              </w:rPr>
            </w:pPr>
            <w:r w:rsidRPr="0042180E">
              <w:rPr>
                <w:sz w:val="18"/>
              </w:rPr>
              <w:t>15-17 Years old</w:t>
            </w:r>
          </w:p>
        </w:tc>
        <w:tc>
          <w:tcPr>
            <w:tcW w:w="733" w:type="dxa"/>
            <w:shd w:val="clear" w:color="auto" w:fill="D0CECE"/>
            <w:textDirection w:val="btLr"/>
            <w:vAlign w:val="center"/>
          </w:tcPr>
          <w:p w:rsidR="009C1057" w:rsidRPr="0042180E" w:rsidRDefault="009C1057" w:rsidP="008E3E2D">
            <w:pPr>
              <w:ind w:left="113" w:right="113"/>
              <w:jc w:val="center"/>
              <w:rPr>
                <w:sz w:val="18"/>
              </w:rPr>
            </w:pPr>
            <w:r w:rsidRPr="0042180E">
              <w:rPr>
                <w:sz w:val="18"/>
              </w:rPr>
              <w:t>18-24 Years old</w:t>
            </w:r>
          </w:p>
        </w:tc>
        <w:tc>
          <w:tcPr>
            <w:tcW w:w="733" w:type="dxa"/>
            <w:shd w:val="clear" w:color="auto" w:fill="D0CECE"/>
            <w:textDirection w:val="btLr"/>
            <w:vAlign w:val="center"/>
          </w:tcPr>
          <w:p w:rsidR="009C1057" w:rsidRPr="0042180E" w:rsidRDefault="009C1057" w:rsidP="008E3E2D">
            <w:pPr>
              <w:ind w:left="113" w:right="113"/>
              <w:jc w:val="center"/>
              <w:rPr>
                <w:sz w:val="18"/>
              </w:rPr>
            </w:pPr>
            <w:r w:rsidRPr="0042180E">
              <w:rPr>
                <w:sz w:val="18"/>
              </w:rPr>
              <w:t>25-34 Years old</w:t>
            </w:r>
          </w:p>
        </w:tc>
        <w:tc>
          <w:tcPr>
            <w:tcW w:w="733" w:type="dxa"/>
            <w:shd w:val="clear" w:color="auto" w:fill="D0CECE"/>
            <w:textDirection w:val="btLr"/>
            <w:vAlign w:val="center"/>
          </w:tcPr>
          <w:p w:rsidR="009C1057" w:rsidRPr="0042180E" w:rsidRDefault="009C1057" w:rsidP="008E3E2D">
            <w:pPr>
              <w:ind w:left="113" w:right="113"/>
              <w:jc w:val="center"/>
              <w:rPr>
                <w:sz w:val="18"/>
              </w:rPr>
            </w:pPr>
            <w:r w:rsidRPr="0042180E">
              <w:rPr>
                <w:sz w:val="18"/>
              </w:rPr>
              <w:t>35-44 Years old</w:t>
            </w:r>
          </w:p>
        </w:tc>
        <w:tc>
          <w:tcPr>
            <w:tcW w:w="733" w:type="dxa"/>
            <w:shd w:val="clear" w:color="auto" w:fill="D0CECE"/>
            <w:textDirection w:val="btLr"/>
            <w:vAlign w:val="center"/>
          </w:tcPr>
          <w:p w:rsidR="009C1057" w:rsidRPr="0042180E" w:rsidRDefault="009C1057" w:rsidP="008E3E2D">
            <w:pPr>
              <w:ind w:left="113" w:right="113"/>
              <w:jc w:val="center"/>
              <w:rPr>
                <w:sz w:val="18"/>
              </w:rPr>
            </w:pPr>
            <w:r w:rsidRPr="0042180E">
              <w:rPr>
                <w:sz w:val="18"/>
              </w:rPr>
              <w:t>45-54 Years old</w:t>
            </w:r>
          </w:p>
        </w:tc>
        <w:tc>
          <w:tcPr>
            <w:tcW w:w="733" w:type="dxa"/>
            <w:shd w:val="clear" w:color="auto" w:fill="D0CECE"/>
            <w:textDirection w:val="btLr"/>
            <w:vAlign w:val="center"/>
          </w:tcPr>
          <w:p w:rsidR="009C1057" w:rsidRPr="0042180E" w:rsidRDefault="009C1057" w:rsidP="008E3E2D">
            <w:pPr>
              <w:ind w:left="113" w:right="113"/>
              <w:jc w:val="center"/>
              <w:rPr>
                <w:sz w:val="18"/>
              </w:rPr>
            </w:pPr>
            <w:r w:rsidRPr="0042180E">
              <w:rPr>
                <w:sz w:val="18"/>
              </w:rPr>
              <w:t>55-64 Years old</w:t>
            </w:r>
          </w:p>
        </w:tc>
        <w:tc>
          <w:tcPr>
            <w:tcW w:w="733" w:type="dxa"/>
            <w:shd w:val="clear" w:color="auto" w:fill="D0CECE"/>
            <w:textDirection w:val="btLr"/>
            <w:vAlign w:val="center"/>
          </w:tcPr>
          <w:p w:rsidR="009C1057" w:rsidRPr="0042180E" w:rsidRDefault="009C1057" w:rsidP="008E3E2D">
            <w:pPr>
              <w:ind w:left="113" w:right="113"/>
              <w:jc w:val="center"/>
              <w:rPr>
                <w:sz w:val="18"/>
              </w:rPr>
            </w:pPr>
            <w:r w:rsidRPr="0042180E">
              <w:rPr>
                <w:sz w:val="18"/>
              </w:rPr>
              <w:t>65 and above</w:t>
            </w:r>
          </w:p>
        </w:tc>
      </w:tr>
      <w:tr w:rsidR="009C1057" w:rsidRPr="0042180E" w:rsidTr="008E3E2D">
        <w:trPr>
          <w:trHeight w:val="144"/>
        </w:trPr>
        <w:tc>
          <w:tcPr>
            <w:tcW w:w="476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Single</w:t>
            </w:r>
          </w:p>
        </w:tc>
        <w:tc>
          <w:tcPr>
            <w:tcW w:w="732"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99%</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73%</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27%</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12%</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12%</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9%</w:t>
            </w:r>
          </w:p>
        </w:tc>
      </w:tr>
      <w:tr w:rsidR="009C1057" w:rsidRPr="0042180E" w:rsidTr="008E3E2D">
        <w:trPr>
          <w:trHeight w:val="144"/>
        </w:trPr>
        <w:tc>
          <w:tcPr>
            <w:tcW w:w="476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Is in marriage but does not live with a spouse</w:t>
            </w:r>
          </w:p>
        </w:tc>
        <w:tc>
          <w:tcPr>
            <w:tcW w:w="732"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2%</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3%</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6%</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6%</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7%</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6%</w:t>
            </w:r>
          </w:p>
        </w:tc>
      </w:tr>
      <w:tr w:rsidR="009C1057" w:rsidRPr="0042180E" w:rsidTr="008E3E2D">
        <w:trPr>
          <w:trHeight w:val="144"/>
        </w:trPr>
        <w:tc>
          <w:tcPr>
            <w:tcW w:w="476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Is in marriage and lives with a spouse</w:t>
            </w:r>
          </w:p>
        </w:tc>
        <w:tc>
          <w:tcPr>
            <w:tcW w:w="732"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24%</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66%</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74%</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73%</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63%</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49%</w:t>
            </w:r>
          </w:p>
        </w:tc>
      </w:tr>
      <w:tr w:rsidR="009C1057" w:rsidRPr="0042180E" w:rsidTr="008E3E2D">
        <w:trPr>
          <w:trHeight w:val="144"/>
        </w:trPr>
        <w:tc>
          <w:tcPr>
            <w:tcW w:w="476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Lives with a partner out of wedlock</w:t>
            </w:r>
          </w:p>
        </w:tc>
        <w:tc>
          <w:tcPr>
            <w:tcW w:w="732"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2%</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0.2%</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r>
      <w:tr w:rsidR="009C1057" w:rsidRPr="0042180E" w:rsidTr="008E3E2D">
        <w:trPr>
          <w:trHeight w:val="144"/>
        </w:trPr>
        <w:tc>
          <w:tcPr>
            <w:tcW w:w="476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Divorced</w:t>
            </w:r>
          </w:p>
        </w:tc>
        <w:tc>
          <w:tcPr>
            <w:tcW w:w="732"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0.1%</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3%</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6%</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4%</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4%</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w:t>
            </w:r>
          </w:p>
        </w:tc>
      </w:tr>
      <w:tr w:rsidR="009C1057" w:rsidRPr="0042180E" w:rsidTr="008E3E2D">
        <w:trPr>
          <w:trHeight w:val="144"/>
        </w:trPr>
        <w:tc>
          <w:tcPr>
            <w:tcW w:w="476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Widowed</w:t>
            </w:r>
          </w:p>
        </w:tc>
        <w:tc>
          <w:tcPr>
            <w:tcW w:w="732"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0.3%</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2%</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4%</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15%</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36%</w:t>
            </w:r>
          </w:p>
        </w:tc>
      </w:tr>
      <w:tr w:rsidR="009C1057" w:rsidRPr="0042180E" w:rsidTr="008E3E2D">
        <w:trPr>
          <w:trHeight w:val="144"/>
        </w:trPr>
        <w:tc>
          <w:tcPr>
            <w:tcW w:w="476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I do not know/hard to answer</w:t>
            </w:r>
          </w:p>
        </w:tc>
        <w:tc>
          <w:tcPr>
            <w:tcW w:w="732"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0.2%</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0.1%</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c>
          <w:tcPr>
            <w:tcW w:w="733" w:type="dxa"/>
            <w:shd w:val="clear" w:color="auto" w:fill="auto"/>
            <w:vAlign w:val="bottom"/>
          </w:tcPr>
          <w:p w:rsidR="009C1057" w:rsidRPr="0042180E" w:rsidRDefault="009C1057" w:rsidP="008E3E2D">
            <w:pPr>
              <w:jc w:val="center"/>
              <w:rPr>
                <w:color w:val="000000"/>
                <w:sz w:val="16"/>
                <w:szCs w:val="16"/>
              </w:rPr>
            </w:pPr>
            <w:r w:rsidRPr="0042180E">
              <w:rPr>
                <w:color w:val="000000"/>
                <w:sz w:val="16"/>
                <w:szCs w:val="16"/>
              </w:rPr>
              <w:t>0%</w:t>
            </w:r>
          </w:p>
        </w:tc>
      </w:tr>
    </w:tbl>
    <w:p w:rsidR="009C1057" w:rsidRPr="0042180E" w:rsidRDefault="009C1057" w:rsidP="009C1057">
      <w:pPr>
        <w:rPr>
          <w:rFonts w:cs="Sylfaen"/>
          <w:b/>
          <w:i/>
          <w:sz w:val="20"/>
          <w:highlight w:val="yellow"/>
        </w:rPr>
      </w:pPr>
    </w:p>
    <w:p w:rsidR="009C1057" w:rsidRPr="0042180E" w:rsidRDefault="009C1057" w:rsidP="009C1057">
      <w:pPr>
        <w:jc w:val="both"/>
        <w:rPr>
          <w:rFonts w:cs="Sylfaen"/>
          <w:sz w:val="20"/>
        </w:rPr>
      </w:pPr>
      <w:r>
        <w:rPr>
          <w:rFonts w:hAnsi="Sylfaen" w:cs="Sylfaen"/>
          <w:sz w:val="20"/>
        </w:rPr>
        <w:t xml:space="preserve">90% of respondents inquired within the survey are Georgian nationals, 5% of them are Azeri while 4% are Armenians. </w:t>
      </w:r>
    </w:p>
    <w:p w:rsidR="009C1057" w:rsidRPr="009C1057" w:rsidRDefault="009C1057" w:rsidP="009C1057">
      <w:pPr>
        <w:rPr>
          <w:rFonts w:cs="Arial"/>
          <w:b/>
          <w:i/>
          <w:sz w:val="20"/>
          <w:u w:val="single"/>
        </w:rPr>
      </w:pPr>
      <w:r w:rsidRPr="009C1057">
        <w:rPr>
          <w:rFonts w:hAnsi="Sylfaen" w:cs="Sylfaen"/>
          <w:b/>
          <w:i/>
          <w:sz w:val="20"/>
          <w:u w:val="single"/>
        </w:rPr>
        <w:t>Chart</w:t>
      </w:r>
      <w:r w:rsidRPr="009C1057">
        <w:rPr>
          <w:rFonts w:cs="Arial"/>
          <w:b/>
          <w:i/>
          <w:sz w:val="20"/>
          <w:u w:val="single"/>
        </w:rPr>
        <w:t xml:space="preserve"> #105. </w:t>
      </w:r>
      <w:r w:rsidRPr="009C1057">
        <w:rPr>
          <w:rFonts w:hAnsi="Sylfaen" w:cs="Sylfaen"/>
          <w:b/>
          <w:i/>
          <w:sz w:val="20"/>
          <w:u w:val="single"/>
        </w:rPr>
        <w:t>Nationality</w:t>
      </w:r>
      <w:r w:rsidRPr="009C1057">
        <w:rPr>
          <w:rFonts w:cs="Arial"/>
          <w:b/>
          <w:i/>
          <w:sz w:val="20"/>
          <w:u w:val="single"/>
        </w:rPr>
        <w:t xml:space="preserve"> N=2801</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25ECA9E1" wp14:editId="033DD9BC">
            <wp:extent cx="5705475" cy="2114550"/>
            <wp:effectExtent l="0" t="0" r="952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C1057" w:rsidRPr="0042180E" w:rsidRDefault="009C1057" w:rsidP="009C1057">
      <w:pPr>
        <w:rPr>
          <w:rFonts w:eastAsia="ヒラギノ角ゴ Pro W3" w:cs="Times New Roman"/>
          <w:b/>
          <w:i/>
          <w:color w:val="000000"/>
          <w:sz w:val="20"/>
          <w:szCs w:val="20"/>
          <w:u w:val="single"/>
        </w:rPr>
      </w:pPr>
    </w:p>
    <w:p w:rsidR="009C1057" w:rsidRDefault="009C1057" w:rsidP="009C1057">
      <w:pPr>
        <w:jc w:val="both"/>
        <w:rPr>
          <w:rFonts w:eastAsia="ヒラギノ角ゴ Pro W3" w:hAnsi="Sylfaen" w:cs="Times New Roman"/>
          <w:color w:val="000000"/>
          <w:sz w:val="20"/>
          <w:szCs w:val="20"/>
        </w:rPr>
      </w:pPr>
      <w:r>
        <w:rPr>
          <w:rFonts w:eastAsia="ヒラギノ角ゴ Pro W3" w:hAnsi="Sylfaen" w:cs="Times New Roman"/>
          <w:color w:val="000000"/>
          <w:sz w:val="20"/>
          <w:szCs w:val="20"/>
        </w:rPr>
        <w:t xml:space="preserve">Data analysis according to regions demonstrated that major part of research participants in all regions are Georgians, except for Samtskhe-Javakheti where 60% of inquired respondents are Armenian. Azeri population create have rather large share in Kvemo Kartli (38%), while number of Azeri residents equals 10% in Mtskheta-Mtianeti. </w:t>
      </w:r>
    </w:p>
    <w:p w:rsidR="009841BE" w:rsidRDefault="009841BE" w:rsidP="009C1057">
      <w:pPr>
        <w:jc w:val="both"/>
        <w:rPr>
          <w:rFonts w:eastAsia="ヒラギノ角ゴ Pro W3" w:hAnsi="Sylfaen" w:cs="Times New Roman"/>
          <w:color w:val="000000"/>
          <w:sz w:val="20"/>
          <w:szCs w:val="20"/>
        </w:rPr>
      </w:pPr>
    </w:p>
    <w:p w:rsidR="009841BE" w:rsidRDefault="009841BE" w:rsidP="009C1057">
      <w:pPr>
        <w:jc w:val="both"/>
        <w:rPr>
          <w:rFonts w:eastAsia="ヒラギノ角ゴ Pro W3" w:hAnsi="Sylfaen" w:cs="Times New Roman"/>
          <w:color w:val="000000"/>
          <w:sz w:val="20"/>
          <w:szCs w:val="20"/>
        </w:rPr>
      </w:pPr>
    </w:p>
    <w:p w:rsidR="009841BE" w:rsidRDefault="009841BE" w:rsidP="009C1057">
      <w:pPr>
        <w:jc w:val="both"/>
        <w:rPr>
          <w:rFonts w:eastAsia="ヒラギノ角ゴ Pro W3" w:hAnsi="Sylfaen" w:cs="Times New Roman"/>
          <w:color w:val="000000"/>
          <w:sz w:val="20"/>
          <w:szCs w:val="20"/>
        </w:rPr>
      </w:pPr>
    </w:p>
    <w:p w:rsidR="009841BE" w:rsidRDefault="009841BE" w:rsidP="009C1057">
      <w:pPr>
        <w:jc w:val="both"/>
        <w:rPr>
          <w:rFonts w:eastAsia="ヒラギノ角ゴ Pro W3" w:hAnsi="Sylfaen" w:cs="Times New Roman"/>
          <w:color w:val="000000"/>
          <w:sz w:val="20"/>
          <w:szCs w:val="20"/>
        </w:rPr>
      </w:pPr>
    </w:p>
    <w:p w:rsidR="009841BE" w:rsidRDefault="009841BE" w:rsidP="009C1057">
      <w:pPr>
        <w:jc w:val="both"/>
        <w:rPr>
          <w:rFonts w:eastAsia="ヒラギノ角ゴ Pro W3" w:hAnsi="Sylfaen" w:cs="Times New Roman"/>
          <w:color w:val="000000"/>
          <w:sz w:val="20"/>
          <w:szCs w:val="20"/>
        </w:rPr>
      </w:pPr>
    </w:p>
    <w:p w:rsidR="009841BE" w:rsidRDefault="009841BE" w:rsidP="009C1057">
      <w:pPr>
        <w:jc w:val="both"/>
        <w:rPr>
          <w:rFonts w:eastAsia="ヒラギノ角ゴ Pro W3" w:hAnsi="Sylfaen" w:cs="Times New Roman"/>
          <w:color w:val="000000"/>
          <w:sz w:val="20"/>
          <w:szCs w:val="20"/>
        </w:rPr>
      </w:pPr>
    </w:p>
    <w:p w:rsidR="009841BE" w:rsidRPr="009C1057" w:rsidRDefault="009841BE" w:rsidP="009C1057">
      <w:pPr>
        <w:jc w:val="both"/>
        <w:rPr>
          <w:rFonts w:eastAsia="ヒラギノ角ゴ Pro W3" w:cs="Times New Roman"/>
          <w:color w:val="000000"/>
          <w:sz w:val="20"/>
          <w:szCs w:val="20"/>
        </w:rPr>
      </w:pPr>
    </w:p>
    <w:p w:rsidR="009C1057" w:rsidRPr="009C1057" w:rsidRDefault="009C1057" w:rsidP="009C1057">
      <w:pPr>
        <w:rPr>
          <w:rFonts w:cs="Arial"/>
          <w:b/>
          <w:i/>
          <w:sz w:val="20"/>
          <w:szCs w:val="16"/>
          <w:u w:val="single"/>
        </w:rPr>
      </w:pPr>
      <w:proofErr w:type="gramStart"/>
      <w:r w:rsidRPr="009C1057">
        <w:rPr>
          <w:rFonts w:hAnsi="Sylfaen" w:cs="Sylfaen"/>
          <w:b/>
          <w:i/>
          <w:sz w:val="20"/>
          <w:szCs w:val="16"/>
          <w:u w:val="single"/>
        </w:rPr>
        <w:t xml:space="preserve">Chart </w:t>
      </w:r>
      <w:r w:rsidRPr="009C1057">
        <w:rPr>
          <w:rFonts w:cs="Arial"/>
          <w:b/>
          <w:i/>
          <w:sz w:val="20"/>
          <w:szCs w:val="16"/>
          <w:u w:val="single"/>
        </w:rPr>
        <w:t xml:space="preserve"> #</w:t>
      </w:r>
      <w:proofErr w:type="gramEnd"/>
      <w:r w:rsidRPr="009C1057">
        <w:rPr>
          <w:rFonts w:cs="Arial"/>
          <w:b/>
          <w:i/>
          <w:sz w:val="20"/>
          <w:szCs w:val="16"/>
          <w:u w:val="single"/>
        </w:rPr>
        <w:t xml:space="preserve">106. </w:t>
      </w:r>
      <w:r w:rsidRPr="009C1057">
        <w:rPr>
          <w:rFonts w:hAnsi="Sylfaen" w:cs="Sylfaen"/>
          <w:b/>
          <w:i/>
          <w:sz w:val="20"/>
          <w:szCs w:val="16"/>
          <w:u w:val="single"/>
        </w:rPr>
        <w:t xml:space="preserve">Nationality (according to regions) </w:t>
      </w:r>
      <w:r w:rsidRPr="009C1057">
        <w:rPr>
          <w:rFonts w:cs="Arial"/>
          <w:b/>
          <w:i/>
          <w:sz w:val="20"/>
          <w:szCs w:val="16"/>
          <w:u w:val="single"/>
        </w:rPr>
        <w:t xml:space="preserve"> </w:t>
      </w:r>
    </w:p>
    <w:tbl>
      <w:tblPr>
        <w:tblStyle w:val="TableGrid"/>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576"/>
        <w:gridCol w:w="576"/>
        <w:gridCol w:w="576"/>
        <w:gridCol w:w="576"/>
        <w:gridCol w:w="576"/>
        <w:gridCol w:w="576"/>
        <w:gridCol w:w="576"/>
        <w:gridCol w:w="576"/>
        <w:gridCol w:w="576"/>
        <w:gridCol w:w="576"/>
        <w:gridCol w:w="576"/>
      </w:tblGrid>
      <w:tr w:rsidR="009C1057" w:rsidRPr="0042180E" w:rsidTr="008E3E2D">
        <w:trPr>
          <w:cantSplit/>
          <w:trHeight w:val="1871"/>
        </w:trPr>
        <w:tc>
          <w:tcPr>
            <w:tcW w:w="3595" w:type="dxa"/>
            <w:shd w:val="clear" w:color="auto" w:fill="D0CECE"/>
            <w:vAlign w:val="center"/>
          </w:tcPr>
          <w:p w:rsidR="009C1057" w:rsidRPr="0042180E" w:rsidRDefault="009C1057" w:rsidP="008E3E2D">
            <w:pPr>
              <w:jc w:val="center"/>
              <w:rPr>
                <w:color w:val="000000"/>
              </w:rPr>
            </w:pPr>
          </w:p>
        </w:tc>
        <w:tc>
          <w:tcPr>
            <w:tcW w:w="576" w:type="dxa"/>
            <w:shd w:val="clear" w:color="auto" w:fill="D0CECE"/>
            <w:textDirection w:val="btLr"/>
            <w:vAlign w:val="center"/>
          </w:tcPr>
          <w:p w:rsidR="009C1057" w:rsidRPr="0042180E" w:rsidRDefault="009C1057" w:rsidP="008E3E2D">
            <w:pPr>
              <w:ind w:left="113" w:right="113"/>
              <w:jc w:val="center"/>
              <w:rPr>
                <w:rFonts w:eastAsia="Times New Roman"/>
                <w:sz w:val="18"/>
              </w:rPr>
            </w:pPr>
            <w:r w:rsidRPr="0042180E">
              <w:rPr>
                <w:sz w:val="18"/>
              </w:rPr>
              <w:t>Tbilisi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Kakheti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Kvemo Kartli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Mtskheta-Mtianeti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Shida Kartli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Samtskhe-Javakheti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Racha-Lechkhumi/Kvemo Svaneti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Imereti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Guria</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Samegrelo-Zemo Svaneti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Adjara</w:t>
            </w:r>
          </w:p>
        </w:tc>
      </w:tr>
      <w:tr w:rsidR="009C1057" w:rsidRPr="0042180E" w:rsidTr="008E3E2D">
        <w:trPr>
          <w:trHeight w:val="20"/>
        </w:trPr>
        <w:tc>
          <w:tcPr>
            <w:tcW w:w="3595" w:type="dxa"/>
            <w:shd w:val="clear" w:color="auto" w:fill="auto"/>
            <w:vAlign w:val="bottom"/>
          </w:tcPr>
          <w:p w:rsidR="009C1057" w:rsidRPr="009C1057" w:rsidRDefault="009C1057" w:rsidP="008E3E2D">
            <w:pPr>
              <w:rPr>
                <w:color w:val="000000"/>
                <w:sz w:val="18"/>
                <w:szCs w:val="20"/>
              </w:rPr>
            </w:pPr>
            <w:r w:rsidRPr="009C1057">
              <w:rPr>
                <w:color w:val="000000"/>
                <w:sz w:val="18"/>
                <w:szCs w:val="20"/>
              </w:rPr>
              <w:t>Georgian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96%</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87%</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60%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88%</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98%</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98%</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100%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100%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98%</w:t>
            </w:r>
          </w:p>
        </w:tc>
      </w:tr>
      <w:tr w:rsidR="009C1057" w:rsidRPr="0042180E" w:rsidTr="008E3E2D">
        <w:trPr>
          <w:trHeight w:val="20"/>
        </w:trPr>
        <w:tc>
          <w:tcPr>
            <w:tcW w:w="3595" w:type="dxa"/>
            <w:shd w:val="clear" w:color="auto" w:fill="auto"/>
            <w:vAlign w:val="bottom"/>
          </w:tcPr>
          <w:p w:rsidR="009C1057" w:rsidRPr="009C1057" w:rsidRDefault="009C1057" w:rsidP="008E3E2D">
            <w:pPr>
              <w:rPr>
                <w:color w:val="000000"/>
                <w:sz w:val="18"/>
                <w:szCs w:val="20"/>
              </w:rPr>
            </w:pPr>
            <w:r w:rsidRPr="009C1057">
              <w:rPr>
                <w:color w:val="000000"/>
                <w:sz w:val="18"/>
                <w:szCs w:val="20"/>
              </w:rPr>
              <w:t>Azeri</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38%</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r>
      <w:tr w:rsidR="009C1057" w:rsidRPr="0042180E" w:rsidTr="008E3E2D">
        <w:trPr>
          <w:trHeight w:val="20"/>
        </w:trPr>
        <w:tc>
          <w:tcPr>
            <w:tcW w:w="3595" w:type="dxa"/>
            <w:shd w:val="clear" w:color="auto" w:fill="auto"/>
            <w:vAlign w:val="bottom"/>
          </w:tcPr>
          <w:p w:rsidR="009C1057" w:rsidRPr="009C1057" w:rsidRDefault="009C1057" w:rsidP="008E3E2D">
            <w:pPr>
              <w:rPr>
                <w:color w:val="000000"/>
                <w:sz w:val="18"/>
                <w:szCs w:val="20"/>
              </w:rPr>
            </w:pPr>
            <w:r w:rsidRPr="009C1057">
              <w:rPr>
                <w:color w:val="000000"/>
                <w:sz w:val="18"/>
                <w:szCs w:val="20"/>
              </w:rPr>
              <w:t>Armenian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60%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0.3%</w:t>
            </w:r>
          </w:p>
        </w:tc>
      </w:tr>
      <w:tr w:rsidR="009C1057" w:rsidRPr="0042180E" w:rsidTr="008E3E2D">
        <w:trPr>
          <w:trHeight w:val="20"/>
        </w:trPr>
        <w:tc>
          <w:tcPr>
            <w:tcW w:w="3595" w:type="dxa"/>
            <w:shd w:val="clear" w:color="auto" w:fill="auto"/>
            <w:vAlign w:val="bottom"/>
          </w:tcPr>
          <w:p w:rsidR="009C1057" w:rsidRPr="009C1057" w:rsidRDefault="009C1057" w:rsidP="008E3E2D">
            <w:pPr>
              <w:rPr>
                <w:color w:val="000000"/>
                <w:sz w:val="18"/>
                <w:szCs w:val="20"/>
              </w:rPr>
            </w:pPr>
            <w:r w:rsidRPr="009C1057">
              <w:rPr>
                <w:color w:val="000000"/>
                <w:sz w:val="18"/>
                <w:szCs w:val="20"/>
              </w:rPr>
              <w:t>Russian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0.3%</w:t>
            </w:r>
          </w:p>
        </w:tc>
      </w:tr>
      <w:tr w:rsidR="009C1057" w:rsidRPr="0042180E" w:rsidTr="008E3E2D">
        <w:trPr>
          <w:trHeight w:val="20"/>
        </w:trPr>
        <w:tc>
          <w:tcPr>
            <w:tcW w:w="3595" w:type="dxa"/>
            <w:shd w:val="clear" w:color="auto" w:fill="auto"/>
            <w:vAlign w:val="bottom"/>
          </w:tcPr>
          <w:p w:rsidR="009C1057" w:rsidRPr="009C1057" w:rsidRDefault="009C1057" w:rsidP="008E3E2D">
            <w:pPr>
              <w:rPr>
                <w:color w:val="000000"/>
                <w:sz w:val="18"/>
                <w:szCs w:val="20"/>
              </w:rPr>
            </w:pPr>
            <w:r w:rsidRPr="009C1057">
              <w:rPr>
                <w:color w:val="000000"/>
                <w:sz w:val="18"/>
                <w:szCs w:val="20"/>
              </w:rPr>
              <w:t>Other</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w:t>
            </w:r>
          </w:p>
        </w:tc>
      </w:tr>
    </w:tbl>
    <w:p w:rsidR="009C1057" w:rsidRPr="0042180E" w:rsidRDefault="009C1057" w:rsidP="009C1057">
      <w:pPr>
        <w:pStyle w:val="Bullet"/>
        <w:spacing w:before="240" w:after="0" w:line="276" w:lineRule="auto"/>
        <w:ind w:right="0"/>
        <w:rPr>
          <w:rFonts w:asciiTheme="minorHAnsi" w:hAnsiTheme="minorHAnsi"/>
          <w:sz w:val="20"/>
        </w:rPr>
      </w:pPr>
      <w:r>
        <w:rPr>
          <w:rFonts w:asciiTheme="minorHAnsi" w:hAnsi="Sylfaen"/>
          <w:sz w:val="20"/>
        </w:rPr>
        <w:t xml:space="preserve">91% of residents of Georgia speak in Georgian language in family, 5% of them speak Azeri language, 3% in Armenian and 1% in Russian. </w:t>
      </w:r>
    </w:p>
    <w:p w:rsidR="009C1057" w:rsidRPr="009C1057" w:rsidRDefault="009C1057" w:rsidP="009C1057">
      <w:pPr>
        <w:rPr>
          <w:rFonts w:cs="Arial"/>
          <w:b/>
          <w:i/>
          <w:sz w:val="20"/>
          <w:szCs w:val="16"/>
          <w:u w:val="single"/>
        </w:rPr>
      </w:pPr>
      <w:r w:rsidRPr="009C1057">
        <w:rPr>
          <w:rFonts w:hAnsi="Sylfaen" w:cs="Sylfaen"/>
          <w:b/>
          <w:i/>
          <w:sz w:val="20"/>
          <w:szCs w:val="16"/>
          <w:u w:val="single"/>
        </w:rPr>
        <w:t>Chart</w:t>
      </w:r>
      <w:r w:rsidRPr="009C1057">
        <w:rPr>
          <w:rFonts w:cs="Arial"/>
          <w:b/>
          <w:i/>
          <w:sz w:val="20"/>
          <w:szCs w:val="16"/>
          <w:u w:val="single"/>
        </w:rPr>
        <w:t xml:space="preserve"> #107. </w:t>
      </w:r>
      <w:r w:rsidRPr="009C1057">
        <w:rPr>
          <w:rFonts w:hAnsi="Sylfaen" w:cs="Sylfaen"/>
          <w:b/>
          <w:i/>
          <w:sz w:val="20"/>
          <w:szCs w:val="16"/>
          <w:u w:val="single"/>
        </w:rPr>
        <w:t>Spoken language of family</w:t>
      </w:r>
      <w:r w:rsidRPr="009C1057">
        <w:rPr>
          <w:rFonts w:cs="Arial"/>
          <w:b/>
          <w:i/>
          <w:sz w:val="20"/>
          <w:szCs w:val="16"/>
          <w:u w:val="single"/>
        </w:rPr>
        <w:t xml:space="preserve"> N=2801</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76D6AF3A" wp14:editId="250D2B2D">
            <wp:extent cx="5705475" cy="1409700"/>
            <wp:effectExtent l="0" t="0" r="9525"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C1057" w:rsidRDefault="009C1057" w:rsidP="009C1057">
      <w:pPr>
        <w:pStyle w:val="Bullet"/>
        <w:spacing w:before="240" w:after="0" w:line="276" w:lineRule="auto"/>
        <w:ind w:right="270"/>
        <w:rPr>
          <w:rFonts w:asciiTheme="minorHAnsi" w:hAnsi="Sylfaen"/>
          <w:sz w:val="20"/>
        </w:rPr>
      </w:pPr>
      <w:r>
        <w:rPr>
          <w:rFonts w:asciiTheme="minorHAnsi" w:hAnsi="Sylfaen"/>
          <w:sz w:val="20"/>
        </w:rPr>
        <w:t xml:space="preserve">Analysis of language spoken in the family according to regions demonstrates that main spoken language is Georgian in all regions, however, the only exception is Samtskhe-Javakheti where 59% of residents speak Armenian in the family. Besides, Azeri is the language spoken by part of the residents in Kakheti, Kvemo Kartli and Mtskheta-Mtianeti regions </w:t>
      </w:r>
      <w:r w:rsidRPr="0042180E">
        <w:rPr>
          <w:rFonts w:asciiTheme="minorHAnsi" w:hAnsiTheme="minorHAnsi"/>
          <w:sz w:val="20"/>
        </w:rPr>
        <w:t xml:space="preserve">(9%, 37%, </w:t>
      </w:r>
      <w:proofErr w:type="gramStart"/>
      <w:r w:rsidRPr="0042180E">
        <w:rPr>
          <w:rFonts w:asciiTheme="minorHAnsi" w:hAnsiTheme="minorHAnsi"/>
          <w:sz w:val="20"/>
        </w:rPr>
        <w:t>10</w:t>
      </w:r>
      <w:proofErr w:type="gramEnd"/>
      <w:r w:rsidRPr="0042180E">
        <w:rPr>
          <w:rFonts w:asciiTheme="minorHAnsi" w:hAnsiTheme="minorHAnsi"/>
          <w:sz w:val="20"/>
        </w:rPr>
        <w:t xml:space="preserve">%, </w:t>
      </w:r>
      <w:r>
        <w:rPr>
          <w:rFonts w:asciiTheme="minorHAnsi" w:hAnsi="Sylfaen"/>
          <w:sz w:val="20"/>
        </w:rPr>
        <w:t xml:space="preserve">respectively). </w:t>
      </w:r>
    </w:p>
    <w:p w:rsidR="009C1057" w:rsidRPr="009C1057" w:rsidRDefault="009C1057" w:rsidP="009C1057">
      <w:pPr>
        <w:pStyle w:val="Bullet"/>
        <w:spacing w:after="0" w:line="276" w:lineRule="auto"/>
        <w:ind w:right="270"/>
        <w:rPr>
          <w:rFonts w:asciiTheme="minorHAnsi" w:hAnsiTheme="minorHAnsi" w:cs="Sylfaen"/>
          <w:b/>
          <w:i/>
          <w:sz w:val="16"/>
          <w:szCs w:val="16"/>
          <w:highlight w:val="yellow"/>
        </w:rPr>
      </w:pPr>
    </w:p>
    <w:p w:rsidR="009C1057" w:rsidRPr="009C1057" w:rsidRDefault="009C1057" w:rsidP="009C1057">
      <w:pPr>
        <w:rPr>
          <w:rFonts w:cs="Arial"/>
          <w:b/>
          <w:i/>
          <w:sz w:val="20"/>
          <w:szCs w:val="16"/>
          <w:u w:val="single"/>
        </w:rPr>
      </w:pPr>
      <w:r w:rsidRPr="009C1057">
        <w:rPr>
          <w:rFonts w:hAnsi="Sylfaen" w:cs="Sylfaen"/>
          <w:b/>
          <w:i/>
          <w:sz w:val="20"/>
          <w:szCs w:val="16"/>
          <w:u w:val="single"/>
        </w:rPr>
        <w:t>Chart</w:t>
      </w:r>
      <w:r w:rsidRPr="009C1057">
        <w:rPr>
          <w:rFonts w:cs="Arial"/>
          <w:b/>
          <w:i/>
          <w:sz w:val="20"/>
          <w:szCs w:val="16"/>
          <w:u w:val="single"/>
        </w:rPr>
        <w:t xml:space="preserve"> #108. Spoken language in the family (according to regions) </w:t>
      </w:r>
    </w:p>
    <w:tbl>
      <w:tblPr>
        <w:tblStyle w:val="TableGrid"/>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576"/>
        <w:gridCol w:w="576"/>
        <w:gridCol w:w="576"/>
        <w:gridCol w:w="576"/>
        <w:gridCol w:w="576"/>
        <w:gridCol w:w="576"/>
        <w:gridCol w:w="576"/>
        <w:gridCol w:w="576"/>
        <w:gridCol w:w="576"/>
        <w:gridCol w:w="576"/>
        <w:gridCol w:w="576"/>
      </w:tblGrid>
      <w:tr w:rsidR="009C1057" w:rsidRPr="0042180E" w:rsidTr="008E3E2D">
        <w:trPr>
          <w:cantSplit/>
          <w:trHeight w:val="1871"/>
        </w:trPr>
        <w:tc>
          <w:tcPr>
            <w:tcW w:w="3595" w:type="dxa"/>
            <w:shd w:val="clear" w:color="auto" w:fill="D0CECE"/>
            <w:vAlign w:val="center"/>
          </w:tcPr>
          <w:p w:rsidR="009C1057" w:rsidRPr="0042180E" w:rsidRDefault="009C1057" w:rsidP="008E3E2D">
            <w:pPr>
              <w:jc w:val="center"/>
              <w:rPr>
                <w:color w:val="000000"/>
              </w:rPr>
            </w:pPr>
          </w:p>
        </w:tc>
        <w:tc>
          <w:tcPr>
            <w:tcW w:w="576" w:type="dxa"/>
            <w:shd w:val="clear" w:color="auto" w:fill="D0CECE"/>
            <w:textDirection w:val="btLr"/>
            <w:vAlign w:val="center"/>
          </w:tcPr>
          <w:p w:rsidR="009C1057" w:rsidRPr="0042180E" w:rsidRDefault="009C1057" w:rsidP="008E3E2D">
            <w:pPr>
              <w:ind w:left="113" w:right="113"/>
              <w:jc w:val="center"/>
              <w:rPr>
                <w:rFonts w:eastAsia="Times New Roman"/>
                <w:sz w:val="18"/>
              </w:rPr>
            </w:pPr>
            <w:r w:rsidRPr="0042180E">
              <w:rPr>
                <w:sz w:val="18"/>
              </w:rPr>
              <w:t>Tbilisi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Kakheti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Kvemo Kartli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Mtskheta-Mtianeti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Shida Kartli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Samtskhe-Javakheti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Racha-Lechkhumi/Kvemo Svaneti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Imereti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Guria</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Samegrelo-Zemo Svaneti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Adjara</w:t>
            </w:r>
          </w:p>
        </w:tc>
      </w:tr>
      <w:tr w:rsidR="009C1057" w:rsidRPr="0042180E" w:rsidTr="008E3E2D">
        <w:trPr>
          <w:trHeight w:val="20"/>
        </w:trPr>
        <w:tc>
          <w:tcPr>
            <w:tcW w:w="359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Georgian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98%</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61%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100%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38%</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100%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100%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99%</w:t>
            </w:r>
          </w:p>
        </w:tc>
      </w:tr>
      <w:tr w:rsidR="009C1057" w:rsidRPr="0042180E" w:rsidTr="008E3E2D">
        <w:trPr>
          <w:trHeight w:val="20"/>
        </w:trPr>
        <w:tc>
          <w:tcPr>
            <w:tcW w:w="359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Azeri</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37%</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r>
      <w:tr w:rsidR="009C1057" w:rsidRPr="0042180E" w:rsidTr="008E3E2D">
        <w:trPr>
          <w:trHeight w:val="20"/>
        </w:trPr>
        <w:tc>
          <w:tcPr>
            <w:tcW w:w="359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Armenian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59%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r>
      <w:tr w:rsidR="009C1057" w:rsidRPr="0042180E" w:rsidTr="008E3E2D">
        <w:trPr>
          <w:trHeight w:val="20"/>
        </w:trPr>
        <w:tc>
          <w:tcPr>
            <w:tcW w:w="3595" w:type="dxa"/>
            <w:shd w:val="clear" w:color="auto" w:fill="auto"/>
            <w:vAlign w:val="center"/>
          </w:tcPr>
          <w:p w:rsidR="009C1057" w:rsidRPr="009C1057" w:rsidRDefault="009C1057" w:rsidP="008E3E2D">
            <w:pPr>
              <w:rPr>
                <w:color w:val="000000"/>
                <w:sz w:val="18"/>
                <w:szCs w:val="20"/>
              </w:rPr>
            </w:pPr>
            <w:r w:rsidRPr="009C1057">
              <w:rPr>
                <w:color w:val="000000"/>
                <w:sz w:val="18"/>
                <w:szCs w:val="20"/>
              </w:rPr>
              <w:t>Russian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w:t>
            </w:r>
          </w:p>
        </w:tc>
      </w:tr>
    </w:tbl>
    <w:p w:rsidR="009C1057" w:rsidRDefault="009C1057" w:rsidP="009C1057">
      <w:pPr>
        <w:spacing w:after="0"/>
        <w:jc w:val="both"/>
        <w:rPr>
          <w:rFonts w:eastAsia="ヒラギノ角ゴ Pro W3" w:cs="Times New Roman"/>
          <w:b/>
          <w:i/>
          <w:color w:val="000000"/>
          <w:sz w:val="20"/>
          <w:szCs w:val="20"/>
          <w:u w:val="single"/>
        </w:rPr>
      </w:pPr>
    </w:p>
    <w:p w:rsidR="009C1057" w:rsidRPr="0042180E" w:rsidRDefault="009C1057" w:rsidP="009C1057">
      <w:pPr>
        <w:spacing w:after="0"/>
        <w:jc w:val="both"/>
        <w:rPr>
          <w:rFonts w:cs="Sylfaen"/>
          <w:sz w:val="20"/>
        </w:rPr>
      </w:pPr>
      <w:r>
        <w:rPr>
          <w:rFonts w:hAnsi="Sylfaen" w:cs="Sylfaen"/>
          <w:sz w:val="20"/>
        </w:rPr>
        <w:t>Almost one third (31%) of Georgia</w:t>
      </w:r>
      <w:r>
        <w:rPr>
          <w:rFonts w:hAnsi="Sylfaen" w:cs="Sylfaen"/>
          <w:sz w:val="20"/>
        </w:rPr>
        <w:t>’</w:t>
      </w:r>
      <w:r>
        <w:rPr>
          <w:rFonts w:hAnsi="Sylfaen" w:cs="Sylfaen"/>
          <w:sz w:val="20"/>
        </w:rPr>
        <w:t xml:space="preserve">s residents declare that they are unemployed, one fourth (23%) is looking for a job, </w:t>
      </w:r>
      <w:proofErr w:type="gramStart"/>
      <w:r>
        <w:rPr>
          <w:rFonts w:hAnsi="Sylfaen" w:cs="Sylfaen"/>
          <w:sz w:val="20"/>
        </w:rPr>
        <w:t>the</w:t>
      </w:r>
      <w:proofErr w:type="gramEnd"/>
      <w:r>
        <w:rPr>
          <w:rFonts w:hAnsi="Sylfaen" w:cs="Sylfaen"/>
          <w:sz w:val="20"/>
        </w:rPr>
        <w:t xml:space="preserve"> rest of 8% is not looking for a job nowadays. As for employed respondents, 14% of them are full-time employees, 2% of them are part-time employees. 11% of respondents are housewives/work from home. 17% of respondents participating in the survey are retired. </w:t>
      </w:r>
    </w:p>
    <w:p w:rsidR="009C1057" w:rsidRDefault="009C1057" w:rsidP="009C1057">
      <w:pPr>
        <w:rPr>
          <w:rFonts w:hAnsi="Sylfaen" w:cs="Sylfaen"/>
          <w:b/>
          <w:i/>
          <w:sz w:val="20"/>
          <w:szCs w:val="16"/>
          <w:u w:val="single"/>
        </w:rPr>
      </w:pPr>
    </w:p>
    <w:p w:rsidR="009C1057" w:rsidRPr="009C1057" w:rsidRDefault="009C1057" w:rsidP="009C1057">
      <w:pPr>
        <w:rPr>
          <w:rFonts w:cs="Arial"/>
          <w:b/>
          <w:i/>
          <w:sz w:val="20"/>
          <w:szCs w:val="16"/>
          <w:u w:val="single"/>
        </w:rPr>
      </w:pPr>
      <w:r w:rsidRPr="009C1057">
        <w:rPr>
          <w:rFonts w:hAnsi="Sylfaen" w:cs="Sylfaen"/>
          <w:b/>
          <w:i/>
          <w:sz w:val="20"/>
          <w:szCs w:val="16"/>
          <w:u w:val="single"/>
        </w:rPr>
        <w:t>Chart</w:t>
      </w:r>
      <w:r w:rsidRPr="009C1057">
        <w:rPr>
          <w:rFonts w:cs="Arial"/>
          <w:b/>
          <w:i/>
          <w:sz w:val="20"/>
          <w:szCs w:val="16"/>
          <w:u w:val="single"/>
        </w:rPr>
        <w:t xml:space="preserve"> #</w:t>
      </w:r>
      <w:r>
        <w:rPr>
          <w:rFonts w:cs="Arial"/>
          <w:b/>
          <w:i/>
          <w:sz w:val="20"/>
          <w:szCs w:val="16"/>
          <w:u w:val="single"/>
        </w:rPr>
        <w:t>10</w:t>
      </w:r>
      <w:r w:rsidRPr="009C1057">
        <w:rPr>
          <w:rFonts w:cs="Arial"/>
          <w:b/>
          <w:i/>
          <w:sz w:val="20"/>
          <w:szCs w:val="16"/>
          <w:u w:val="single"/>
        </w:rPr>
        <w:t xml:space="preserve">9. </w:t>
      </w:r>
      <w:r w:rsidRPr="009C1057">
        <w:rPr>
          <w:rFonts w:hAnsi="Sylfaen" w:cs="Sylfaen"/>
          <w:b/>
          <w:i/>
          <w:sz w:val="20"/>
          <w:szCs w:val="16"/>
          <w:u w:val="single"/>
        </w:rPr>
        <w:t>Employment status</w:t>
      </w:r>
      <w:r w:rsidRPr="009C1057">
        <w:rPr>
          <w:rFonts w:cs="Arial"/>
          <w:b/>
          <w:i/>
          <w:sz w:val="20"/>
          <w:szCs w:val="16"/>
          <w:u w:val="single"/>
        </w:rPr>
        <w:t xml:space="preserve"> N=2801</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053E2582" wp14:editId="3C319CA1">
            <wp:extent cx="5705475" cy="3371850"/>
            <wp:effectExtent l="0" t="0" r="952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C1057" w:rsidRDefault="009C1057" w:rsidP="009C1057">
      <w:pPr>
        <w:jc w:val="both"/>
        <w:rPr>
          <w:rFonts w:hAnsi="Sylfaen" w:cs="Sylfaen"/>
          <w:sz w:val="20"/>
        </w:rPr>
      </w:pPr>
    </w:p>
    <w:p w:rsidR="009C1057" w:rsidRPr="0042180E" w:rsidRDefault="009C1057" w:rsidP="009C1057">
      <w:pPr>
        <w:jc w:val="both"/>
        <w:rPr>
          <w:rFonts w:cs="Sylfaen"/>
          <w:i/>
          <w:sz w:val="20"/>
          <w:highlight w:val="yellow"/>
        </w:rPr>
      </w:pPr>
      <w:r>
        <w:rPr>
          <w:rFonts w:hAnsi="Sylfaen" w:cs="Sylfaen"/>
          <w:sz w:val="20"/>
        </w:rPr>
        <w:t xml:space="preserve">The majority of employed respondents work in education sector (19%), 11% works in other fields; share of the residents working in wholesale/retail trade, repair of motor vehicles/cars, public administration/defense/obligatory social security is 9%. 8% of respondents work in health care and social assistance fields. Percentage rates of other fields are presented in the chart. </w:t>
      </w: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FF08A1" w:rsidRDefault="00FF08A1" w:rsidP="009C1057">
      <w:pPr>
        <w:rPr>
          <w:rFonts w:hAnsi="Sylfaen" w:cs="Sylfaen"/>
          <w:b/>
          <w:i/>
          <w:sz w:val="20"/>
          <w:szCs w:val="16"/>
          <w:u w:val="single"/>
        </w:rPr>
      </w:pPr>
    </w:p>
    <w:p w:rsidR="009C1057" w:rsidRPr="009C1057" w:rsidRDefault="009C1057" w:rsidP="009C1057">
      <w:pPr>
        <w:rPr>
          <w:rFonts w:cs="Arial"/>
          <w:b/>
          <w:i/>
          <w:sz w:val="20"/>
          <w:szCs w:val="16"/>
          <w:u w:val="single"/>
        </w:rPr>
      </w:pPr>
      <w:r w:rsidRPr="009C1057">
        <w:rPr>
          <w:rFonts w:hAnsi="Sylfaen" w:cs="Sylfaen"/>
          <w:b/>
          <w:i/>
          <w:sz w:val="20"/>
          <w:szCs w:val="16"/>
          <w:u w:val="single"/>
        </w:rPr>
        <w:lastRenderedPageBreak/>
        <w:t>Chart</w:t>
      </w:r>
      <w:r w:rsidRPr="009C1057">
        <w:rPr>
          <w:rFonts w:cs="Arial"/>
          <w:b/>
          <w:i/>
          <w:sz w:val="20"/>
          <w:szCs w:val="16"/>
          <w:u w:val="single"/>
        </w:rPr>
        <w:t xml:space="preserve"> #</w:t>
      </w:r>
      <w:r>
        <w:rPr>
          <w:rFonts w:cs="Arial"/>
          <w:b/>
          <w:i/>
          <w:sz w:val="20"/>
          <w:szCs w:val="16"/>
          <w:u w:val="single"/>
        </w:rPr>
        <w:t>1</w:t>
      </w:r>
      <w:r w:rsidRPr="009C1057">
        <w:rPr>
          <w:rFonts w:cs="Arial"/>
          <w:b/>
          <w:i/>
          <w:sz w:val="20"/>
          <w:szCs w:val="16"/>
          <w:u w:val="single"/>
        </w:rPr>
        <w:t xml:space="preserve">10. </w:t>
      </w:r>
      <w:r w:rsidRPr="009C1057">
        <w:rPr>
          <w:rFonts w:hAnsi="Sylfaen" w:cs="Sylfaen"/>
          <w:b/>
          <w:i/>
          <w:sz w:val="20"/>
          <w:szCs w:val="16"/>
          <w:u w:val="single"/>
        </w:rPr>
        <w:t>Sector of employment</w:t>
      </w:r>
      <w:r w:rsidRPr="009C1057">
        <w:rPr>
          <w:rFonts w:cs="Arial"/>
          <w:b/>
          <w:i/>
          <w:sz w:val="20"/>
          <w:szCs w:val="16"/>
          <w:u w:val="single"/>
        </w:rPr>
        <w:t xml:space="preserve"> N=678 (</w:t>
      </w:r>
      <w:r w:rsidRPr="009C1057">
        <w:rPr>
          <w:rFonts w:hAnsi="Sylfaen" w:cs="Arial"/>
          <w:b/>
          <w:i/>
          <w:sz w:val="20"/>
          <w:szCs w:val="16"/>
          <w:u w:val="single"/>
        </w:rPr>
        <w:t xml:space="preserve">among them who are employed) </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5652B35D" wp14:editId="3DB7DFAF">
            <wp:extent cx="5705475" cy="3971925"/>
            <wp:effectExtent l="0" t="0" r="9525"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C1057" w:rsidRPr="0042180E" w:rsidRDefault="009C1057" w:rsidP="009C1057">
      <w:pPr>
        <w:pStyle w:val="Bullet"/>
        <w:spacing w:before="240" w:after="0" w:line="276" w:lineRule="auto"/>
        <w:ind w:right="270"/>
        <w:rPr>
          <w:rFonts w:asciiTheme="minorHAnsi" w:hAnsiTheme="minorHAnsi"/>
          <w:sz w:val="20"/>
        </w:rPr>
      </w:pPr>
      <w:r>
        <w:rPr>
          <w:rFonts w:asciiTheme="minorHAnsi" w:hAnsi="Sylfaen"/>
          <w:sz w:val="20"/>
        </w:rPr>
        <w:t>It is quite interesting that 49% of employed respondents work in the field they are specialized, 51% of respondents think that they don</w:t>
      </w:r>
      <w:r>
        <w:rPr>
          <w:rFonts w:asciiTheme="minorHAnsi" w:hAnsi="Sylfaen"/>
          <w:sz w:val="20"/>
        </w:rPr>
        <w:t>’</w:t>
      </w:r>
      <w:r>
        <w:rPr>
          <w:rFonts w:asciiTheme="minorHAnsi" w:hAnsi="Sylfaen"/>
          <w:sz w:val="20"/>
        </w:rPr>
        <w:t xml:space="preserve">t work in the field which is suitable to their field of specialization. </w:t>
      </w:r>
    </w:p>
    <w:p w:rsidR="009C1057" w:rsidRPr="009C1057" w:rsidRDefault="009C1057" w:rsidP="009C1057">
      <w:pPr>
        <w:pStyle w:val="Bullet"/>
        <w:spacing w:before="240" w:after="0" w:line="276" w:lineRule="auto"/>
        <w:ind w:right="270"/>
        <w:rPr>
          <w:rFonts w:asciiTheme="minorHAnsi" w:hAnsiTheme="minorHAnsi"/>
          <w:sz w:val="20"/>
          <w:u w:val="single"/>
        </w:rPr>
      </w:pPr>
      <w:proofErr w:type="gramStart"/>
      <w:r w:rsidRPr="009C1057">
        <w:rPr>
          <w:rFonts w:asciiTheme="minorHAnsi" w:hAnsi="Sylfaen"/>
          <w:b/>
          <w:i/>
          <w:sz w:val="20"/>
          <w:szCs w:val="16"/>
          <w:u w:val="single"/>
        </w:rPr>
        <w:t xml:space="preserve">Chart </w:t>
      </w:r>
      <w:r w:rsidRPr="009C1057">
        <w:rPr>
          <w:rFonts w:asciiTheme="minorHAnsi" w:hAnsiTheme="minorHAnsi"/>
          <w:b/>
          <w:i/>
          <w:sz w:val="20"/>
          <w:szCs w:val="16"/>
          <w:u w:val="single"/>
        </w:rPr>
        <w:t xml:space="preserve"> #</w:t>
      </w:r>
      <w:proofErr w:type="gramEnd"/>
      <w:r w:rsidRPr="009C1057">
        <w:rPr>
          <w:rFonts w:asciiTheme="minorHAnsi" w:hAnsiTheme="minorHAnsi"/>
          <w:b/>
          <w:i/>
          <w:sz w:val="20"/>
          <w:szCs w:val="16"/>
          <w:u w:val="single"/>
        </w:rPr>
        <w:t>111. Are you currently working in the field respective to your education? N=</w:t>
      </w:r>
      <w:proofErr w:type="gramStart"/>
      <w:r w:rsidRPr="009C1057">
        <w:rPr>
          <w:rFonts w:asciiTheme="minorHAnsi" w:hAnsiTheme="minorHAnsi"/>
          <w:b/>
          <w:i/>
          <w:sz w:val="20"/>
          <w:szCs w:val="16"/>
          <w:u w:val="single"/>
        </w:rPr>
        <w:t xml:space="preserve">678  </w:t>
      </w:r>
      <w:r w:rsidRPr="009C1057">
        <w:rPr>
          <w:rFonts w:asciiTheme="minorHAnsi" w:hAnsiTheme="minorHAnsi" w:cs="Arial"/>
          <w:b/>
          <w:i/>
          <w:sz w:val="20"/>
          <w:szCs w:val="16"/>
          <w:u w:val="single"/>
        </w:rPr>
        <w:t>(</w:t>
      </w:r>
      <w:proofErr w:type="gramEnd"/>
      <w:r w:rsidRPr="009C1057">
        <w:rPr>
          <w:rFonts w:asciiTheme="minorHAnsi" w:hAnsi="Sylfaen" w:cs="Arial"/>
          <w:b/>
          <w:i/>
          <w:sz w:val="20"/>
          <w:szCs w:val="16"/>
          <w:u w:val="single"/>
        </w:rPr>
        <w:t>from those who are employed)</w:t>
      </w:r>
    </w:p>
    <w:p w:rsidR="009C1057" w:rsidRPr="0042180E" w:rsidRDefault="009C1057" w:rsidP="009C1057">
      <w:pPr>
        <w:pStyle w:val="Bullet"/>
        <w:spacing w:before="240" w:after="0" w:line="276" w:lineRule="auto"/>
        <w:ind w:right="270"/>
        <w:rPr>
          <w:rFonts w:asciiTheme="minorHAnsi" w:hAnsiTheme="minorHAnsi"/>
          <w:sz w:val="20"/>
        </w:rPr>
      </w:pPr>
      <w:r w:rsidRPr="0042180E">
        <w:rPr>
          <w:rFonts w:asciiTheme="minorHAnsi" w:hAnsiTheme="minorHAnsi"/>
          <w:noProof/>
          <w:sz w:val="20"/>
        </w:rPr>
        <w:drawing>
          <wp:inline distT="0" distB="0" distL="0" distR="0" wp14:anchorId="520D21CD" wp14:editId="5CD69E85">
            <wp:extent cx="5705475" cy="1200150"/>
            <wp:effectExtent l="0" t="0" r="952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C1057" w:rsidRDefault="009C1057" w:rsidP="009C1057">
      <w:pPr>
        <w:pStyle w:val="Bullet"/>
        <w:spacing w:before="240" w:after="0" w:line="276" w:lineRule="auto"/>
        <w:ind w:right="0"/>
        <w:rPr>
          <w:rFonts w:asciiTheme="minorHAnsi" w:hAnsi="Sylfaen"/>
          <w:sz w:val="20"/>
        </w:rPr>
      </w:pPr>
    </w:p>
    <w:p w:rsidR="009C1057" w:rsidRPr="0042180E" w:rsidRDefault="009C1057" w:rsidP="009C1057">
      <w:pPr>
        <w:pStyle w:val="Bullet"/>
        <w:spacing w:before="240" w:after="0" w:line="276" w:lineRule="auto"/>
        <w:ind w:right="0"/>
        <w:rPr>
          <w:rFonts w:asciiTheme="minorHAnsi" w:hAnsiTheme="minorHAnsi"/>
          <w:sz w:val="20"/>
        </w:rPr>
      </w:pPr>
      <w:r>
        <w:rPr>
          <w:rFonts w:asciiTheme="minorHAnsi" w:hAnsi="Sylfaen"/>
          <w:sz w:val="20"/>
        </w:rPr>
        <w:t xml:space="preserve">As a result of the survey, we identified average number of HH members according to age, namely, average number of HH members is </w:t>
      </w:r>
      <w:r w:rsidRPr="0042180E">
        <w:rPr>
          <w:rFonts w:asciiTheme="minorHAnsi" w:hAnsiTheme="minorHAnsi"/>
          <w:sz w:val="20"/>
        </w:rPr>
        <w:t xml:space="preserve">- 3.9. </w:t>
      </w:r>
      <w:r>
        <w:rPr>
          <w:rFonts w:asciiTheme="minorHAnsi" w:hAnsiTheme="minorHAnsi"/>
          <w:sz w:val="20"/>
        </w:rPr>
        <w:t xml:space="preserve">Average number of children aged </w:t>
      </w:r>
      <w:r w:rsidRPr="0042180E">
        <w:rPr>
          <w:rFonts w:asciiTheme="minorHAnsi" w:hAnsiTheme="minorHAnsi"/>
          <w:sz w:val="20"/>
        </w:rPr>
        <w:t xml:space="preserve">6-18 </w:t>
      </w:r>
      <w:r>
        <w:rPr>
          <w:rFonts w:asciiTheme="minorHAnsi" w:hAnsiTheme="minorHAnsi"/>
          <w:sz w:val="20"/>
        </w:rPr>
        <w:t xml:space="preserve">is </w:t>
      </w:r>
      <w:r w:rsidRPr="0042180E">
        <w:rPr>
          <w:rFonts w:asciiTheme="minorHAnsi" w:hAnsiTheme="minorHAnsi"/>
          <w:sz w:val="20"/>
        </w:rPr>
        <w:t xml:space="preserve">1.5, </w:t>
      </w:r>
      <w:r>
        <w:rPr>
          <w:rFonts w:asciiTheme="minorHAnsi" w:hAnsi="Sylfaen"/>
          <w:sz w:val="20"/>
        </w:rPr>
        <w:t>and average number of children under</w:t>
      </w:r>
      <w:r w:rsidRPr="0042180E">
        <w:rPr>
          <w:rFonts w:asciiTheme="minorHAnsi" w:hAnsiTheme="minorHAnsi"/>
          <w:sz w:val="20"/>
        </w:rPr>
        <w:t xml:space="preserve"> 6 </w:t>
      </w:r>
      <w:r>
        <w:rPr>
          <w:rFonts w:asciiTheme="minorHAnsi" w:hAnsi="Sylfaen"/>
          <w:sz w:val="20"/>
        </w:rPr>
        <w:t>is</w:t>
      </w:r>
      <w:r w:rsidRPr="0042180E">
        <w:rPr>
          <w:rFonts w:asciiTheme="minorHAnsi" w:hAnsiTheme="minorHAnsi"/>
          <w:sz w:val="20"/>
        </w:rPr>
        <w:t xml:space="preserve"> 1</w:t>
      </w:r>
      <w:proofErr w:type="gramStart"/>
      <w:r w:rsidRPr="0042180E">
        <w:rPr>
          <w:rFonts w:asciiTheme="minorHAnsi" w:hAnsiTheme="minorHAnsi"/>
          <w:sz w:val="20"/>
        </w:rPr>
        <w:t>,31</w:t>
      </w:r>
      <w:proofErr w:type="gramEnd"/>
      <w:r>
        <w:rPr>
          <w:rFonts w:asciiTheme="minorHAnsi" w:hAnsiTheme="minorHAnsi"/>
          <w:sz w:val="20"/>
        </w:rPr>
        <w:t xml:space="preserve">. </w:t>
      </w:r>
    </w:p>
    <w:p w:rsidR="00FF08A1" w:rsidRDefault="00FF08A1" w:rsidP="009C1057">
      <w:pPr>
        <w:pStyle w:val="Bullet"/>
        <w:spacing w:before="240" w:after="0" w:line="276" w:lineRule="auto"/>
        <w:ind w:right="270"/>
        <w:rPr>
          <w:rFonts w:asciiTheme="minorHAnsi" w:hAnsi="Sylfaen"/>
          <w:b/>
          <w:i/>
          <w:sz w:val="20"/>
          <w:u w:val="single"/>
        </w:rPr>
      </w:pPr>
    </w:p>
    <w:p w:rsidR="009C1057" w:rsidRPr="009C1057" w:rsidRDefault="009C1057" w:rsidP="009C1057">
      <w:pPr>
        <w:pStyle w:val="Bullet"/>
        <w:spacing w:before="240" w:after="0" w:line="276" w:lineRule="auto"/>
        <w:ind w:right="270"/>
        <w:rPr>
          <w:rFonts w:asciiTheme="minorHAnsi" w:hAnsiTheme="minorHAnsi"/>
          <w:b/>
          <w:i/>
          <w:sz w:val="20"/>
          <w:u w:val="single"/>
        </w:rPr>
      </w:pPr>
      <w:r w:rsidRPr="009C1057">
        <w:rPr>
          <w:rFonts w:asciiTheme="minorHAnsi" w:hAnsi="Sylfaen"/>
          <w:b/>
          <w:i/>
          <w:sz w:val="20"/>
          <w:u w:val="single"/>
        </w:rPr>
        <w:lastRenderedPageBreak/>
        <w:t>Chart</w:t>
      </w:r>
      <w:r w:rsidRPr="009C1057">
        <w:rPr>
          <w:rFonts w:asciiTheme="minorHAnsi" w:hAnsiTheme="minorHAnsi"/>
          <w:b/>
          <w:i/>
          <w:sz w:val="20"/>
          <w:u w:val="single"/>
        </w:rPr>
        <w:t xml:space="preserve"> #1</w:t>
      </w:r>
      <w:r>
        <w:rPr>
          <w:rFonts w:asciiTheme="minorHAnsi" w:hAnsiTheme="minorHAnsi"/>
          <w:b/>
          <w:i/>
          <w:sz w:val="20"/>
          <w:u w:val="single"/>
        </w:rPr>
        <w:t>1</w:t>
      </w:r>
      <w:r w:rsidRPr="009C1057">
        <w:rPr>
          <w:rFonts w:asciiTheme="minorHAnsi" w:hAnsiTheme="minorHAnsi"/>
          <w:b/>
          <w:i/>
          <w:sz w:val="20"/>
          <w:u w:val="single"/>
        </w:rPr>
        <w:t>2. Number of HH members N=2801</w:t>
      </w:r>
    </w:p>
    <w:p w:rsidR="009C1057" w:rsidRPr="0042180E" w:rsidRDefault="009C1057" w:rsidP="009C1057">
      <w:pPr>
        <w:pStyle w:val="Bullet"/>
        <w:spacing w:after="0" w:line="276" w:lineRule="auto"/>
        <w:ind w:right="270"/>
        <w:rPr>
          <w:rFonts w:asciiTheme="minorHAnsi" w:hAnsiTheme="minorHAnsi"/>
          <w:b/>
          <w:i/>
          <w:sz w:val="20"/>
          <w:highlight w:val="yellow"/>
          <w:u w:val="single"/>
        </w:rPr>
      </w:pPr>
    </w:p>
    <w:tbl>
      <w:tblPr>
        <w:tblW w:w="89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485"/>
        <w:gridCol w:w="3510"/>
      </w:tblGrid>
      <w:tr w:rsidR="009C1057" w:rsidRPr="0042180E" w:rsidTr="008E3E2D">
        <w:trPr>
          <w:trHeight w:val="300"/>
        </w:trPr>
        <w:tc>
          <w:tcPr>
            <w:tcW w:w="5485" w:type="dxa"/>
            <w:shd w:val="clear" w:color="auto" w:fill="BFBFBF" w:themeFill="background1" w:themeFillShade="BF"/>
            <w:noWrap/>
            <w:vAlign w:val="bottom"/>
          </w:tcPr>
          <w:p w:rsidR="009C1057" w:rsidRPr="0042180E" w:rsidRDefault="009C1057" w:rsidP="008E3E2D">
            <w:pPr>
              <w:spacing w:after="0" w:line="240" w:lineRule="auto"/>
              <w:rPr>
                <w:rFonts w:eastAsia="Times New Roman" w:cs="Times New Roman"/>
                <w:color w:val="000000"/>
              </w:rPr>
            </w:pPr>
          </w:p>
        </w:tc>
        <w:tc>
          <w:tcPr>
            <w:tcW w:w="3510" w:type="dxa"/>
            <w:shd w:val="clear" w:color="auto" w:fill="BFBFBF" w:themeFill="background1" w:themeFillShade="BF"/>
            <w:noWrap/>
            <w:vAlign w:val="center"/>
          </w:tcPr>
          <w:p w:rsidR="009C1057" w:rsidRPr="009C1057" w:rsidRDefault="009C1057" w:rsidP="008E3E2D">
            <w:pPr>
              <w:spacing w:after="0" w:line="240" w:lineRule="auto"/>
              <w:jc w:val="center"/>
              <w:rPr>
                <w:rFonts w:eastAsia="Times New Roman" w:cs="Times New Roman"/>
                <w:color w:val="000000"/>
                <w:sz w:val="20"/>
                <w:szCs w:val="20"/>
              </w:rPr>
            </w:pPr>
            <w:r w:rsidRPr="009C1057">
              <w:rPr>
                <w:rFonts w:eastAsia="Times New Roman" w:cs="Times New Roman"/>
                <w:color w:val="000000"/>
                <w:sz w:val="20"/>
                <w:szCs w:val="20"/>
              </w:rPr>
              <w:t xml:space="preserve">Average index </w:t>
            </w:r>
          </w:p>
        </w:tc>
      </w:tr>
      <w:tr w:rsidR="009C1057" w:rsidRPr="0042180E" w:rsidTr="008E3E2D">
        <w:trPr>
          <w:trHeight w:val="300"/>
        </w:trPr>
        <w:tc>
          <w:tcPr>
            <w:tcW w:w="5485" w:type="dxa"/>
            <w:shd w:val="clear" w:color="auto" w:fill="auto"/>
            <w:noWrap/>
            <w:vAlign w:val="center"/>
            <w:hideMark/>
          </w:tcPr>
          <w:p w:rsidR="009C1057" w:rsidRPr="0042180E" w:rsidRDefault="009C1057" w:rsidP="008E3E2D">
            <w:pPr>
              <w:spacing w:after="0" w:line="240" w:lineRule="auto"/>
              <w:rPr>
                <w:rFonts w:eastAsia="Times New Roman" w:cs="Times New Roman"/>
                <w:color w:val="000000"/>
                <w:sz w:val="20"/>
                <w:szCs w:val="20"/>
              </w:rPr>
            </w:pPr>
            <w:r w:rsidRPr="0042180E">
              <w:rPr>
                <w:rFonts w:eastAsia="Times New Roman" w:cs="Times New Roman"/>
                <w:color w:val="000000"/>
                <w:sz w:val="20"/>
                <w:szCs w:val="20"/>
              </w:rPr>
              <w:t xml:space="preserve">Individuals 18 years of age and above  </w:t>
            </w:r>
          </w:p>
        </w:tc>
        <w:tc>
          <w:tcPr>
            <w:tcW w:w="3510" w:type="dxa"/>
            <w:shd w:val="clear" w:color="auto" w:fill="auto"/>
            <w:noWrap/>
            <w:vAlign w:val="center"/>
            <w:hideMark/>
          </w:tcPr>
          <w:p w:rsidR="009C1057" w:rsidRPr="0042180E" w:rsidRDefault="009C1057" w:rsidP="008E3E2D">
            <w:pPr>
              <w:spacing w:after="0" w:line="240" w:lineRule="auto"/>
              <w:jc w:val="center"/>
              <w:rPr>
                <w:rFonts w:eastAsia="Times New Roman" w:cs="Times New Roman"/>
                <w:color w:val="000000"/>
                <w:sz w:val="18"/>
                <w:szCs w:val="18"/>
              </w:rPr>
            </w:pPr>
            <w:r w:rsidRPr="0042180E">
              <w:rPr>
                <w:rFonts w:eastAsia="Times New Roman" w:cs="Times New Roman"/>
                <w:color w:val="000000"/>
                <w:sz w:val="18"/>
                <w:szCs w:val="18"/>
              </w:rPr>
              <w:t>2.97</w:t>
            </w:r>
          </w:p>
        </w:tc>
      </w:tr>
      <w:tr w:rsidR="009C1057" w:rsidRPr="0042180E" w:rsidTr="008E3E2D">
        <w:trPr>
          <w:trHeight w:val="300"/>
        </w:trPr>
        <w:tc>
          <w:tcPr>
            <w:tcW w:w="5485" w:type="dxa"/>
            <w:shd w:val="clear" w:color="auto" w:fill="auto"/>
            <w:noWrap/>
            <w:vAlign w:val="center"/>
            <w:hideMark/>
          </w:tcPr>
          <w:p w:rsidR="009C1057" w:rsidRPr="0042180E" w:rsidRDefault="009C1057" w:rsidP="008E3E2D">
            <w:pPr>
              <w:spacing w:after="0" w:line="240" w:lineRule="auto"/>
              <w:rPr>
                <w:rFonts w:eastAsia="Times New Roman" w:cs="Times New Roman"/>
                <w:color w:val="000000"/>
                <w:sz w:val="20"/>
                <w:szCs w:val="20"/>
              </w:rPr>
            </w:pPr>
            <w:r w:rsidRPr="0042180E">
              <w:rPr>
                <w:rFonts w:eastAsia="Times New Roman" w:cs="Times New Roman"/>
                <w:color w:val="000000"/>
                <w:sz w:val="20"/>
                <w:szCs w:val="20"/>
              </w:rPr>
              <w:t>Children from 6 to 18 years of age</w:t>
            </w:r>
          </w:p>
        </w:tc>
        <w:tc>
          <w:tcPr>
            <w:tcW w:w="3510" w:type="dxa"/>
            <w:shd w:val="clear" w:color="auto" w:fill="auto"/>
            <w:noWrap/>
            <w:vAlign w:val="center"/>
            <w:hideMark/>
          </w:tcPr>
          <w:p w:rsidR="009C1057" w:rsidRPr="0042180E" w:rsidRDefault="009C1057" w:rsidP="008E3E2D">
            <w:pPr>
              <w:spacing w:after="0" w:line="240" w:lineRule="auto"/>
              <w:jc w:val="center"/>
              <w:rPr>
                <w:rFonts w:eastAsia="Times New Roman" w:cs="Times New Roman"/>
                <w:color w:val="000000"/>
                <w:sz w:val="18"/>
                <w:szCs w:val="18"/>
              </w:rPr>
            </w:pPr>
            <w:r w:rsidRPr="0042180E">
              <w:rPr>
                <w:rFonts w:eastAsia="Times New Roman" w:cs="Times New Roman"/>
                <w:color w:val="000000"/>
                <w:sz w:val="18"/>
                <w:szCs w:val="18"/>
              </w:rPr>
              <w:t>1.5</w:t>
            </w:r>
          </w:p>
        </w:tc>
      </w:tr>
      <w:tr w:rsidR="009C1057" w:rsidRPr="0042180E" w:rsidTr="008E3E2D">
        <w:trPr>
          <w:trHeight w:val="300"/>
        </w:trPr>
        <w:tc>
          <w:tcPr>
            <w:tcW w:w="5485" w:type="dxa"/>
            <w:shd w:val="clear" w:color="auto" w:fill="auto"/>
            <w:noWrap/>
            <w:vAlign w:val="center"/>
            <w:hideMark/>
          </w:tcPr>
          <w:p w:rsidR="009C1057" w:rsidRPr="0042180E" w:rsidRDefault="009C1057" w:rsidP="008E3E2D">
            <w:pPr>
              <w:spacing w:after="0" w:line="240" w:lineRule="auto"/>
              <w:rPr>
                <w:rFonts w:eastAsia="Times New Roman" w:cs="Times New Roman"/>
                <w:color w:val="000000"/>
                <w:sz w:val="20"/>
                <w:szCs w:val="20"/>
              </w:rPr>
            </w:pPr>
            <w:r w:rsidRPr="0042180E">
              <w:rPr>
                <w:rFonts w:eastAsia="Times New Roman" w:cs="Times New Roman"/>
                <w:color w:val="000000"/>
                <w:sz w:val="20"/>
                <w:szCs w:val="20"/>
              </w:rPr>
              <w:t>Children up to 6 years of age</w:t>
            </w:r>
          </w:p>
        </w:tc>
        <w:tc>
          <w:tcPr>
            <w:tcW w:w="3510" w:type="dxa"/>
            <w:shd w:val="clear" w:color="auto" w:fill="auto"/>
            <w:noWrap/>
            <w:vAlign w:val="center"/>
            <w:hideMark/>
          </w:tcPr>
          <w:p w:rsidR="009C1057" w:rsidRPr="0042180E" w:rsidRDefault="009C1057" w:rsidP="008E3E2D">
            <w:pPr>
              <w:spacing w:after="0" w:line="240" w:lineRule="auto"/>
              <w:jc w:val="center"/>
              <w:rPr>
                <w:rFonts w:eastAsia="Times New Roman" w:cs="Times New Roman"/>
                <w:color w:val="000000"/>
                <w:sz w:val="18"/>
                <w:szCs w:val="18"/>
              </w:rPr>
            </w:pPr>
            <w:r w:rsidRPr="0042180E">
              <w:rPr>
                <w:rFonts w:eastAsia="Times New Roman" w:cs="Times New Roman"/>
                <w:color w:val="000000"/>
                <w:sz w:val="18"/>
                <w:szCs w:val="18"/>
              </w:rPr>
              <w:t>1.31</w:t>
            </w:r>
          </w:p>
        </w:tc>
      </w:tr>
      <w:tr w:rsidR="009C1057" w:rsidRPr="0042180E" w:rsidTr="008E3E2D">
        <w:trPr>
          <w:trHeight w:val="300"/>
        </w:trPr>
        <w:tc>
          <w:tcPr>
            <w:tcW w:w="5485" w:type="dxa"/>
            <w:shd w:val="clear" w:color="auto" w:fill="BFBFBF" w:themeFill="background1" w:themeFillShade="BF"/>
            <w:noWrap/>
            <w:vAlign w:val="center"/>
            <w:hideMark/>
          </w:tcPr>
          <w:p w:rsidR="009C1057" w:rsidRPr="0042180E" w:rsidRDefault="009C1057" w:rsidP="008E3E2D">
            <w:pPr>
              <w:spacing w:after="0" w:line="240" w:lineRule="auto"/>
              <w:rPr>
                <w:rFonts w:eastAsia="Times New Roman" w:cs="Times New Roman"/>
                <w:b/>
                <w:bCs/>
                <w:color w:val="000000"/>
                <w:sz w:val="20"/>
                <w:szCs w:val="20"/>
              </w:rPr>
            </w:pPr>
            <w:r w:rsidRPr="0042180E">
              <w:rPr>
                <w:rFonts w:eastAsia="Times New Roman" w:cs="Times New Roman"/>
                <w:b/>
                <w:bCs/>
                <w:color w:val="000000"/>
                <w:sz w:val="20"/>
                <w:szCs w:val="20"/>
              </w:rPr>
              <w:t>Total number of household members</w:t>
            </w:r>
          </w:p>
        </w:tc>
        <w:tc>
          <w:tcPr>
            <w:tcW w:w="3510" w:type="dxa"/>
            <w:shd w:val="clear" w:color="auto" w:fill="BFBFBF" w:themeFill="background1" w:themeFillShade="BF"/>
            <w:noWrap/>
            <w:vAlign w:val="center"/>
            <w:hideMark/>
          </w:tcPr>
          <w:p w:rsidR="009C1057" w:rsidRPr="0042180E" w:rsidRDefault="009C1057" w:rsidP="008E3E2D">
            <w:pPr>
              <w:spacing w:after="0" w:line="240" w:lineRule="auto"/>
              <w:jc w:val="center"/>
              <w:rPr>
                <w:rFonts w:eastAsia="Times New Roman" w:cs="Times New Roman"/>
                <w:b/>
                <w:color w:val="000000"/>
                <w:sz w:val="18"/>
                <w:szCs w:val="18"/>
              </w:rPr>
            </w:pPr>
            <w:r w:rsidRPr="0042180E">
              <w:rPr>
                <w:rFonts w:eastAsia="Times New Roman" w:cs="Times New Roman"/>
                <w:b/>
                <w:color w:val="000000"/>
                <w:sz w:val="18"/>
                <w:szCs w:val="18"/>
              </w:rPr>
              <w:t>3.91</w:t>
            </w:r>
          </w:p>
        </w:tc>
      </w:tr>
    </w:tbl>
    <w:p w:rsidR="009C1057" w:rsidRPr="0042180E" w:rsidRDefault="009C1057" w:rsidP="009C1057">
      <w:pPr>
        <w:pStyle w:val="Bullet"/>
        <w:spacing w:after="0" w:line="276" w:lineRule="auto"/>
        <w:ind w:right="0"/>
        <w:rPr>
          <w:rFonts w:asciiTheme="minorHAnsi" w:hAnsiTheme="minorHAnsi"/>
          <w:sz w:val="20"/>
        </w:rPr>
      </w:pPr>
    </w:p>
    <w:p w:rsidR="009C1057" w:rsidRPr="0042180E" w:rsidRDefault="009C1057" w:rsidP="009C1057">
      <w:pPr>
        <w:pStyle w:val="Bullet"/>
        <w:spacing w:after="0" w:line="276" w:lineRule="auto"/>
        <w:ind w:right="0"/>
        <w:rPr>
          <w:rFonts w:asciiTheme="minorHAnsi" w:hAnsiTheme="minorHAnsi"/>
          <w:bCs/>
          <w:sz w:val="20"/>
        </w:rPr>
      </w:pPr>
      <w:r>
        <w:rPr>
          <w:rFonts w:asciiTheme="minorHAnsi" w:hAnsi="Sylfaen"/>
          <w:sz w:val="20"/>
        </w:rPr>
        <w:t xml:space="preserve">While evaluating financial condition of the family, it was revealed that the largest portion of residents of Georgia (37%) declare that they can </w:t>
      </w:r>
      <w:r w:rsidRPr="00F070D4">
        <w:rPr>
          <w:rFonts w:asciiTheme="minorHAnsi" w:hAnsi="Sylfaen"/>
          <w:b/>
          <w:sz w:val="20"/>
        </w:rPr>
        <w:t>hardly afford to buy food</w:t>
      </w:r>
      <w:r>
        <w:rPr>
          <w:rFonts w:asciiTheme="minorHAnsi" w:hAnsi="Sylfaen"/>
          <w:sz w:val="20"/>
        </w:rPr>
        <w:t xml:space="preserve">. One third of residents (34%) believe that their financial condition is slightly better and declare that they can buy food but they have to save / borrow money to buy clothes. One fourth (24%) of respondents managed to buy food and clothes but to save/borrow money to buy home appliances or expensive items. </w:t>
      </w:r>
    </w:p>
    <w:p w:rsidR="009C1057" w:rsidRPr="0042180E" w:rsidRDefault="009C1057" w:rsidP="009C1057">
      <w:pPr>
        <w:spacing w:after="0"/>
        <w:rPr>
          <w:rFonts w:cs="Sylfaen"/>
          <w:b/>
          <w:i/>
          <w:sz w:val="16"/>
          <w:szCs w:val="16"/>
          <w:highlight w:val="yellow"/>
        </w:rPr>
      </w:pPr>
    </w:p>
    <w:p w:rsidR="009C1057" w:rsidRPr="009C1057" w:rsidRDefault="009C1057" w:rsidP="009C1057">
      <w:pPr>
        <w:spacing w:after="0"/>
        <w:rPr>
          <w:rFonts w:cs="Arial"/>
          <w:b/>
          <w:i/>
          <w:sz w:val="20"/>
          <w:szCs w:val="16"/>
          <w:u w:val="single"/>
        </w:rPr>
      </w:pPr>
      <w:r w:rsidRPr="009C1057">
        <w:rPr>
          <w:rFonts w:hAnsi="Sylfaen" w:cs="Sylfaen"/>
          <w:b/>
          <w:i/>
          <w:sz w:val="20"/>
          <w:szCs w:val="16"/>
          <w:u w:val="single"/>
        </w:rPr>
        <w:t>Chart</w:t>
      </w:r>
      <w:r w:rsidRPr="009C1057">
        <w:rPr>
          <w:rFonts w:cs="Arial"/>
          <w:b/>
          <w:i/>
          <w:sz w:val="20"/>
          <w:szCs w:val="16"/>
          <w:u w:val="single"/>
        </w:rPr>
        <w:t xml:space="preserve"> #113. </w:t>
      </w:r>
      <w:r w:rsidRPr="009C1057">
        <w:rPr>
          <w:rFonts w:hAnsi="Sylfaen" w:cs="Sylfaen"/>
          <w:b/>
          <w:i/>
          <w:sz w:val="20"/>
          <w:szCs w:val="16"/>
          <w:u w:val="single"/>
        </w:rPr>
        <w:t>Financial condition of the family</w:t>
      </w:r>
      <w:r w:rsidRPr="009C1057">
        <w:rPr>
          <w:rFonts w:cs="Arial"/>
          <w:b/>
          <w:i/>
          <w:sz w:val="20"/>
          <w:szCs w:val="16"/>
          <w:u w:val="single"/>
        </w:rPr>
        <w:t xml:space="preserve"> N=2801</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308C477C" wp14:editId="109F1A7F">
            <wp:extent cx="5705475" cy="4257675"/>
            <wp:effectExtent l="0" t="0" r="9525"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C1057" w:rsidRPr="0042180E" w:rsidRDefault="009C1057" w:rsidP="009C1057">
      <w:pPr>
        <w:pStyle w:val="Bullet"/>
        <w:spacing w:before="240" w:after="0" w:line="276" w:lineRule="auto"/>
        <w:ind w:right="270"/>
        <w:rPr>
          <w:rFonts w:asciiTheme="minorHAnsi" w:hAnsiTheme="minorHAnsi"/>
          <w:b/>
          <w:i/>
          <w:sz w:val="20"/>
          <w:highlight w:val="yellow"/>
          <w:u w:val="single"/>
        </w:rPr>
      </w:pPr>
    </w:p>
    <w:p w:rsidR="00FF08A1" w:rsidRDefault="00FF08A1" w:rsidP="009C1057">
      <w:pPr>
        <w:pStyle w:val="Bullet"/>
        <w:spacing w:before="240" w:after="0" w:line="276" w:lineRule="auto"/>
        <w:ind w:right="270"/>
        <w:rPr>
          <w:rFonts w:asciiTheme="minorHAnsi" w:hAnsi="Sylfaen"/>
          <w:sz w:val="20"/>
        </w:rPr>
      </w:pPr>
    </w:p>
    <w:p w:rsidR="00FF08A1" w:rsidRDefault="00FF08A1" w:rsidP="009C1057">
      <w:pPr>
        <w:pStyle w:val="Bullet"/>
        <w:spacing w:before="240" w:after="0" w:line="276" w:lineRule="auto"/>
        <w:ind w:right="270"/>
        <w:rPr>
          <w:rFonts w:asciiTheme="minorHAnsi" w:hAnsi="Sylfaen"/>
          <w:sz w:val="20"/>
        </w:rPr>
      </w:pPr>
    </w:p>
    <w:p w:rsidR="009C1057" w:rsidRPr="0042180E" w:rsidRDefault="009C1057" w:rsidP="009C1057">
      <w:pPr>
        <w:pStyle w:val="Bullet"/>
        <w:spacing w:before="240" w:after="0" w:line="276" w:lineRule="auto"/>
        <w:ind w:right="270"/>
        <w:rPr>
          <w:rFonts w:asciiTheme="minorHAnsi" w:hAnsiTheme="minorHAnsi"/>
          <w:b/>
          <w:sz w:val="20"/>
          <w:highlight w:val="yellow"/>
          <w:u w:val="single"/>
        </w:rPr>
      </w:pPr>
      <w:r>
        <w:rPr>
          <w:rFonts w:asciiTheme="minorHAnsi" w:hAnsi="Sylfaen"/>
          <w:sz w:val="20"/>
        </w:rPr>
        <w:lastRenderedPageBreak/>
        <w:t>Analysis of HH</w:t>
      </w:r>
      <w:r>
        <w:rPr>
          <w:rFonts w:asciiTheme="minorHAnsi" w:hAnsi="Sylfaen"/>
          <w:sz w:val="20"/>
        </w:rPr>
        <w:t>’</w:t>
      </w:r>
      <w:r>
        <w:rPr>
          <w:rFonts w:asciiTheme="minorHAnsi" w:hAnsi="Sylfaen"/>
          <w:sz w:val="20"/>
        </w:rPr>
        <w:t xml:space="preserve">s financial situation in regional perspective demonstrates that the largest portion of the residents with the hardest economic situation is revealed in Racha-Lechkhumi / Kvemo Svaneti </w:t>
      </w:r>
      <w:r>
        <w:rPr>
          <w:rFonts w:asciiTheme="minorHAnsi" w:hAnsi="Sylfaen"/>
          <w:sz w:val="20"/>
        </w:rPr>
        <w:t>–</w:t>
      </w:r>
      <w:r>
        <w:rPr>
          <w:rFonts w:asciiTheme="minorHAnsi" w:hAnsi="Sylfaen"/>
          <w:sz w:val="20"/>
        </w:rPr>
        <w:t xml:space="preserve"> 64% of residents living in these regions declare that they can hardly buy food.  </w:t>
      </w:r>
    </w:p>
    <w:p w:rsidR="009C1057" w:rsidRPr="009C1057" w:rsidRDefault="009C1057" w:rsidP="009C1057">
      <w:pPr>
        <w:rPr>
          <w:rFonts w:cs="Arial"/>
          <w:b/>
          <w:i/>
          <w:sz w:val="20"/>
          <w:szCs w:val="16"/>
          <w:u w:val="single"/>
        </w:rPr>
      </w:pPr>
      <w:r w:rsidRPr="009C1057">
        <w:rPr>
          <w:rFonts w:hAnsi="Sylfaen" w:cs="Sylfaen"/>
          <w:b/>
          <w:i/>
          <w:sz w:val="20"/>
          <w:szCs w:val="16"/>
          <w:u w:val="single"/>
        </w:rPr>
        <w:t>Chart</w:t>
      </w:r>
      <w:r w:rsidRPr="009C1057">
        <w:rPr>
          <w:rFonts w:cs="Arial"/>
          <w:b/>
          <w:i/>
          <w:sz w:val="20"/>
          <w:szCs w:val="16"/>
          <w:u w:val="single"/>
        </w:rPr>
        <w:t xml:space="preserve"> #1</w:t>
      </w:r>
      <w:r>
        <w:rPr>
          <w:rFonts w:cs="Arial"/>
          <w:b/>
          <w:i/>
          <w:sz w:val="20"/>
          <w:szCs w:val="16"/>
          <w:u w:val="single"/>
        </w:rPr>
        <w:t>1</w:t>
      </w:r>
      <w:r w:rsidRPr="009C1057">
        <w:rPr>
          <w:rFonts w:cs="Arial"/>
          <w:b/>
          <w:i/>
          <w:sz w:val="20"/>
          <w:szCs w:val="16"/>
          <w:u w:val="single"/>
        </w:rPr>
        <w:t>4. Financial condition of the family (according to regions)</w:t>
      </w:r>
    </w:p>
    <w:tbl>
      <w:tblPr>
        <w:tblStyle w:val="TableGrid"/>
        <w:tblW w:w="99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5"/>
        <w:gridCol w:w="576"/>
        <w:gridCol w:w="576"/>
        <w:gridCol w:w="576"/>
        <w:gridCol w:w="576"/>
        <w:gridCol w:w="576"/>
        <w:gridCol w:w="576"/>
        <w:gridCol w:w="576"/>
        <w:gridCol w:w="576"/>
        <w:gridCol w:w="576"/>
        <w:gridCol w:w="576"/>
        <w:gridCol w:w="576"/>
      </w:tblGrid>
      <w:tr w:rsidR="009C1057" w:rsidRPr="0042180E" w:rsidTr="008E3E2D">
        <w:trPr>
          <w:cantSplit/>
          <w:trHeight w:val="1871"/>
        </w:trPr>
        <w:tc>
          <w:tcPr>
            <w:tcW w:w="3595" w:type="dxa"/>
            <w:shd w:val="clear" w:color="auto" w:fill="D0CECE"/>
            <w:vAlign w:val="center"/>
          </w:tcPr>
          <w:p w:rsidR="009C1057" w:rsidRPr="0042180E" w:rsidRDefault="009C1057" w:rsidP="008E3E2D">
            <w:pPr>
              <w:jc w:val="center"/>
              <w:rPr>
                <w:color w:val="000000"/>
              </w:rPr>
            </w:pPr>
          </w:p>
        </w:tc>
        <w:tc>
          <w:tcPr>
            <w:tcW w:w="576" w:type="dxa"/>
            <w:shd w:val="clear" w:color="auto" w:fill="D0CECE"/>
            <w:textDirection w:val="btLr"/>
            <w:vAlign w:val="center"/>
          </w:tcPr>
          <w:p w:rsidR="009C1057" w:rsidRPr="0042180E" w:rsidRDefault="009C1057" w:rsidP="008E3E2D">
            <w:pPr>
              <w:ind w:left="113" w:right="113"/>
              <w:jc w:val="center"/>
              <w:rPr>
                <w:rFonts w:eastAsia="Times New Roman"/>
                <w:sz w:val="18"/>
              </w:rPr>
            </w:pPr>
            <w:r w:rsidRPr="0042180E">
              <w:rPr>
                <w:sz w:val="18"/>
              </w:rPr>
              <w:t>Tbilisi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Kakheti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Kvemo Kartli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Mtskheta-Mtianeti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Shida Kartli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Samtskhe-Javakheti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Racha-Lechkhumi/Kvemo Svaneti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Imereti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Guria</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Samegrelo-Zemo Svaneti</w:t>
            </w:r>
          </w:p>
        </w:tc>
        <w:tc>
          <w:tcPr>
            <w:tcW w:w="576" w:type="dxa"/>
            <w:shd w:val="clear" w:color="auto" w:fill="D0CECE"/>
            <w:textDirection w:val="btLr"/>
            <w:vAlign w:val="center"/>
          </w:tcPr>
          <w:p w:rsidR="009C1057" w:rsidRPr="0042180E" w:rsidRDefault="009C1057" w:rsidP="008E3E2D">
            <w:pPr>
              <w:ind w:left="113" w:right="113"/>
              <w:jc w:val="center"/>
              <w:rPr>
                <w:sz w:val="18"/>
              </w:rPr>
            </w:pPr>
            <w:r w:rsidRPr="0042180E">
              <w:rPr>
                <w:rFonts w:cs="Arial"/>
                <w:sz w:val="18"/>
              </w:rPr>
              <w:t>Adjara</w:t>
            </w:r>
          </w:p>
        </w:tc>
      </w:tr>
      <w:tr w:rsidR="009C1057" w:rsidRPr="0042180E" w:rsidTr="008E3E2D">
        <w:trPr>
          <w:trHeight w:val="368"/>
        </w:trPr>
        <w:tc>
          <w:tcPr>
            <w:tcW w:w="3595" w:type="dxa"/>
            <w:shd w:val="clear" w:color="auto" w:fill="auto"/>
            <w:vAlign w:val="center"/>
          </w:tcPr>
          <w:p w:rsidR="009C1057" w:rsidRPr="009C1057" w:rsidRDefault="009C1057" w:rsidP="008E3E2D">
            <w:pPr>
              <w:jc w:val="center"/>
              <w:rPr>
                <w:color w:val="000000"/>
                <w:sz w:val="18"/>
                <w:szCs w:val="20"/>
              </w:rPr>
            </w:pPr>
            <w:r w:rsidRPr="009C1057">
              <w:rPr>
                <w:color w:val="000000"/>
                <w:sz w:val="18"/>
                <w:szCs w:val="20"/>
              </w:rPr>
              <w:t xml:space="preserve">We can </w:t>
            </w:r>
            <w:r w:rsidRPr="009C1057">
              <w:rPr>
                <w:b/>
                <w:color w:val="C00000"/>
                <w:sz w:val="18"/>
                <w:szCs w:val="20"/>
              </w:rPr>
              <w:t>hardly buy food</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40%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25%</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54%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57%</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46%</w:t>
            </w:r>
          </w:p>
        </w:tc>
        <w:tc>
          <w:tcPr>
            <w:tcW w:w="576" w:type="dxa"/>
            <w:shd w:val="clear" w:color="auto" w:fill="ECCBCA"/>
            <w:vAlign w:val="center"/>
          </w:tcPr>
          <w:p w:rsidR="009C1057" w:rsidRPr="0042180E" w:rsidRDefault="009C1057" w:rsidP="008E3E2D">
            <w:pPr>
              <w:jc w:val="center"/>
              <w:rPr>
                <w:color w:val="000000"/>
                <w:sz w:val="16"/>
                <w:szCs w:val="16"/>
              </w:rPr>
            </w:pPr>
            <w:r w:rsidRPr="0042180E">
              <w:rPr>
                <w:color w:val="000000"/>
                <w:sz w:val="16"/>
                <w:szCs w:val="16"/>
              </w:rPr>
              <w:t>64%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54%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54%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37%</w:t>
            </w:r>
          </w:p>
        </w:tc>
      </w:tr>
      <w:tr w:rsidR="009C1057" w:rsidRPr="0042180E" w:rsidTr="008E3E2D">
        <w:trPr>
          <w:trHeight w:val="20"/>
        </w:trPr>
        <w:tc>
          <w:tcPr>
            <w:tcW w:w="3595" w:type="dxa"/>
            <w:shd w:val="clear" w:color="auto" w:fill="auto"/>
            <w:vAlign w:val="center"/>
          </w:tcPr>
          <w:p w:rsidR="009C1057" w:rsidRPr="009C1057" w:rsidRDefault="009C1057" w:rsidP="008E3E2D">
            <w:pPr>
              <w:jc w:val="center"/>
              <w:rPr>
                <w:color w:val="000000"/>
                <w:sz w:val="18"/>
                <w:szCs w:val="20"/>
              </w:rPr>
            </w:pPr>
            <w:r w:rsidRPr="009C1057">
              <w:rPr>
                <w:color w:val="000000"/>
                <w:sz w:val="18"/>
                <w:szCs w:val="20"/>
              </w:rPr>
              <w:t xml:space="preserve">We have enough money for food, but </w:t>
            </w:r>
            <w:r w:rsidRPr="009C1057">
              <w:rPr>
                <w:b/>
                <w:color w:val="C00000"/>
                <w:sz w:val="18"/>
                <w:szCs w:val="20"/>
              </w:rPr>
              <w:t>we have to save or take money on loan to buy apparel and shoes</w:t>
            </w:r>
          </w:p>
        </w:tc>
        <w:tc>
          <w:tcPr>
            <w:tcW w:w="576" w:type="dxa"/>
            <w:shd w:val="clear" w:color="auto" w:fill="ECCBCA"/>
            <w:vAlign w:val="center"/>
          </w:tcPr>
          <w:p w:rsidR="009C1057" w:rsidRPr="0042180E" w:rsidRDefault="009C1057" w:rsidP="008E3E2D">
            <w:pPr>
              <w:jc w:val="center"/>
              <w:rPr>
                <w:color w:val="000000"/>
                <w:sz w:val="16"/>
                <w:szCs w:val="16"/>
              </w:rPr>
            </w:pPr>
            <w:r w:rsidRPr="0042180E">
              <w:rPr>
                <w:color w:val="000000"/>
                <w:sz w:val="16"/>
                <w:szCs w:val="16"/>
              </w:rPr>
              <w:t>41%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27%</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27%</w:t>
            </w:r>
          </w:p>
        </w:tc>
        <w:tc>
          <w:tcPr>
            <w:tcW w:w="576" w:type="dxa"/>
            <w:shd w:val="clear" w:color="auto" w:fill="ECCBCA"/>
            <w:vAlign w:val="center"/>
          </w:tcPr>
          <w:p w:rsidR="009C1057" w:rsidRPr="0042180E" w:rsidRDefault="009C1057" w:rsidP="008E3E2D">
            <w:pPr>
              <w:jc w:val="center"/>
              <w:rPr>
                <w:color w:val="000000"/>
                <w:sz w:val="16"/>
                <w:szCs w:val="16"/>
              </w:rPr>
            </w:pPr>
            <w:r w:rsidRPr="0042180E">
              <w:rPr>
                <w:color w:val="000000"/>
                <w:sz w:val="16"/>
                <w:szCs w:val="16"/>
              </w:rPr>
              <w:t>42%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27%</w:t>
            </w:r>
          </w:p>
        </w:tc>
      </w:tr>
      <w:tr w:rsidR="009C1057" w:rsidRPr="0042180E" w:rsidTr="008E3E2D">
        <w:trPr>
          <w:trHeight w:val="20"/>
        </w:trPr>
        <w:tc>
          <w:tcPr>
            <w:tcW w:w="3595" w:type="dxa"/>
            <w:shd w:val="clear" w:color="auto" w:fill="auto"/>
            <w:vAlign w:val="center"/>
          </w:tcPr>
          <w:p w:rsidR="009C1057" w:rsidRPr="009C1057" w:rsidRDefault="009C1057" w:rsidP="008E3E2D">
            <w:pPr>
              <w:jc w:val="center"/>
              <w:rPr>
                <w:color w:val="000000"/>
                <w:sz w:val="18"/>
                <w:szCs w:val="20"/>
              </w:rPr>
            </w:pPr>
            <w:r w:rsidRPr="009C1057">
              <w:rPr>
                <w:color w:val="000000"/>
                <w:sz w:val="18"/>
                <w:szCs w:val="20"/>
              </w:rPr>
              <w:t xml:space="preserve">We have enough money for food, for apparel and shoes, but </w:t>
            </w:r>
            <w:r w:rsidRPr="009C1057">
              <w:rPr>
                <w:b/>
                <w:color w:val="C00000"/>
                <w:sz w:val="18"/>
                <w:szCs w:val="20"/>
              </w:rPr>
              <w:t>in order to buy home appliances or expensive items, we have to save or take money on loan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29%</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29%</w:t>
            </w:r>
          </w:p>
        </w:tc>
        <w:tc>
          <w:tcPr>
            <w:tcW w:w="576" w:type="dxa"/>
            <w:shd w:val="clear" w:color="auto" w:fill="ECCBCA"/>
            <w:vAlign w:val="center"/>
          </w:tcPr>
          <w:p w:rsidR="009C1057" w:rsidRPr="0042180E" w:rsidRDefault="009C1057" w:rsidP="008E3E2D">
            <w:pPr>
              <w:jc w:val="center"/>
              <w:rPr>
                <w:color w:val="000000"/>
                <w:sz w:val="16"/>
                <w:szCs w:val="16"/>
              </w:rPr>
            </w:pPr>
            <w:r w:rsidRPr="0042180E">
              <w:rPr>
                <w:color w:val="000000"/>
                <w:sz w:val="16"/>
                <w:szCs w:val="16"/>
              </w:rPr>
              <w:t>37%</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6%</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7%</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29%</w:t>
            </w:r>
          </w:p>
        </w:tc>
      </w:tr>
      <w:tr w:rsidR="009C1057" w:rsidRPr="0042180E" w:rsidTr="008E3E2D">
        <w:trPr>
          <w:trHeight w:val="20"/>
        </w:trPr>
        <w:tc>
          <w:tcPr>
            <w:tcW w:w="3595" w:type="dxa"/>
            <w:shd w:val="clear" w:color="auto" w:fill="auto"/>
            <w:vAlign w:val="center"/>
          </w:tcPr>
          <w:p w:rsidR="009C1057" w:rsidRPr="009C1057" w:rsidRDefault="009C1057" w:rsidP="008E3E2D">
            <w:pPr>
              <w:jc w:val="center"/>
              <w:rPr>
                <w:color w:val="000000"/>
                <w:sz w:val="18"/>
                <w:szCs w:val="20"/>
              </w:rPr>
            </w:pPr>
            <w:r w:rsidRPr="009C1057">
              <w:rPr>
                <w:color w:val="000000"/>
                <w:sz w:val="18"/>
                <w:szCs w:val="20"/>
              </w:rPr>
              <w:t xml:space="preserve">We have enough money for food, for apparel, shoes and home appliances, </w:t>
            </w:r>
            <w:r w:rsidRPr="009C1057">
              <w:rPr>
                <w:b/>
                <w:color w:val="C00000"/>
                <w:sz w:val="18"/>
                <w:szCs w:val="20"/>
              </w:rPr>
              <w:t>but in order to buy a car or apartment, we have to save or take money on loan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6%</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5%</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5%</w:t>
            </w:r>
          </w:p>
        </w:tc>
      </w:tr>
      <w:tr w:rsidR="009C1057" w:rsidRPr="0042180E" w:rsidTr="008E3E2D">
        <w:trPr>
          <w:trHeight w:val="20"/>
        </w:trPr>
        <w:tc>
          <w:tcPr>
            <w:tcW w:w="3595" w:type="dxa"/>
            <w:shd w:val="clear" w:color="auto" w:fill="auto"/>
            <w:vAlign w:val="center"/>
          </w:tcPr>
          <w:p w:rsidR="009C1057" w:rsidRPr="009C1057" w:rsidRDefault="009C1057" w:rsidP="008E3E2D">
            <w:pPr>
              <w:jc w:val="center"/>
              <w:rPr>
                <w:color w:val="000000"/>
                <w:sz w:val="18"/>
                <w:szCs w:val="20"/>
              </w:rPr>
            </w:pPr>
            <w:r w:rsidRPr="009C1057">
              <w:rPr>
                <w:color w:val="000000"/>
                <w:sz w:val="18"/>
                <w:szCs w:val="20"/>
              </w:rPr>
              <w:t xml:space="preserve">We </w:t>
            </w:r>
            <w:r w:rsidRPr="009C1057">
              <w:rPr>
                <w:b/>
                <w:color w:val="C00000"/>
                <w:sz w:val="18"/>
                <w:szCs w:val="20"/>
              </w:rPr>
              <w:t>can afford to buy whatever</w:t>
            </w:r>
            <w:r w:rsidRPr="009C1057">
              <w:rPr>
                <w:color w:val="C00000"/>
                <w:sz w:val="18"/>
                <w:szCs w:val="20"/>
              </w:rPr>
              <w:t xml:space="preserve"> </w:t>
            </w:r>
            <w:r w:rsidRPr="009C1057">
              <w:rPr>
                <w:color w:val="000000"/>
                <w:sz w:val="18"/>
                <w:szCs w:val="20"/>
              </w:rPr>
              <w:t>we want without saving money or taking a loan</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0.4%</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r>
      <w:tr w:rsidR="009C1057" w:rsidRPr="0042180E" w:rsidTr="008E3E2D">
        <w:trPr>
          <w:trHeight w:val="368"/>
        </w:trPr>
        <w:tc>
          <w:tcPr>
            <w:tcW w:w="3595" w:type="dxa"/>
            <w:shd w:val="clear" w:color="auto" w:fill="auto"/>
            <w:vAlign w:val="center"/>
          </w:tcPr>
          <w:p w:rsidR="009C1057" w:rsidRPr="009C1057" w:rsidRDefault="009C1057" w:rsidP="008E3E2D">
            <w:pPr>
              <w:jc w:val="center"/>
              <w:rPr>
                <w:color w:val="000000"/>
                <w:sz w:val="18"/>
                <w:szCs w:val="20"/>
              </w:rPr>
            </w:pPr>
            <w:r w:rsidRPr="009C1057">
              <w:rPr>
                <w:color w:val="000000"/>
                <w:sz w:val="18"/>
                <w:szCs w:val="20"/>
              </w:rPr>
              <w:t>I do not know/hard to answer</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0.2%</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0.3%</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0%</w:t>
            </w:r>
          </w:p>
        </w:tc>
        <w:tc>
          <w:tcPr>
            <w:tcW w:w="576" w:type="dxa"/>
            <w:shd w:val="clear" w:color="auto" w:fill="auto"/>
            <w:vAlign w:val="center"/>
          </w:tcPr>
          <w:p w:rsidR="009C1057" w:rsidRPr="0042180E" w:rsidRDefault="009C1057" w:rsidP="008E3E2D">
            <w:pPr>
              <w:jc w:val="center"/>
              <w:rPr>
                <w:color w:val="000000"/>
                <w:sz w:val="16"/>
                <w:szCs w:val="16"/>
              </w:rPr>
            </w:pPr>
            <w:r w:rsidRPr="0042180E">
              <w:rPr>
                <w:color w:val="000000"/>
                <w:sz w:val="16"/>
                <w:szCs w:val="16"/>
              </w:rPr>
              <w:t>1%</w:t>
            </w:r>
          </w:p>
        </w:tc>
      </w:tr>
    </w:tbl>
    <w:p w:rsidR="009C1057" w:rsidRDefault="009C1057" w:rsidP="009C1057">
      <w:pPr>
        <w:pStyle w:val="Bullet"/>
        <w:spacing w:before="240" w:after="0" w:line="276" w:lineRule="auto"/>
        <w:ind w:right="270"/>
        <w:rPr>
          <w:rFonts w:asciiTheme="minorHAnsi" w:hAnsiTheme="minorHAnsi"/>
          <w:sz w:val="20"/>
        </w:rPr>
      </w:pPr>
      <w:r>
        <w:rPr>
          <w:rFonts w:asciiTheme="minorHAnsi" w:hAnsi="Sylfaen"/>
          <w:sz w:val="20"/>
        </w:rPr>
        <w:t xml:space="preserve">Rather significant part of inquired respondents (42%) do not have personal income at all, personal income of 29% of respondents is averagely 101-300 GEL, 12% of respondents receive 301-500 GEL, 6% of residents receive less than 100 GEL per month. </w:t>
      </w:r>
      <w:r w:rsidRPr="0042180E">
        <w:rPr>
          <w:rFonts w:asciiTheme="minorHAnsi" w:hAnsiTheme="minorHAnsi"/>
          <w:sz w:val="20"/>
        </w:rPr>
        <w:t xml:space="preserve"> </w:t>
      </w:r>
    </w:p>
    <w:p w:rsidR="00141C4E" w:rsidRDefault="00141C4E" w:rsidP="009C1057">
      <w:pPr>
        <w:pStyle w:val="Bullet"/>
        <w:spacing w:before="240" w:after="0" w:line="276" w:lineRule="auto"/>
        <w:ind w:right="270"/>
        <w:rPr>
          <w:rFonts w:asciiTheme="minorHAnsi" w:hAnsiTheme="minorHAnsi"/>
          <w:sz w:val="20"/>
        </w:rPr>
      </w:pPr>
    </w:p>
    <w:p w:rsidR="00141C4E" w:rsidRDefault="00141C4E" w:rsidP="009C1057">
      <w:pPr>
        <w:pStyle w:val="Bullet"/>
        <w:spacing w:before="240" w:after="0" w:line="276" w:lineRule="auto"/>
        <w:ind w:right="270"/>
        <w:rPr>
          <w:rFonts w:asciiTheme="minorHAnsi" w:hAnsiTheme="minorHAnsi"/>
          <w:sz w:val="20"/>
        </w:rPr>
      </w:pPr>
    </w:p>
    <w:p w:rsidR="00141C4E" w:rsidRDefault="00141C4E" w:rsidP="009C1057">
      <w:pPr>
        <w:pStyle w:val="Bullet"/>
        <w:spacing w:before="240" w:after="0" w:line="276" w:lineRule="auto"/>
        <w:ind w:right="270"/>
        <w:rPr>
          <w:rFonts w:asciiTheme="minorHAnsi" w:hAnsiTheme="minorHAnsi"/>
          <w:sz w:val="20"/>
        </w:rPr>
      </w:pPr>
    </w:p>
    <w:p w:rsidR="00141C4E" w:rsidRDefault="00141C4E" w:rsidP="009C1057">
      <w:pPr>
        <w:pStyle w:val="Bullet"/>
        <w:spacing w:before="240" w:after="0" w:line="276" w:lineRule="auto"/>
        <w:ind w:right="270"/>
        <w:rPr>
          <w:rFonts w:asciiTheme="minorHAnsi" w:hAnsiTheme="minorHAnsi"/>
          <w:sz w:val="20"/>
        </w:rPr>
      </w:pPr>
    </w:p>
    <w:p w:rsidR="00141C4E" w:rsidRDefault="00141C4E" w:rsidP="009C1057">
      <w:pPr>
        <w:pStyle w:val="Bullet"/>
        <w:spacing w:before="240" w:after="0" w:line="276" w:lineRule="auto"/>
        <w:ind w:right="270"/>
        <w:rPr>
          <w:rFonts w:asciiTheme="minorHAnsi" w:hAnsiTheme="minorHAnsi"/>
          <w:sz w:val="20"/>
        </w:rPr>
      </w:pPr>
    </w:p>
    <w:p w:rsidR="00141C4E" w:rsidRDefault="00141C4E" w:rsidP="009C1057">
      <w:pPr>
        <w:pStyle w:val="Bullet"/>
        <w:spacing w:before="240" w:after="0" w:line="276" w:lineRule="auto"/>
        <w:ind w:right="270"/>
        <w:rPr>
          <w:rFonts w:asciiTheme="minorHAnsi" w:hAnsiTheme="minorHAnsi"/>
          <w:sz w:val="20"/>
        </w:rPr>
      </w:pPr>
      <w:bookmarkStart w:id="15" w:name="_GoBack"/>
      <w:bookmarkEnd w:id="15"/>
    </w:p>
    <w:p w:rsidR="00141C4E" w:rsidRDefault="00141C4E" w:rsidP="009C1057">
      <w:pPr>
        <w:pStyle w:val="Bullet"/>
        <w:spacing w:before="240" w:after="0" w:line="276" w:lineRule="auto"/>
        <w:ind w:right="270"/>
        <w:rPr>
          <w:rFonts w:asciiTheme="minorHAnsi" w:hAnsiTheme="minorHAnsi"/>
          <w:sz w:val="20"/>
        </w:rPr>
      </w:pPr>
    </w:p>
    <w:p w:rsidR="00141C4E" w:rsidRDefault="00141C4E" w:rsidP="009C1057">
      <w:pPr>
        <w:pStyle w:val="Bullet"/>
        <w:spacing w:before="240" w:after="0" w:line="276" w:lineRule="auto"/>
        <w:ind w:right="270"/>
        <w:rPr>
          <w:rFonts w:asciiTheme="minorHAnsi" w:hAnsiTheme="minorHAnsi"/>
          <w:sz w:val="20"/>
        </w:rPr>
      </w:pPr>
    </w:p>
    <w:p w:rsidR="00141C4E" w:rsidRDefault="00141C4E" w:rsidP="009C1057">
      <w:pPr>
        <w:pStyle w:val="Bullet"/>
        <w:spacing w:before="240" w:after="0" w:line="276" w:lineRule="auto"/>
        <w:ind w:right="270"/>
        <w:rPr>
          <w:rFonts w:asciiTheme="minorHAnsi" w:hAnsiTheme="minorHAnsi"/>
          <w:sz w:val="20"/>
        </w:rPr>
      </w:pPr>
    </w:p>
    <w:p w:rsidR="009C1057" w:rsidRPr="0042180E" w:rsidRDefault="009C1057" w:rsidP="009C1057">
      <w:pPr>
        <w:pStyle w:val="Bullet"/>
        <w:spacing w:after="0"/>
        <w:ind w:right="270"/>
        <w:rPr>
          <w:rFonts w:asciiTheme="minorHAnsi" w:hAnsiTheme="minorHAnsi"/>
          <w:sz w:val="20"/>
        </w:rPr>
      </w:pPr>
    </w:p>
    <w:p w:rsidR="009C1057" w:rsidRPr="009C1057" w:rsidRDefault="009C1057" w:rsidP="009C1057">
      <w:pPr>
        <w:spacing w:line="240" w:lineRule="auto"/>
        <w:rPr>
          <w:rFonts w:cs="Arial"/>
          <w:b/>
          <w:i/>
          <w:sz w:val="20"/>
          <w:szCs w:val="16"/>
          <w:u w:val="single"/>
        </w:rPr>
      </w:pPr>
      <w:r w:rsidRPr="009C1057">
        <w:rPr>
          <w:rFonts w:hAnsi="Sylfaen" w:cs="Sylfaen"/>
          <w:b/>
          <w:i/>
          <w:sz w:val="20"/>
          <w:szCs w:val="16"/>
          <w:u w:val="single"/>
        </w:rPr>
        <w:lastRenderedPageBreak/>
        <w:t>Chart</w:t>
      </w:r>
      <w:r w:rsidRPr="009C1057">
        <w:rPr>
          <w:rFonts w:cs="Arial"/>
          <w:b/>
          <w:i/>
          <w:sz w:val="20"/>
          <w:szCs w:val="16"/>
          <w:u w:val="single"/>
        </w:rPr>
        <w:t xml:space="preserve"> #115. </w:t>
      </w:r>
      <w:r w:rsidRPr="009C1057">
        <w:rPr>
          <w:rFonts w:hAnsi="Sylfaen" w:cs="Sylfaen"/>
          <w:b/>
          <w:i/>
          <w:sz w:val="20"/>
          <w:szCs w:val="16"/>
          <w:u w:val="single"/>
        </w:rPr>
        <w:t>Monthly personal income</w:t>
      </w:r>
      <w:r w:rsidRPr="009C1057">
        <w:rPr>
          <w:rFonts w:cs="Arial"/>
          <w:b/>
          <w:i/>
          <w:sz w:val="20"/>
          <w:szCs w:val="16"/>
          <w:u w:val="single"/>
        </w:rPr>
        <w:t xml:space="preserve"> N=2801</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42C82153" wp14:editId="12B346EB">
            <wp:extent cx="5705475" cy="2286000"/>
            <wp:effectExtent l="0" t="0" r="9525"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C1057" w:rsidRPr="0042180E" w:rsidRDefault="009C1057" w:rsidP="009C1057">
      <w:pPr>
        <w:pStyle w:val="Bullet"/>
        <w:spacing w:before="240" w:after="0" w:line="276" w:lineRule="auto"/>
        <w:ind w:right="270"/>
        <w:rPr>
          <w:rFonts w:asciiTheme="minorHAnsi" w:hAnsiTheme="minorHAnsi"/>
          <w:sz w:val="20"/>
        </w:rPr>
      </w:pPr>
      <w:r>
        <w:rPr>
          <w:rFonts w:asciiTheme="minorHAnsi" w:hAnsi="Sylfaen"/>
          <w:sz w:val="20"/>
        </w:rPr>
        <w:t>28% of Georgia</w:t>
      </w:r>
      <w:r>
        <w:rPr>
          <w:rFonts w:asciiTheme="minorHAnsi" w:hAnsi="Sylfaen"/>
          <w:sz w:val="20"/>
        </w:rPr>
        <w:t>’</w:t>
      </w:r>
      <w:r>
        <w:rPr>
          <w:rFonts w:asciiTheme="minorHAnsi" w:hAnsi="Sylfaen"/>
          <w:sz w:val="20"/>
        </w:rPr>
        <w:t>s residents declare that their family</w:t>
      </w:r>
      <w:r>
        <w:rPr>
          <w:rFonts w:asciiTheme="minorHAnsi" w:hAnsi="Sylfaen"/>
          <w:sz w:val="20"/>
        </w:rPr>
        <w:t>’</w:t>
      </w:r>
      <w:r>
        <w:rPr>
          <w:rFonts w:asciiTheme="minorHAnsi" w:hAnsi="Sylfaen"/>
          <w:sz w:val="20"/>
        </w:rPr>
        <w:t xml:space="preserve">s monthly income is </w:t>
      </w:r>
      <w:r w:rsidRPr="0042180E">
        <w:rPr>
          <w:rFonts w:asciiTheme="minorHAnsi" w:hAnsiTheme="minorHAnsi"/>
          <w:sz w:val="20"/>
        </w:rPr>
        <w:t xml:space="preserve">101 – 300 </w:t>
      </w:r>
      <w:r>
        <w:rPr>
          <w:rFonts w:asciiTheme="minorHAnsi" w:hAnsi="Sylfaen"/>
          <w:sz w:val="20"/>
        </w:rPr>
        <w:t>GEL, 26% receives</w:t>
      </w:r>
      <w:r w:rsidRPr="0042180E">
        <w:rPr>
          <w:rFonts w:asciiTheme="minorHAnsi" w:hAnsiTheme="minorHAnsi"/>
          <w:sz w:val="20"/>
        </w:rPr>
        <w:t xml:space="preserve"> 301-500 </w:t>
      </w:r>
      <w:r>
        <w:rPr>
          <w:rFonts w:asciiTheme="minorHAnsi" w:hAnsi="Sylfaen"/>
          <w:sz w:val="20"/>
        </w:rPr>
        <w:t>GEL per month. Accordingly, average monthly income is 101-500 GEL for more than half of country</w:t>
      </w:r>
      <w:r>
        <w:rPr>
          <w:rFonts w:asciiTheme="minorHAnsi" w:hAnsi="Sylfaen"/>
          <w:sz w:val="20"/>
        </w:rPr>
        <w:t>’</w:t>
      </w:r>
      <w:r>
        <w:rPr>
          <w:rFonts w:asciiTheme="minorHAnsi" w:hAnsi="Sylfaen"/>
          <w:sz w:val="20"/>
        </w:rPr>
        <w:t xml:space="preserve">s citizens (54%). </w:t>
      </w:r>
      <w:r w:rsidRPr="0042180E">
        <w:rPr>
          <w:rFonts w:asciiTheme="minorHAnsi" w:hAnsiTheme="minorHAnsi"/>
          <w:sz w:val="20"/>
        </w:rPr>
        <w:t xml:space="preserve"> </w:t>
      </w:r>
    </w:p>
    <w:p w:rsidR="009C1057" w:rsidRPr="0042180E" w:rsidRDefault="009C1057" w:rsidP="009C1057">
      <w:pPr>
        <w:rPr>
          <w:rFonts w:cs="Sylfaen"/>
          <w:b/>
          <w:i/>
          <w:sz w:val="20"/>
          <w:highlight w:val="yellow"/>
        </w:rPr>
      </w:pPr>
    </w:p>
    <w:p w:rsidR="009C1057" w:rsidRPr="009C1057" w:rsidRDefault="009C1057" w:rsidP="009C1057">
      <w:pPr>
        <w:rPr>
          <w:rFonts w:cs="Arial"/>
          <w:b/>
          <w:i/>
          <w:sz w:val="20"/>
          <w:u w:val="single"/>
        </w:rPr>
      </w:pPr>
      <w:r w:rsidRPr="009C1057">
        <w:rPr>
          <w:rFonts w:hAnsi="Sylfaen" w:cs="Sylfaen"/>
          <w:b/>
          <w:i/>
          <w:sz w:val="20"/>
          <w:u w:val="single"/>
        </w:rPr>
        <w:t>Chart</w:t>
      </w:r>
      <w:r w:rsidRPr="009C1057">
        <w:rPr>
          <w:rFonts w:cs="Arial"/>
          <w:b/>
          <w:i/>
          <w:sz w:val="20"/>
          <w:u w:val="single"/>
        </w:rPr>
        <w:t xml:space="preserve"> #116. </w:t>
      </w:r>
      <w:r w:rsidRPr="009C1057">
        <w:rPr>
          <w:rFonts w:hAnsi="Sylfaen" w:cs="Sylfaen"/>
          <w:b/>
          <w:i/>
          <w:sz w:val="20"/>
          <w:u w:val="single"/>
        </w:rPr>
        <w:t>Family</w:t>
      </w:r>
      <w:r w:rsidRPr="009C1057">
        <w:rPr>
          <w:rFonts w:hAnsi="Sylfaen" w:cs="Sylfaen"/>
          <w:b/>
          <w:i/>
          <w:sz w:val="20"/>
          <w:u w:val="single"/>
        </w:rPr>
        <w:t>’</w:t>
      </w:r>
      <w:r w:rsidRPr="009C1057">
        <w:rPr>
          <w:rFonts w:hAnsi="Sylfaen" w:cs="Sylfaen"/>
          <w:b/>
          <w:i/>
          <w:sz w:val="20"/>
          <w:u w:val="single"/>
        </w:rPr>
        <w:t>s monthly income</w:t>
      </w:r>
      <w:r w:rsidRPr="009C1057">
        <w:rPr>
          <w:rFonts w:cs="Arial"/>
          <w:b/>
          <w:i/>
          <w:sz w:val="20"/>
          <w:u w:val="single"/>
        </w:rPr>
        <w:t xml:space="preserve"> N=2801</w:t>
      </w:r>
    </w:p>
    <w:p w:rsidR="009C1057" w:rsidRPr="0042180E" w:rsidRDefault="009C1057" w:rsidP="009C1057">
      <w:pPr>
        <w:pStyle w:val="Bullet"/>
        <w:spacing w:before="240" w:after="0" w:line="276" w:lineRule="auto"/>
        <w:ind w:right="270"/>
        <w:rPr>
          <w:rFonts w:asciiTheme="minorHAnsi" w:hAnsiTheme="minorHAnsi"/>
          <w:b/>
          <w:i/>
          <w:sz w:val="20"/>
          <w:u w:val="single"/>
        </w:rPr>
      </w:pPr>
      <w:r w:rsidRPr="0042180E">
        <w:rPr>
          <w:rFonts w:asciiTheme="minorHAnsi" w:hAnsiTheme="minorHAnsi"/>
          <w:noProof/>
          <w:sz w:val="20"/>
        </w:rPr>
        <w:drawing>
          <wp:inline distT="0" distB="0" distL="0" distR="0" wp14:anchorId="02B47014" wp14:editId="5F3C6669">
            <wp:extent cx="5705475" cy="3086100"/>
            <wp:effectExtent l="0" t="0" r="9525"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C1057" w:rsidRPr="0042180E" w:rsidRDefault="009C1057" w:rsidP="009C1057">
      <w:pPr>
        <w:pStyle w:val="Bullet"/>
        <w:spacing w:before="240" w:after="0" w:line="276" w:lineRule="auto"/>
        <w:ind w:right="270"/>
        <w:rPr>
          <w:rFonts w:asciiTheme="minorHAnsi" w:hAnsiTheme="minorHAnsi"/>
          <w:b/>
          <w:i/>
          <w:sz w:val="20"/>
          <w:highlight w:val="yellow"/>
          <w:u w:val="single"/>
        </w:rPr>
      </w:pPr>
    </w:p>
    <w:p w:rsidR="009C1057" w:rsidRPr="0042180E" w:rsidRDefault="009C1057" w:rsidP="009C1057">
      <w:r>
        <w:t xml:space="preserve">  </w:t>
      </w:r>
    </w:p>
    <w:p w:rsidR="003A5D6D" w:rsidRPr="00095589" w:rsidRDefault="003A5D6D"/>
    <w:sectPr w:rsidR="003A5D6D" w:rsidRPr="00095589" w:rsidSect="00970F60">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757" w:rsidRDefault="000C3757" w:rsidP="008E3E2D">
      <w:pPr>
        <w:spacing w:after="0" w:line="240" w:lineRule="auto"/>
      </w:pPr>
      <w:r>
        <w:separator/>
      </w:r>
    </w:p>
  </w:endnote>
  <w:endnote w:type="continuationSeparator" w:id="0">
    <w:p w:rsidR="000C3757" w:rsidRDefault="000C3757" w:rsidP="008E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roman"/>
    <w:pitch w:val="default"/>
  </w:font>
  <w:font w:name="TINSSW+URWPalladio">
    <w:altName w:val="URW Palladi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47" w:rsidRDefault="00FA2F47" w:rsidP="008E3E2D">
    <w:pPr>
      <w:pStyle w:val="Footer"/>
    </w:pPr>
  </w:p>
  <w:p w:rsidR="00FA2F47" w:rsidRPr="008E3E2D" w:rsidRDefault="00FA2F47" w:rsidP="008E3E2D">
    <w:pPr>
      <w:pStyle w:val="Footer"/>
      <w:pBdr>
        <w:top w:val="single" w:sz="4" w:space="1" w:color="FF0000"/>
      </w:pBdr>
      <w:rPr>
        <w:bCs/>
        <w:sz w:val="18"/>
        <w:szCs w:val="18"/>
        <w:lang w:val="en-GB"/>
      </w:rPr>
    </w:pPr>
    <w:r w:rsidRPr="008E3E2D">
      <w:rPr>
        <w:bCs/>
        <w:sz w:val="18"/>
        <w:szCs w:val="18"/>
        <w:lang w:val="en-GB"/>
      </w:rPr>
      <w:t xml:space="preserve">Survey of the General Public’s Attitudes towards Vocational Education, </w:t>
    </w:r>
    <w:r w:rsidRPr="008E3E2D">
      <w:rPr>
        <w:sz w:val="18"/>
        <w:szCs w:val="18"/>
        <w:lang w:val="ka-GE"/>
      </w:rPr>
      <w:t>2015</w:t>
    </w:r>
  </w:p>
  <w:sdt>
    <w:sdtPr>
      <w:id w:val="-234166120"/>
      <w:docPartObj>
        <w:docPartGallery w:val="Page Numbers (Bottom of Page)"/>
        <w:docPartUnique/>
      </w:docPartObj>
    </w:sdtPr>
    <w:sdtEndPr>
      <w:rPr>
        <w:noProof/>
      </w:rPr>
    </w:sdtEndPr>
    <w:sdtContent>
      <w:p w:rsidR="00FA2F47" w:rsidRPr="008E3E2D" w:rsidRDefault="00FA2F47" w:rsidP="008E3E2D">
        <w:pPr>
          <w:pStyle w:val="Footer"/>
          <w:jc w:val="right"/>
          <w:rPr>
            <w:rFonts w:ascii="Lucida Grande" w:eastAsia="ヒラギノ角ゴ Pro W3" w:hAnsi="Lucida Grande"/>
            <w:noProof/>
            <w:color w:val="000000"/>
            <w:szCs w:val="24"/>
          </w:rPr>
        </w:pPr>
        <w:r>
          <w:fldChar w:fldCharType="begin"/>
        </w:r>
        <w:r>
          <w:instrText xml:space="preserve"> PAGE   \* MERGEFORMAT </w:instrText>
        </w:r>
        <w:r>
          <w:fldChar w:fldCharType="separate"/>
        </w:r>
        <w:r w:rsidR="00141C4E">
          <w:rPr>
            <w:noProof/>
          </w:rPr>
          <w:t>65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757" w:rsidRDefault="000C3757" w:rsidP="008E3E2D">
      <w:pPr>
        <w:spacing w:after="0" w:line="240" w:lineRule="auto"/>
      </w:pPr>
      <w:r>
        <w:separator/>
      </w:r>
    </w:p>
  </w:footnote>
  <w:footnote w:type="continuationSeparator" w:id="0">
    <w:p w:rsidR="000C3757" w:rsidRDefault="000C3757" w:rsidP="008E3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772A450"/>
    <w:lvl w:ilvl="0">
      <w:start w:val="1"/>
      <w:numFmt w:val="decimal"/>
      <w:isLgl/>
      <w:lvlText w:val="%1."/>
      <w:lvlJc w:val="left"/>
      <w:pPr>
        <w:tabs>
          <w:tab w:val="num" w:pos="567"/>
        </w:tabs>
        <w:ind w:left="567" w:firstLine="0"/>
      </w:pPr>
      <w:rPr>
        <w:rFonts w:asciiTheme="minorHAnsi" w:hAnsiTheme="minorHAnsi" w:hint="default"/>
        <w:color w:val="000000"/>
        <w:position w:val="0"/>
        <w:sz w:val="24"/>
        <w:szCs w:val="24"/>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decimal"/>
      <w:isLgl/>
      <w:lvlText w:val="%1.%2.%3.%4."/>
      <w:lvlJc w:val="left"/>
      <w:pPr>
        <w:tabs>
          <w:tab w:val="num" w:pos="648"/>
        </w:tabs>
        <w:ind w:left="648" w:firstLine="1080"/>
      </w:pPr>
      <w:rPr>
        <w:rFonts w:hint="default"/>
        <w:color w:val="000000"/>
        <w:position w:val="0"/>
        <w:sz w:val="22"/>
      </w:rPr>
    </w:lvl>
    <w:lvl w:ilvl="4">
      <w:start w:val="1"/>
      <w:numFmt w:val="decimal"/>
      <w:isLgl/>
      <w:lvlText w:val="%1.%2.%3.%4.%5."/>
      <w:lvlJc w:val="left"/>
      <w:pPr>
        <w:tabs>
          <w:tab w:val="num" w:pos="792"/>
        </w:tabs>
        <w:ind w:left="792" w:firstLine="1440"/>
      </w:pPr>
      <w:rPr>
        <w:rFonts w:hint="default"/>
        <w:color w:val="000000"/>
        <w:position w:val="0"/>
        <w:sz w:val="22"/>
      </w:rPr>
    </w:lvl>
    <w:lvl w:ilvl="5">
      <w:start w:val="1"/>
      <w:numFmt w:val="decimal"/>
      <w:isLgl/>
      <w:lvlText w:val="%1.%2.%3.%4.%5.%6."/>
      <w:lvlJc w:val="left"/>
      <w:pPr>
        <w:tabs>
          <w:tab w:val="num" w:pos="936"/>
        </w:tabs>
        <w:ind w:left="936" w:firstLine="1800"/>
      </w:pPr>
      <w:rPr>
        <w:rFonts w:hint="default"/>
        <w:color w:val="000000"/>
        <w:position w:val="0"/>
        <w:sz w:val="22"/>
      </w:rPr>
    </w:lvl>
    <w:lvl w:ilvl="6">
      <w:start w:val="1"/>
      <w:numFmt w:val="decimal"/>
      <w:isLgl/>
      <w:lvlText w:val="%1.%2.%3.%4.%5.%6.%7."/>
      <w:lvlJc w:val="left"/>
      <w:pPr>
        <w:tabs>
          <w:tab w:val="num" w:pos="1080"/>
        </w:tabs>
        <w:ind w:left="1080" w:firstLine="2160"/>
      </w:pPr>
      <w:rPr>
        <w:rFonts w:hint="default"/>
        <w:color w:val="000000"/>
        <w:position w:val="0"/>
        <w:sz w:val="22"/>
      </w:rPr>
    </w:lvl>
    <w:lvl w:ilvl="7">
      <w:start w:val="1"/>
      <w:numFmt w:val="decimal"/>
      <w:isLgl/>
      <w:lvlText w:val="%1.%2.%3.%4.%5.%6.%7.%8."/>
      <w:lvlJc w:val="left"/>
      <w:pPr>
        <w:tabs>
          <w:tab w:val="num" w:pos="1224"/>
        </w:tabs>
        <w:ind w:left="1224" w:firstLine="2520"/>
      </w:pPr>
      <w:rPr>
        <w:rFonts w:hint="default"/>
        <w:color w:val="000000"/>
        <w:position w:val="0"/>
        <w:sz w:val="22"/>
      </w:rPr>
    </w:lvl>
    <w:lvl w:ilvl="8">
      <w:start w:val="1"/>
      <w:numFmt w:val="decimal"/>
      <w:isLgl/>
      <w:lvlText w:val="%1.%2.%3.%4.%5.%6.%7.%8.%9."/>
      <w:lvlJc w:val="left"/>
      <w:pPr>
        <w:tabs>
          <w:tab w:val="num" w:pos="1440"/>
        </w:tabs>
        <w:ind w:left="1440" w:firstLine="2880"/>
      </w:pPr>
      <w:rPr>
        <w:rFonts w:hint="default"/>
        <w:color w:val="000000"/>
        <w:position w:val="0"/>
        <w:sz w:val="22"/>
      </w:rPr>
    </w:lvl>
  </w:abstractNum>
  <w:abstractNum w:abstractNumId="1">
    <w:nsid w:val="12D11E16"/>
    <w:multiLevelType w:val="hybridMultilevel"/>
    <w:tmpl w:val="D1F2E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034C6"/>
    <w:multiLevelType w:val="hybridMultilevel"/>
    <w:tmpl w:val="7D1AE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02128F"/>
    <w:multiLevelType w:val="multilevel"/>
    <w:tmpl w:val="F818339E"/>
    <w:lvl w:ilvl="0">
      <w:start w:val="1"/>
      <w:numFmt w:val="decimal"/>
      <w:lvlText w:val="2.%1"/>
      <w:lvlJc w:val="left"/>
      <w:pPr>
        <w:tabs>
          <w:tab w:val="num" w:pos="567"/>
        </w:tabs>
        <w:ind w:left="567" w:firstLine="0"/>
      </w:pPr>
      <w:rPr>
        <w:rFonts w:ascii="Sylfaen" w:hAnsi="Sylfaen" w:hint="default"/>
        <w:color w:val="000000"/>
        <w:position w:val="0"/>
        <w:sz w:val="22"/>
        <w:szCs w:val="24"/>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decimal"/>
      <w:isLgl/>
      <w:lvlText w:val="%1.%2.%3.%4."/>
      <w:lvlJc w:val="left"/>
      <w:pPr>
        <w:tabs>
          <w:tab w:val="num" w:pos="648"/>
        </w:tabs>
        <w:ind w:left="648" w:firstLine="1080"/>
      </w:pPr>
      <w:rPr>
        <w:rFonts w:hint="default"/>
        <w:color w:val="000000"/>
        <w:position w:val="0"/>
        <w:sz w:val="22"/>
      </w:rPr>
    </w:lvl>
    <w:lvl w:ilvl="4">
      <w:start w:val="1"/>
      <w:numFmt w:val="decimal"/>
      <w:isLgl/>
      <w:lvlText w:val="%1.%2.%3.%4.%5."/>
      <w:lvlJc w:val="left"/>
      <w:pPr>
        <w:tabs>
          <w:tab w:val="num" w:pos="792"/>
        </w:tabs>
        <w:ind w:left="792" w:firstLine="1440"/>
      </w:pPr>
      <w:rPr>
        <w:rFonts w:hint="default"/>
        <w:color w:val="000000"/>
        <w:position w:val="0"/>
        <w:sz w:val="22"/>
      </w:rPr>
    </w:lvl>
    <w:lvl w:ilvl="5">
      <w:start w:val="1"/>
      <w:numFmt w:val="decimal"/>
      <w:isLgl/>
      <w:lvlText w:val="%1.%2.%3.%4.%5.%6."/>
      <w:lvlJc w:val="left"/>
      <w:pPr>
        <w:tabs>
          <w:tab w:val="num" w:pos="936"/>
        </w:tabs>
        <w:ind w:left="936" w:firstLine="1800"/>
      </w:pPr>
      <w:rPr>
        <w:rFonts w:hint="default"/>
        <w:color w:val="000000"/>
        <w:position w:val="0"/>
        <w:sz w:val="22"/>
      </w:rPr>
    </w:lvl>
    <w:lvl w:ilvl="6">
      <w:start w:val="1"/>
      <w:numFmt w:val="decimal"/>
      <w:isLgl/>
      <w:lvlText w:val="%1.%2.%3.%4.%5.%6.%7."/>
      <w:lvlJc w:val="left"/>
      <w:pPr>
        <w:tabs>
          <w:tab w:val="num" w:pos="1080"/>
        </w:tabs>
        <w:ind w:left="1080" w:firstLine="2160"/>
      </w:pPr>
      <w:rPr>
        <w:rFonts w:hint="default"/>
        <w:color w:val="000000"/>
        <w:position w:val="0"/>
        <w:sz w:val="22"/>
      </w:rPr>
    </w:lvl>
    <w:lvl w:ilvl="7">
      <w:start w:val="1"/>
      <w:numFmt w:val="decimal"/>
      <w:isLgl/>
      <w:lvlText w:val="%1.%2.%3.%4.%5.%6.%7.%8."/>
      <w:lvlJc w:val="left"/>
      <w:pPr>
        <w:tabs>
          <w:tab w:val="num" w:pos="1224"/>
        </w:tabs>
        <w:ind w:left="1224" w:firstLine="2520"/>
      </w:pPr>
      <w:rPr>
        <w:rFonts w:hint="default"/>
        <w:color w:val="000000"/>
        <w:position w:val="0"/>
        <w:sz w:val="22"/>
      </w:rPr>
    </w:lvl>
    <w:lvl w:ilvl="8">
      <w:start w:val="1"/>
      <w:numFmt w:val="decimal"/>
      <w:isLgl/>
      <w:lvlText w:val="%1.%2.%3.%4.%5.%6.%7.%8.%9."/>
      <w:lvlJc w:val="left"/>
      <w:pPr>
        <w:tabs>
          <w:tab w:val="num" w:pos="1440"/>
        </w:tabs>
        <w:ind w:left="1440" w:firstLine="2880"/>
      </w:pPr>
      <w:rPr>
        <w:rFonts w:hint="default"/>
        <w:color w:val="000000"/>
        <w:position w:val="0"/>
        <w:sz w:val="22"/>
      </w:rPr>
    </w:lvl>
  </w:abstractNum>
  <w:abstractNum w:abstractNumId="4">
    <w:nsid w:val="1E83436E"/>
    <w:multiLevelType w:val="hybridMultilevel"/>
    <w:tmpl w:val="137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50968"/>
    <w:multiLevelType w:val="hybridMultilevel"/>
    <w:tmpl w:val="05829E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FA55BF7"/>
    <w:multiLevelType w:val="hybridMultilevel"/>
    <w:tmpl w:val="A3AA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B4AE7"/>
    <w:multiLevelType w:val="hybridMultilevel"/>
    <w:tmpl w:val="7D34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AD1CE7"/>
    <w:multiLevelType w:val="hybridMultilevel"/>
    <w:tmpl w:val="15C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82696"/>
    <w:multiLevelType w:val="hybridMultilevel"/>
    <w:tmpl w:val="26DA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A7FA8"/>
    <w:multiLevelType w:val="hybridMultilevel"/>
    <w:tmpl w:val="2E3653AE"/>
    <w:lvl w:ilvl="0" w:tplc="2BF23542">
      <w:start w:val="1"/>
      <w:numFmt w:val="decimal"/>
      <w:pStyle w:val="Heading1"/>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A4CB6"/>
    <w:multiLevelType w:val="hybridMultilevel"/>
    <w:tmpl w:val="2FD0AD30"/>
    <w:lvl w:ilvl="0" w:tplc="04090005">
      <w:start w:val="1"/>
      <w:numFmt w:val="bullet"/>
      <w:lvlText w:val=""/>
      <w:lvlJc w:val="left"/>
      <w:pPr>
        <w:tabs>
          <w:tab w:val="num" w:pos="720"/>
        </w:tabs>
        <w:ind w:left="720" w:hanging="360"/>
      </w:pPr>
      <w:rPr>
        <w:rFonts w:ascii="Wingdings" w:hAnsi="Wingdings" w:hint="default"/>
        <w:color w:val="auto"/>
      </w:rPr>
    </w:lvl>
    <w:lvl w:ilvl="1" w:tplc="4BA6A5FA" w:tentative="1">
      <w:start w:val="1"/>
      <w:numFmt w:val="bullet"/>
      <w:lvlText w:val=""/>
      <w:lvlJc w:val="left"/>
      <w:pPr>
        <w:tabs>
          <w:tab w:val="num" w:pos="1440"/>
        </w:tabs>
        <w:ind w:left="1440" w:hanging="360"/>
      </w:pPr>
      <w:rPr>
        <w:rFonts w:ascii="Wingdings" w:hAnsi="Wingdings" w:hint="default"/>
      </w:rPr>
    </w:lvl>
    <w:lvl w:ilvl="2" w:tplc="E516055A" w:tentative="1">
      <w:start w:val="1"/>
      <w:numFmt w:val="bullet"/>
      <w:lvlText w:val=""/>
      <w:lvlJc w:val="left"/>
      <w:pPr>
        <w:tabs>
          <w:tab w:val="num" w:pos="2160"/>
        </w:tabs>
        <w:ind w:left="2160" w:hanging="360"/>
      </w:pPr>
      <w:rPr>
        <w:rFonts w:ascii="Wingdings" w:hAnsi="Wingdings" w:hint="default"/>
      </w:rPr>
    </w:lvl>
    <w:lvl w:ilvl="3" w:tplc="ADAEA222" w:tentative="1">
      <w:start w:val="1"/>
      <w:numFmt w:val="bullet"/>
      <w:lvlText w:val=""/>
      <w:lvlJc w:val="left"/>
      <w:pPr>
        <w:tabs>
          <w:tab w:val="num" w:pos="2880"/>
        </w:tabs>
        <w:ind w:left="2880" w:hanging="360"/>
      </w:pPr>
      <w:rPr>
        <w:rFonts w:ascii="Wingdings" w:hAnsi="Wingdings" w:hint="default"/>
      </w:rPr>
    </w:lvl>
    <w:lvl w:ilvl="4" w:tplc="82B6F2A8" w:tentative="1">
      <w:start w:val="1"/>
      <w:numFmt w:val="bullet"/>
      <w:lvlText w:val=""/>
      <w:lvlJc w:val="left"/>
      <w:pPr>
        <w:tabs>
          <w:tab w:val="num" w:pos="3600"/>
        </w:tabs>
        <w:ind w:left="3600" w:hanging="360"/>
      </w:pPr>
      <w:rPr>
        <w:rFonts w:ascii="Wingdings" w:hAnsi="Wingdings" w:hint="default"/>
      </w:rPr>
    </w:lvl>
    <w:lvl w:ilvl="5" w:tplc="CFE063B8" w:tentative="1">
      <w:start w:val="1"/>
      <w:numFmt w:val="bullet"/>
      <w:lvlText w:val=""/>
      <w:lvlJc w:val="left"/>
      <w:pPr>
        <w:tabs>
          <w:tab w:val="num" w:pos="4320"/>
        </w:tabs>
        <w:ind w:left="4320" w:hanging="360"/>
      </w:pPr>
      <w:rPr>
        <w:rFonts w:ascii="Wingdings" w:hAnsi="Wingdings" w:hint="default"/>
      </w:rPr>
    </w:lvl>
    <w:lvl w:ilvl="6" w:tplc="26B0AA82" w:tentative="1">
      <w:start w:val="1"/>
      <w:numFmt w:val="bullet"/>
      <w:lvlText w:val=""/>
      <w:lvlJc w:val="left"/>
      <w:pPr>
        <w:tabs>
          <w:tab w:val="num" w:pos="5040"/>
        </w:tabs>
        <w:ind w:left="5040" w:hanging="360"/>
      </w:pPr>
      <w:rPr>
        <w:rFonts w:ascii="Wingdings" w:hAnsi="Wingdings" w:hint="default"/>
      </w:rPr>
    </w:lvl>
    <w:lvl w:ilvl="7" w:tplc="ED28CBC8" w:tentative="1">
      <w:start w:val="1"/>
      <w:numFmt w:val="bullet"/>
      <w:lvlText w:val=""/>
      <w:lvlJc w:val="left"/>
      <w:pPr>
        <w:tabs>
          <w:tab w:val="num" w:pos="5760"/>
        </w:tabs>
        <w:ind w:left="5760" w:hanging="360"/>
      </w:pPr>
      <w:rPr>
        <w:rFonts w:ascii="Wingdings" w:hAnsi="Wingdings" w:hint="default"/>
      </w:rPr>
    </w:lvl>
    <w:lvl w:ilvl="8" w:tplc="5F3A89F2" w:tentative="1">
      <w:start w:val="1"/>
      <w:numFmt w:val="bullet"/>
      <w:lvlText w:val=""/>
      <w:lvlJc w:val="left"/>
      <w:pPr>
        <w:tabs>
          <w:tab w:val="num" w:pos="6480"/>
        </w:tabs>
        <w:ind w:left="6480" w:hanging="360"/>
      </w:pPr>
      <w:rPr>
        <w:rFonts w:ascii="Wingdings" w:hAnsi="Wingdings" w:hint="default"/>
      </w:rPr>
    </w:lvl>
  </w:abstractNum>
  <w:abstractNum w:abstractNumId="12">
    <w:nsid w:val="7981177F"/>
    <w:multiLevelType w:val="hybridMultilevel"/>
    <w:tmpl w:val="3190E460"/>
    <w:lvl w:ilvl="0" w:tplc="BFCEB4E8">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3"/>
  </w:num>
  <w:num w:numId="5">
    <w:abstractNumId w:val="11"/>
  </w:num>
  <w:num w:numId="6">
    <w:abstractNumId w:val="12"/>
  </w:num>
  <w:num w:numId="7">
    <w:abstractNumId w:val="1"/>
  </w:num>
  <w:num w:numId="8">
    <w:abstractNumId w:val="7"/>
  </w:num>
  <w:num w:numId="9">
    <w:abstractNumId w:val="5"/>
  </w:num>
  <w:num w:numId="10">
    <w:abstractNumId w:val="8"/>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27"/>
    <w:rsid w:val="000278C7"/>
    <w:rsid w:val="00095589"/>
    <w:rsid w:val="000A544B"/>
    <w:rsid w:val="000C3757"/>
    <w:rsid w:val="00141C4E"/>
    <w:rsid w:val="002A6798"/>
    <w:rsid w:val="003242C6"/>
    <w:rsid w:val="0039230D"/>
    <w:rsid w:val="003A5D6D"/>
    <w:rsid w:val="003B24E8"/>
    <w:rsid w:val="00411E3E"/>
    <w:rsid w:val="00434FAF"/>
    <w:rsid w:val="004C4E27"/>
    <w:rsid w:val="00505897"/>
    <w:rsid w:val="00512376"/>
    <w:rsid w:val="00596D61"/>
    <w:rsid w:val="005B6B0A"/>
    <w:rsid w:val="00687B29"/>
    <w:rsid w:val="006B4628"/>
    <w:rsid w:val="006E1995"/>
    <w:rsid w:val="00725EB3"/>
    <w:rsid w:val="00761595"/>
    <w:rsid w:val="00783753"/>
    <w:rsid w:val="00853847"/>
    <w:rsid w:val="008571F1"/>
    <w:rsid w:val="008631E9"/>
    <w:rsid w:val="008D0D51"/>
    <w:rsid w:val="008E3E2D"/>
    <w:rsid w:val="00916FEF"/>
    <w:rsid w:val="00936D91"/>
    <w:rsid w:val="00970F60"/>
    <w:rsid w:val="009841BE"/>
    <w:rsid w:val="009C1057"/>
    <w:rsid w:val="009E2CBF"/>
    <w:rsid w:val="00A14835"/>
    <w:rsid w:val="00A879D5"/>
    <w:rsid w:val="00B004A1"/>
    <w:rsid w:val="00B043BB"/>
    <w:rsid w:val="00C0606E"/>
    <w:rsid w:val="00C82965"/>
    <w:rsid w:val="00DD5F17"/>
    <w:rsid w:val="00DD7537"/>
    <w:rsid w:val="00DF275F"/>
    <w:rsid w:val="00E511FD"/>
    <w:rsid w:val="00E8348A"/>
    <w:rsid w:val="00FA2F47"/>
    <w:rsid w:val="00FF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6A12B-212F-4CC9-BD6E-DFDAECFD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FEF"/>
  </w:style>
  <w:style w:type="paragraph" w:styleId="Heading1">
    <w:name w:val="heading 1"/>
    <w:basedOn w:val="Normal"/>
    <w:next w:val="Normal"/>
    <w:link w:val="Heading1Char1"/>
    <w:rsid w:val="00A879D5"/>
    <w:pPr>
      <w:keepNext/>
      <w:keepLines/>
      <w:numPr>
        <w:numId w:val="2"/>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A879D5"/>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916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qFormat/>
    <w:rsid w:val="00916FEF"/>
    <w:pPr>
      <w:tabs>
        <w:tab w:val="left" w:pos="360"/>
      </w:tabs>
      <w:spacing w:after="180" w:line="240" w:lineRule="auto"/>
      <w:ind w:right="360"/>
      <w:jc w:val="both"/>
    </w:pPr>
    <w:rPr>
      <w:rFonts w:ascii="Times New Roman" w:eastAsia="ヒラギノ角ゴ Pro W3" w:hAnsi="Times New Roman" w:cs="Times New Roman"/>
      <w:color w:val="000000"/>
      <w:sz w:val="24"/>
      <w:szCs w:val="20"/>
    </w:rPr>
  </w:style>
  <w:style w:type="paragraph" w:styleId="BalloonText">
    <w:name w:val="Balloon Text"/>
    <w:basedOn w:val="Normal"/>
    <w:link w:val="BalloonTextChar"/>
    <w:uiPriority w:val="99"/>
    <w:semiHidden/>
    <w:unhideWhenUsed/>
    <w:rsid w:val="00095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589"/>
    <w:rPr>
      <w:rFonts w:ascii="Tahoma" w:hAnsi="Tahoma" w:cs="Tahoma"/>
      <w:sz w:val="16"/>
      <w:szCs w:val="16"/>
    </w:rPr>
  </w:style>
  <w:style w:type="character" w:customStyle="1" w:styleId="Heading1Char">
    <w:name w:val="Heading 1 Char"/>
    <w:basedOn w:val="DefaultParagraphFont"/>
    <w:link w:val="Heading11"/>
    <w:rsid w:val="00A879D5"/>
    <w:rPr>
      <w:rFonts w:asciiTheme="majorHAnsi" w:eastAsiaTheme="majorEastAsia" w:hAnsiTheme="majorHAnsi" w:cstheme="majorBidi"/>
      <w:color w:val="2E74B5" w:themeColor="accent1" w:themeShade="BF"/>
      <w:sz w:val="32"/>
      <w:szCs w:val="32"/>
    </w:rPr>
  </w:style>
  <w:style w:type="paragraph" w:customStyle="1" w:styleId="Heading11">
    <w:name w:val="Heading 11"/>
    <w:next w:val="Body"/>
    <w:link w:val="Heading1Char"/>
    <w:qFormat/>
    <w:rsid w:val="00A879D5"/>
    <w:pPr>
      <w:keepNext/>
      <w:spacing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ody">
    <w:name w:val="Body"/>
    <w:rsid w:val="00A879D5"/>
    <w:pPr>
      <w:spacing w:after="0" w:line="240" w:lineRule="auto"/>
    </w:pPr>
    <w:rPr>
      <w:rFonts w:ascii="Helvetica" w:eastAsia="ヒラギノ角ゴ Pro W3" w:hAnsi="Helvetica" w:cs="Times New Roman"/>
      <w:color w:val="000000"/>
      <w:sz w:val="24"/>
      <w:szCs w:val="20"/>
    </w:rPr>
  </w:style>
  <w:style w:type="paragraph" w:customStyle="1" w:styleId="Heading21">
    <w:name w:val="Heading 21"/>
    <w:next w:val="Body"/>
    <w:link w:val="Heading2Char"/>
    <w:qFormat/>
    <w:rsid w:val="00A879D5"/>
    <w:pPr>
      <w:keepNext/>
      <w:spacing w:after="0" w:line="240" w:lineRule="auto"/>
      <w:outlineLvl w:val="1"/>
    </w:pPr>
    <w:rPr>
      <w:rFonts w:ascii="Helvetica" w:eastAsia="ヒラギノ角ゴ Pro W3" w:hAnsi="Helvetica" w:cs="Times New Roman"/>
      <w:b/>
      <w:color w:val="000000"/>
      <w:sz w:val="24"/>
      <w:szCs w:val="20"/>
    </w:rPr>
  </w:style>
  <w:style w:type="character" w:customStyle="1" w:styleId="Heading2Char">
    <w:name w:val="Heading 2 Char"/>
    <w:link w:val="Heading21"/>
    <w:locked/>
    <w:rsid w:val="00A879D5"/>
    <w:rPr>
      <w:rFonts w:ascii="Helvetica" w:eastAsia="ヒラギノ角ゴ Pro W3" w:hAnsi="Helvetica" w:cs="Times New Roman"/>
      <w:b/>
      <w:color w:val="000000"/>
      <w:sz w:val="24"/>
      <w:szCs w:val="20"/>
    </w:rPr>
  </w:style>
  <w:style w:type="paragraph" w:customStyle="1" w:styleId="FreeForm">
    <w:name w:val="Free Form"/>
    <w:rsid w:val="00A879D5"/>
    <w:pPr>
      <w:spacing w:after="0" w:line="240" w:lineRule="auto"/>
    </w:pPr>
    <w:rPr>
      <w:rFonts w:ascii="Lucida Grande" w:eastAsia="ヒラギノ角ゴ Pro W3" w:hAnsi="Lucida Grande" w:cs="Times New Roman"/>
      <w:color w:val="000000"/>
      <w:sz w:val="20"/>
      <w:szCs w:val="20"/>
    </w:rPr>
  </w:style>
  <w:style w:type="paragraph" w:customStyle="1" w:styleId="Heading12">
    <w:name w:val="Heading 12"/>
    <w:next w:val="Normal"/>
    <w:rsid w:val="00A879D5"/>
    <w:pPr>
      <w:keepNext/>
      <w:spacing w:before="240" w:after="60" w:line="240" w:lineRule="auto"/>
      <w:outlineLvl w:val="0"/>
    </w:pPr>
    <w:rPr>
      <w:rFonts w:ascii="Arial Bold" w:eastAsia="ヒラギノ角ゴ Pro W3" w:hAnsi="Arial Bold" w:cs="Times New Roman"/>
      <w:color w:val="000000"/>
      <w:kern w:val="32"/>
      <w:sz w:val="32"/>
      <w:szCs w:val="20"/>
    </w:rPr>
  </w:style>
  <w:style w:type="paragraph" w:styleId="ListParagraph">
    <w:name w:val="List Paragraph"/>
    <w:aliases w:val="CV lower headings,Bullets,Resume Title,List Paragraph_Table bullets,Normal 2,List Paragraph (numbered (a)),Akapit z listą BS,List_Paragraph,Multilevel para_II,List Paragraph1,List Paragraph 1,References,NUMBERED PARAGRAPH,Bullet1"/>
    <w:link w:val="ListParagraphChar"/>
    <w:uiPriority w:val="34"/>
    <w:qFormat/>
    <w:rsid w:val="00A879D5"/>
    <w:pPr>
      <w:spacing w:after="0" w:line="240" w:lineRule="auto"/>
      <w:ind w:left="720"/>
    </w:pPr>
    <w:rPr>
      <w:rFonts w:ascii="Times New Roman" w:eastAsia="ヒラギノ角ゴ Pro W3" w:hAnsi="Times New Roman" w:cs="Times New Roman"/>
      <w:color w:val="000000"/>
      <w:sz w:val="24"/>
      <w:szCs w:val="20"/>
    </w:rPr>
  </w:style>
  <w:style w:type="character" w:customStyle="1" w:styleId="ListParagraphChar">
    <w:name w:val="List Paragraph Char"/>
    <w:aliases w:val="CV lower headings Char,Bullets Char,Resume Title Char,List Paragraph_Table bullets Char,Normal 2 Char,List Paragraph (numbered (a)) Char,Akapit z listą BS Char,List_Paragraph Char,Multilevel para_II Char,List Paragraph1 Char"/>
    <w:link w:val="ListParagraph"/>
    <w:uiPriority w:val="34"/>
    <w:locked/>
    <w:rsid w:val="00A879D5"/>
    <w:rPr>
      <w:rFonts w:ascii="Times New Roman" w:eastAsia="ヒラギノ角ゴ Pro W3" w:hAnsi="Times New Roman" w:cs="Times New Roman"/>
      <w:color w:val="000000"/>
      <w:sz w:val="24"/>
      <w:szCs w:val="20"/>
    </w:rPr>
  </w:style>
  <w:style w:type="paragraph" w:styleId="TOC1">
    <w:name w:val="toc 1"/>
    <w:basedOn w:val="Normal"/>
    <w:next w:val="Normal"/>
    <w:autoRedefine/>
    <w:uiPriority w:val="39"/>
    <w:rsid w:val="00A879D5"/>
    <w:pPr>
      <w:tabs>
        <w:tab w:val="right" w:leader="dot" w:pos="8030"/>
      </w:tabs>
      <w:spacing w:before="120" w:after="120" w:line="240" w:lineRule="auto"/>
    </w:pPr>
    <w:rPr>
      <w:rFonts w:ascii="Verdana" w:eastAsia="Times New Roman" w:hAnsi="Verdana" w:cs="Times New Roman"/>
      <w:b/>
      <w:bCs/>
      <w:caps/>
      <w:noProof/>
      <w:sz w:val="20"/>
      <w:szCs w:val="20"/>
      <w:lang w:val="ka-GE"/>
    </w:rPr>
  </w:style>
  <w:style w:type="character" w:styleId="Hyperlink">
    <w:name w:val="Hyperlink"/>
    <w:uiPriority w:val="99"/>
    <w:rsid w:val="00A879D5"/>
    <w:rPr>
      <w:rFonts w:cs="Times New Roman"/>
      <w:color w:val="0000FF"/>
      <w:u w:val="single"/>
    </w:rPr>
  </w:style>
  <w:style w:type="paragraph" w:customStyle="1" w:styleId="Default">
    <w:name w:val="Default"/>
    <w:rsid w:val="00A879D5"/>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1"/>
    <w:next w:val="Normal"/>
    <w:uiPriority w:val="39"/>
    <w:semiHidden/>
    <w:unhideWhenUsed/>
    <w:qFormat/>
    <w:rsid w:val="00A879D5"/>
    <w:pPr>
      <w:keepLines/>
      <w:spacing w:before="480" w:line="276" w:lineRule="auto"/>
      <w:outlineLvl w:val="9"/>
    </w:pPr>
    <w:rPr>
      <w:rFonts w:ascii="Cambria" w:eastAsia="MS Gothic" w:hAnsi="Cambria"/>
      <w:bCs/>
      <w:color w:val="365F91"/>
      <w:sz w:val="28"/>
      <w:szCs w:val="28"/>
      <w:lang w:eastAsia="ja-JP"/>
    </w:rPr>
  </w:style>
  <w:style w:type="paragraph" w:styleId="CommentText">
    <w:name w:val="annotation text"/>
    <w:basedOn w:val="Normal"/>
    <w:link w:val="CommentTextChar"/>
    <w:uiPriority w:val="99"/>
    <w:semiHidden/>
    <w:unhideWhenUsed/>
    <w:rsid w:val="00DD5F17"/>
    <w:pPr>
      <w:spacing w:line="240" w:lineRule="auto"/>
    </w:pPr>
    <w:rPr>
      <w:sz w:val="20"/>
      <w:szCs w:val="20"/>
    </w:rPr>
  </w:style>
  <w:style w:type="character" w:customStyle="1" w:styleId="CommentTextChar">
    <w:name w:val="Comment Text Char"/>
    <w:basedOn w:val="DefaultParagraphFont"/>
    <w:link w:val="CommentText"/>
    <w:uiPriority w:val="99"/>
    <w:semiHidden/>
    <w:rsid w:val="00DD5F17"/>
    <w:rPr>
      <w:sz w:val="20"/>
      <w:szCs w:val="20"/>
    </w:rPr>
  </w:style>
  <w:style w:type="character" w:customStyle="1" w:styleId="CommentSubjectChar">
    <w:name w:val="Comment Subject Char"/>
    <w:basedOn w:val="CommentTextChar"/>
    <w:link w:val="CommentSubject"/>
    <w:uiPriority w:val="99"/>
    <w:semiHidden/>
    <w:rsid w:val="00DD5F17"/>
    <w:rPr>
      <w:b/>
      <w:bCs/>
      <w:sz w:val="20"/>
      <w:szCs w:val="20"/>
    </w:rPr>
  </w:style>
  <w:style w:type="paragraph" w:styleId="CommentSubject">
    <w:name w:val="annotation subject"/>
    <w:basedOn w:val="CommentText"/>
    <w:next w:val="CommentText"/>
    <w:link w:val="CommentSubjectChar"/>
    <w:uiPriority w:val="99"/>
    <w:semiHidden/>
    <w:unhideWhenUsed/>
    <w:rsid w:val="00DD5F17"/>
    <w:rPr>
      <w:b/>
      <w:bCs/>
    </w:rPr>
  </w:style>
  <w:style w:type="character" w:customStyle="1" w:styleId="CommentSubjectChar1">
    <w:name w:val="Comment Subject Char1"/>
    <w:basedOn w:val="CommentTextChar"/>
    <w:uiPriority w:val="99"/>
    <w:semiHidden/>
    <w:rsid w:val="00DD5F17"/>
    <w:rPr>
      <w:b/>
      <w:bCs/>
      <w:sz w:val="20"/>
      <w:szCs w:val="20"/>
    </w:rPr>
  </w:style>
  <w:style w:type="paragraph" w:styleId="TOC2">
    <w:name w:val="toc 2"/>
    <w:basedOn w:val="Normal"/>
    <w:next w:val="Normal"/>
    <w:autoRedefine/>
    <w:uiPriority w:val="39"/>
    <w:unhideWhenUsed/>
    <w:rsid w:val="008E3E2D"/>
    <w:pPr>
      <w:spacing w:after="100"/>
      <w:ind w:left="220"/>
    </w:pPr>
  </w:style>
  <w:style w:type="paragraph" w:styleId="Header">
    <w:name w:val="header"/>
    <w:basedOn w:val="Normal"/>
    <w:link w:val="HeaderChar"/>
    <w:uiPriority w:val="99"/>
    <w:unhideWhenUsed/>
    <w:rsid w:val="008E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E2D"/>
  </w:style>
  <w:style w:type="paragraph" w:styleId="Footer">
    <w:name w:val="footer"/>
    <w:aliases w:val="TBSC Footer"/>
    <w:basedOn w:val="Normal"/>
    <w:link w:val="FooterChar"/>
    <w:unhideWhenUsed/>
    <w:rsid w:val="008E3E2D"/>
    <w:pPr>
      <w:tabs>
        <w:tab w:val="center" w:pos="4680"/>
        <w:tab w:val="right" w:pos="9360"/>
      </w:tabs>
      <w:spacing w:after="0" w:line="240" w:lineRule="auto"/>
    </w:pPr>
  </w:style>
  <w:style w:type="character" w:customStyle="1" w:styleId="FooterChar">
    <w:name w:val="Footer Char"/>
    <w:aliases w:val="TBSC Footer Char"/>
    <w:basedOn w:val="DefaultParagraphFont"/>
    <w:link w:val="Footer"/>
    <w:rsid w:val="008E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8" Type="http://schemas.openxmlformats.org/officeDocument/2006/relationships/hyperlink" Target="http://en.wikipedia.org/wiki/Leslie_Kish" TargetMode="External"/><Relationship Id="rId51" Type="http://schemas.openxmlformats.org/officeDocument/2006/relationships/chart" Target="charts/chart42.xm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footer" Target="footer1.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Estimato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89604917806332"/>
          <c:y val="8.54700854700855E-2"/>
          <c:w val="0.21929824561403519"/>
          <c:h val="0.85470085470085488"/>
        </c:manualLayout>
      </c:layout>
      <c:pieChart>
        <c:varyColors val="1"/>
        <c:ser>
          <c:idx val="0"/>
          <c:order val="0"/>
          <c:tx>
            <c:strRef>
              <c:f>Sheet1!$B$1</c:f>
              <c:strCache>
                <c:ptCount val="1"/>
                <c:pt idx="0">
                  <c:v>Sales</c:v>
                </c:pt>
              </c:strCache>
            </c:strRef>
          </c:tx>
          <c:spPr>
            <a:solidFill>
              <a:srgbClr val="C00000"/>
            </a:solidFill>
          </c:spPr>
          <c:explosion val="25"/>
          <c:dPt>
            <c:idx val="1"/>
            <c:bubble3D val="0"/>
            <c:spPr>
              <a:solidFill>
                <a:schemeClr val="bg1">
                  <a:lumMod val="65000"/>
                </a:schemeClr>
              </a:solidFill>
            </c:spPr>
          </c:dPt>
          <c:dLbls>
            <c:dLbl>
              <c:idx val="0"/>
              <c:layout>
                <c:manualLayout>
                  <c:x val="-6.0034189805221752E-2"/>
                  <c:y val="-0.17346120196513903"/>
                </c:manualLayout>
              </c:layout>
              <c:spPr>
                <a:noFill/>
                <a:ln>
                  <a:noFill/>
                </a:ln>
                <a:effectLst/>
              </c:spPr>
              <c:txPr>
                <a:bodyPr wrap="square" lIns="38100" tIns="19050" rIns="38100" bIns="19050" anchor="ctr">
                  <a:spAutoFit/>
                </a:bodyPr>
                <a:lstStyle/>
                <a:p>
                  <a:pPr>
                    <a:defRPr sz="90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Yes, I have heard</c:v>
                </c:pt>
                <c:pt idx="1">
                  <c:v>No, I have not heard</c:v>
                </c:pt>
              </c:strCache>
            </c:strRef>
          </c:cat>
          <c:val>
            <c:numRef>
              <c:f>Sheet1!$B$2:$B$3</c:f>
              <c:numCache>
                <c:formatCode>0%</c:formatCode>
                <c:ptCount val="2"/>
                <c:pt idx="0">
                  <c:v>0.88200000000000012</c:v>
                </c:pt>
                <c:pt idx="1">
                  <c:v>0.11799999999999998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27377745544966"/>
          <c:y val="0.2959391614509726"/>
          <c:w val="0.18699906755076681"/>
          <c:h val="0.52777979675617492"/>
        </c:manualLayout>
      </c:layout>
      <c:overlay val="0"/>
      <c:txPr>
        <a:bodyPr/>
        <a:lstStyle/>
        <a:p>
          <a:pPr>
            <a:defRPr sz="900"/>
          </a:pPr>
          <a:endParaRPr lang="en-US"/>
        </a:p>
      </c:txPr>
    </c:legend>
    <c:plotVisOnly val="1"/>
    <c:dispBlanksAs val="zero"/>
    <c:showDLblsOverMax val="0"/>
  </c:chart>
  <c:spPr>
    <a:ln>
      <a:solidFill>
        <a:schemeClr val="bg1">
          <a:lumMod val="75000"/>
        </a:schemeClr>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89604917806332"/>
          <c:y val="8.5470085470085472E-2"/>
          <c:w val="0.21929824561403519"/>
          <c:h val="0.85470085470085488"/>
        </c:manualLayout>
      </c:layout>
      <c:pieChart>
        <c:varyColors val="1"/>
        <c:ser>
          <c:idx val="0"/>
          <c:order val="0"/>
          <c:tx>
            <c:strRef>
              <c:f>Sheet1!$B$1</c:f>
              <c:strCache>
                <c:ptCount val="1"/>
                <c:pt idx="0">
                  <c:v>Sales</c:v>
                </c:pt>
              </c:strCache>
            </c:strRef>
          </c:tx>
          <c:spPr>
            <a:solidFill>
              <a:srgbClr val="C00000"/>
            </a:solidFill>
          </c:spPr>
          <c:explosion val="25"/>
          <c:dPt>
            <c:idx val="1"/>
            <c:bubble3D val="0"/>
            <c:spPr>
              <a:solidFill>
                <a:schemeClr val="bg1">
                  <a:lumMod val="65000"/>
                </a:schemeClr>
              </a:solidFill>
            </c:spPr>
          </c:dPt>
          <c:dPt>
            <c:idx val="2"/>
            <c:bubble3D val="0"/>
            <c:spPr>
              <a:solidFill>
                <a:srgbClr val="FFD9D9"/>
              </a:solidFill>
            </c:spPr>
          </c:dPt>
          <c:dLbls>
            <c:dLbl>
              <c:idx val="0"/>
              <c:layout>
                <c:manualLayout>
                  <c:x val="-7.5385066998204214E-2"/>
                  <c:y val="-0.19910222760616461"/>
                </c:manualLayout>
              </c:layout>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No</c:v>
                </c:pt>
                <c:pt idx="1">
                  <c:v>Yes, in the past</c:v>
                </c:pt>
                <c:pt idx="2">
                  <c:v>Yes, currently</c:v>
                </c:pt>
              </c:strCache>
            </c:strRef>
          </c:cat>
          <c:val>
            <c:numRef>
              <c:f>Sheet1!$B$2:$B$4</c:f>
              <c:numCache>
                <c:formatCode>0%</c:formatCode>
                <c:ptCount val="3"/>
                <c:pt idx="0">
                  <c:v>0.75500000000000023</c:v>
                </c:pt>
                <c:pt idx="1">
                  <c:v>0.23900000000000005</c:v>
                </c:pt>
                <c:pt idx="2">
                  <c:v>7.0000000000000019E-3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563251139660169"/>
          <c:y val="0.12499899051080152"/>
          <c:w val="0.18699906755076681"/>
          <c:h val="0.67307894205532015"/>
        </c:manualLayout>
      </c:layout>
      <c:overlay val="0"/>
      <c:txPr>
        <a:bodyPr/>
        <a:lstStyle/>
        <a:p>
          <a:pPr>
            <a:defRPr sz="900"/>
          </a:pPr>
          <a:endParaRPr lang="en-US"/>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03372637685732"/>
          <c:y val="0.14837936302738283"/>
          <c:w val="0.596092525162234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Level 1 </c:v>
                </c:pt>
                <c:pt idx="1">
                  <c:v>Level 2</c:v>
                </c:pt>
                <c:pt idx="2">
                  <c:v>Level 3</c:v>
                </c:pt>
                <c:pt idx="3">
                  <c:v>Level 4</c:v>
                </c:pt>
                <c:pt idx="4">
                  <c:v>Level 5</c:v>
                </c:pt>
                <c:pt idx="5">
                  <c:v>Not relevant</c:v>
                </c:pt>
                <c:pt idx="6">
                  <c:v>I do not know/hard to answer</c:v>
                </c:pt>
              </c:strCache>
            </c:strRef>
          </c:cat>
          <c:val>
            <c:numRef>
              <c:f>Sheet1!$B$2:$B$8</c:f>
              <c:numCache>
                <c:formatCode>0%</c:formatCode>
                <c:ptCount val="7"/>
                <c:pt idx="0">
                  <c:v>0.115</c:v>
                </c:pt>
                <c:pt idx="1">
                  <c:v>9.7000000000000003E-2</c:v>
                </c:pt>
                <c:pt idx="2">
                  <c:v>0.23100000000000001</c:v>
                </c:pt>
                <c:pt idx="3">
                  <c:v>0.18600000000000005</c:v>
                </c:pt>
                <c:pt idx="4">
                  <c:v>0.2950000000000001</c:v>
                </c:pt>
                <c:pt idx="5">
                  <c:v>1.7000000000000001E-2</c:v>
                </c:pt>
                <c:pt idx="6">
                  <c:v>5.9000000000000011E-2</c:v>
                </c:pt>
              </c:numCache>
            </c:numRef>
          </c:val>
        </c:ser>
        <c:dLbls>
          <c:showLegendKey val="0"/>
          <c:showVal val="0"/>
          <c:showCatName val="0"/>
          <c:showSerName val="0"/>
          <c:showPercent val="0"/>
          <c:showBubbleSize val="0"/>
        </c:dLbls>
        <c:gapWidth val="179"/>
        <c:overlap val="-47"/>
        <c:axId val="-1804548704"/>
        <c:axId val="-1804530752"/>
      </c:barChart>
      <c:catAx>
        <c:axId val="-18045487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0752"/>
        <c:crosses val="autoZero"/>
        <c:auto val="1"/>
        <c:lblAlgn val="ctr"/>
        <c:lblOffset val="100"/>
        <c:noMultiLvlLbl val="0"/>
      </c:catAx>
      <c:valAx>
        <c:axId val="-180453075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4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03372637685732"/>
          <c:y val="0.14837936302738283"/>
          <c:w val="0.596092525162234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Your professional work</c:v>
                </c:pt>
                <c:pt idx="1">
                  <c:v>In life generally</c:v>
                </c:pt>
                <c:pt idx="2">
                  <c:v>Obtaining further education</c:v>
                </c:pt>
                <c:pt idx="3">
                  <c:v>Getting a job on labor market</c:v>
                </c:pt>
              </c:strCache>
            </c:strRef>
          </c:cat>
          <c:val>
            <c:numRef>
              <c:f>Sheet1!$B$2:$B$5</c:f>
              <c:numCache>
                <c:formatCode>0%</c:formatCode>
                <c:ptCount val="4"/>
                <c:pt idx="0">
                  <c:v>0.52600000000000002</c:v>
                </c:pt>
                <c:pt idx="1">
                  <c:v>0.66200000000000025</c:v>
                </c:pt>
                <c:pt idx="2">
                  <c:v>0.18400000000000005</c:v>
                </c:pt>
                <c:pt idx="3">
                  <c:v>0.41900000000000009</c:v>
                </c:pt>
              </c:numCache>
            </c:numRef>
          </c:val>
        </c:ser>
        <c:dLbls>
          <c:showLegendKey val="0"/>
          <c:showVal val="0"/>
          <c:showCatName val="0"/>
          <c:showSerName val="0"/>
          <c:showPercent val="0"/>
          <c:showBubbleSize val="0"/>
        </c:dLbls>
        <c:gapWidth val="179"/>
        <c:overlap val="-47"/>
        <c:axId val="-1804561216"/>
        <c:axId val="-1804530208"/>
      </c:barChart>
      <c:catAx>
        <c:axId val="-1804561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0208"/>
        <c:crosses val="autoZero"/>
        <c:auto val="1"/>
        <c:lblAlgn val="ctr"/>
        <c:lblOffset val="100"/>
        <c:noMultiLvlLbl val="0"/>
      </c:catAx>
      <c:valAx>
        <c:axId val="-180453020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6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510829510251123"/>
          <c:y val="0.14837936302738283"/>
          <c:w val="0.41801795643658063"/>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Complete graduate school and go for higher education</c:v>
                </c:pt>
                <c:pt idx="1">
                  <c:v>Complete graduate school and go for vocational education</c:v>
                </c:pt>
                <c:pt idx="2">
                  <c:v>Some short-term training /recruitment course</c:v>
                </c:pt>
                <c:pt idx="3">
                  <c:v>Go for a full time work without training / education</c:v>
                </c:pt>
                <c:pt idx="4">
                  <c:v>Work and obtain vocational education at the same time</c:v>
                </c:pt>
                <c:pt idx="5">
                  <c:v>Work and obtain higher education at the same time</c:v>
                </c:pt>
                <c:pt idx="6">
                  <c:v> It depends on a person</c:v>
                </c:pt>
                <c:pt idx="7">
                  <c:v>I do not know/hard to answer</c:v>
                </c:pt>
              </c:strCache>
            </c:strRef>
          </c:cat>
          <c:val>
            <c:numRef>
              <c:f>Sheet1!$B$2:$B$9</c:f>
              <c:numCache>
                <c:formatCode>0%</c:formatCode>
                <c:ptCount val="8"/>
                <c:pt idx="0">
                  <c:v>0.57099999999999995</c:v>
                </c:pt>
                <c:pt idx="1">
                  <c:v>0.18700000000000006</c:v>
                </c:pt>
                <c:pt idx="2">
                  <c:v>8.0000000000000054E-3</c:v>
                </c:pt>
                <c:pt idx="3" formatCode="0.0%">
                  <c:v>3.0000000000000009E-3</c:v>
                </c:pt>
                <c:pt idx="4">
                  <c:v>4.3999999999999997E-2</c:v>
                </c:pt>
                <c:pt idx="5">
                  <c:v>3.4000000000000002E-2</c:v>
                </c:pt>
                <c:pt idx="6">
                  <c:v>0.15200000000000005</c:v>
                </c:pt>
                <c:pt idx="7" formatCode="0.0%">
                  <c:v>1.0000000000000005E-3</c:v>
                </c:pt>
              </c:numCache>
            </c:numRef>
          </c:val>
        </c:ser>
        <c:dLbls>
          <c:showLegendKey val="0"/>
          <c:showVal val="0"/>
          <c:showCatName val="0"/>
          <c:showSerName val="0"/>
          <c:showPercent val="0"/>
          <c:showBubbleSize val="0"/>
        </c:dLbls>
        <c:gapWidth val="179"/>
        <c:overlap val="-47"/>
        <c:axId val="-1804528576"/>
        <c:axId val="-1804533472"/>
      </c:barChart>
      <c:catAx>
        <c:axId val="-1804528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3472"/>
        <c:crosses val="autoZero"/>
        <c:auto val="1"/>
        <c:lblAlgn val="ctr"/>
        <c:lblOffset val="100"/>
        <c:noMultiLvlLbl val="0"/>
      </c:catAx>
      <c:valAx>
        <c:axId val="-180453347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2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175270244808714"/>
          <c:y val="0.14837936302738283"/>
          <c:w val="0.43137354909100467"/>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Complete graduate school and go for higher education</c:v>
                </c:pt>
                <c:pt idx="1">
                  <c:v>Complete graduate school and go for vocational education</c:v>
                </c:pt>
                <c:pt idx="2">
                  <c:v>Complete some short-term training /recruitment course</c:v>
                </c:pt>
                <c:pt idx="3">
                  <c:v>Go for a full time work without training / education</c:v>
                </c:pt>
                <c:pt idx="4">
                  <c:v>Work and obtain vocational education at the same time</c:v>
                </c:pt>
                <c:pt idx="5">
                  <c:v>Work and obtain higher education at the same time</c:v>
                </c:pt>
                <c:pt idx="6">
                  <c:v>Didn't get involved - left the decision up to me</c:v>
                </c:pt>
                <c:pt idx="7">
                  <c:v>I do not know/hard to answer</c:v>
                </c:pt>
              </c:strCache>
            </c:strRef>
          </c:cat>
          <c:val>
            <c:numRef>
              <c:f>Sheet1!$B$2:$B$9</c:f>
              <c:numCache>
                <c:formatCode>0%</c:formatCode>
                <c:ptCount val="8"/>
                <c:pt idx="0">
                  <c:v>0.62200000000000022</c:v>
                </c:pt>
                <c:pt idx="1">
                  <c:v>0.14300000000000004</c:v>
                </c:pt>
                <c:pt idx="2">
                  <c:v>8.0000000000000054E-3</c:v>
                </c:pt>
                <c:pt idx="3">
                  <c:v>1.4E-2</c:v>
                </c:pt>
                <c:pt idx="4">
                  <c:v>1.6000000000000007E-2</c:v>
                </c:pt>
                <c:pt idx="5">
                  <c:v>1.2E-2</c:v>
                </c:pt>
                <c:pt idx="6">
                  <c:v>0.18200000000000005</c:v>
                </c:pt>
                <c:pt idx="7" formatCode="0.0%">
                  <c:v>2.0000000000000009E-3</c:v>
                </c:pt>
              </c:numCache>
            </c:numRef>
          </c:val>
        </c:ser>
        <c:dLbls>
          <c:showLegendKey val="0"/>
          <c:showVal val="0"/>
          <c:showCatName val="0"/>
          <c:showSerName val="0"/>
          <c:showPercent val="0"/>
          <c:showBubbleSize val="0"/>
        </c:dLbls>
        <c:gapWidth val="179"/>
        <c:overlap val="-47"/>
        <c:axId val="-1804535104"/>
        <c:axId val="-1804528032"/>
      </c:barChart>
      <c:catAx>
        <c:axId val="-18045351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28032"/>
        <c:crosses val="autoZero"/>
        <c:auto val="1"/>
        <c:lblAlgn val="ctr"/>
        <c:lblOffset val="100"/>
        <c:noMultiLvlLbl val="0"/>
      </c:catAx>
      <c:valAx>
        <c:axId val="-180452803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510829510251123"/>
          <c:y val="0.14837936302738283"/>
          <c:w val="0.41801795643658063"/>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Complete graduate school and go for higher education</c:v>
                </c:pt>
                <c:pt idx="1">
                  <c:v>Complete graduate school and go for vocational education</c:v>
                </c:pt>
                <c:pt idx="2">
                  <c:v>Complete some short-term training /recruitment course</c:v>
                </c:pt>
                <c:pt idx="3">
                  <c:v>Go for a full time work without further training / education</c:v>
                </c:pt>
                <c:pt idx="4">
                  <c:v>Work and obtain vocational education at the same time</c:v>
                </c:pt>
                <c:pt idx="5">
                  <c:v>Work and obtain higher education at the same time</c:v>
                </c:pt>
                <c:pt idx="6">
                  <c:v>I won’t get involved – s/he will make a decision independently</c:v>
                </c:pt>
                <c:pt idx="7">
                  <c:v>other</c:v>
                </c:pt>
                <c:pt idx="8">
                  <c:v>I do not know/hard to answer</c:v>
                </c:pt>
              </c:strCache>
            </c:strRef>
          </c:cat>
          <c:val>
            <c:numRef>
              <c:f>Sheet1!$B$2:$B$10</c:f>
              <c:numCache>
                <c:formatCode>0%</c:formatCode>
                <c:ptCount val="9"/>
                <c:pt idx="0">
                  <c:v>0.73200000000000021</c:v>
                </c:pt>
                <c:pt idx="1">
                  <c:v>9.8000000000000032E-2</c:v>
                </c:pt>
                <c:pt idx="2" formatCode="0.0%">
                  <c:v>3.0000000000000009E-3</c:v>
                </c:pt>
                <c:pt idx="3" formatCode="0.0%">
                  <c:v>2.0000000000000009E-3</c:v>
                </c:pt>
                <c:pt idx="4">
                  <c:v>1.4999999999999998E-2</c:v>
                </c:pt>
                <c:pt idx="5">
                  <c:v>1.6000000000000007E-2</c:v>
                </c:pt>
                <c:pt idx="6">
                  <c:v>0.125</c:v>
                </c:pt>
                <c:pt idx="7" formatCode="0.0%">
                  <c:v>2.0000000000000009E-3</c:v>
                </c:pt>
                <c:pt idx="8" formatCode="0.0%">
                  <c:v>4.0000000000000018E-3</c:v>
                </c:pt>
              </c:numCache>
            </c:numRef>
          </c:val>
        </c:ser>
        <c:dLbls>
          <c:showLegendKey val="0"/>
          <c:showVal val="0"/>
          <c:showCatName val="0"/>
          <c:showSerName val="0"/>
          <c:showPercent val="0"/>
          <c:showBubbleSize val="0"/>
        </c:dLbls>
        <c:gapWidth val="179"/>
        <c:overlap val="-47"/>
        <c:axId val="-1804560672"/>
        <c:axId val="-1804545440"/>
      </c:barChart>
      <c:catAx>
        <c:axId val="-1804560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45440"/>
        <c:crosses val="autoZero"/>
        <c:auto val="1"/>
        <c:lblAlgn val="ctr"/>
        <c:lblOffset val="100"/>
        <c:noMultiLvlLbl val="0"/>
      </c:catAx>
      <c:valAx>
        <c:axId val="-1804545440"/>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6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89604917806332"/>
          <c:y val="8.5470085470085472E-2"/>
          <c:w val="0.21929824561403519"/>
          <c:h val="0.85470085470085488"/>
        </c:manualLayout>
      </c:layout>
      <c:pieChart>
        <c:varyColors val="1"/>
        <c:ser>
          <c:idx val="0"/>
          <c:order val="0"/>
          <c:tx>
            <c:strRef>
              <c:f>Sheet1!$B$1</c:f>
              <c:strCache>
                <c:ptCount val="1"/>
                <c:pt idx="0">
                  <c:v>Sales</c:v>
                </c:pt>
              </c:strCache>
            </c:strRef>
          </c:tx>
          <c:spPr>
            <a:solidFill>
              <a:srgbClr val="C00000"/>
            </a:solidFill>
          </c:spPr>
          <c:explosion val="25"/>
          <c:dPt>
            <c:idx val="1"/>
            <c:bubble3D val="0"/>
            <c:spPr>
              <a:solidFill>
                <a:schemeClr val="bg1">
                  <a:lumMod val="65000"/>
                </a:schemeClr>
              </a:solidFill>
            </c:spPr>
          </c:dPt>
          <c:dPt>
            <c:idx val="2"/>
            <c:bubble3D val="0"/>
            <c:spPr>
              <a:solidFill>
                <a:srgbClr val="ECCBCA"/>
              </a:solidFill>
            </c:spPr>
          </c:dPt>
          <c:dLbls>
            <c:dLbl>
              <c:idx val="0"/>
              <c:layout>
                <c:manualLayout>
                  <c:x val="-6.0034189805221745E-2"/>
                  <c:y val="-2.521031024967996E-3"/>
                </c:manualLayout>
              </c:layout>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Yes</c:v>
                </c:pt>
                <c:pt idx="1">
                  <c:v>No</c:v>
                </c:pt>
                <c:pt idx="2">
                  <c:v> I do not know/hard to answer</c:v>
                </c:pt>
              </c:strCache>
            </c:strRef>
          </c:cat>
          <c:val>
            <c:numRef>
              <c:f>Sheet1!$B$2:$B$4</c:f>
              <c:numCache>
                <c:formatCode>0%</c:formatCode>
                <c:ptCount val="3"/>
                <c:pt idx="0">
                  <c:v>0.41700000000000009</c:v>
                </c:pt>
                <c:pt idx="1">
                  <c:v>0.58099999999999996</c:v>
                </c:pt>
                <c:pt idx="2" formatCode="0.0%">
                  <c:v>2.0000000000000009E-3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solidFill>
      <a:schemeClr val="bg1"/>
    </a:solidFill>
    <a:ln w="3175">
      <a:solidFill>
        <a:schemeClr val="bg1">
          <a:lumMod val="75000"/>
        </a:schemeClr>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77440528615082"/>
          <c:y val="0.20090026246719175"/>
          <c:w val="0.61835184625294148"/>
          <c:h val="0.7420644502770487"/>
        </c:manualLayout>
      </c:layout>
      <c:barChart>
        <c:barDir val="bar"/>
        <c:grouping val="percentStacked"/>
        <c:varyColors val="0"/>
        <c:ser>
          <c:idx val="0"/>
          <c:order val="0"/>
          <c:tx>
            <c:strRef>
              <c:f>Sheet1!$B$1</c:f>
              <c:strCache>
                <c:ptCount val="1"/>
                <c:pt idx="0">
                  <c:v>Yes</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Tbilisi</c:v>
                </c:pt>
                <c:pt idx="1">
                  <c:v>Kakheti</c:v>
                </c:pt>
                <c:pt idx="2">
                  <c:v>Kvemo Kartli</c:v>
                </c:pt>
                <c:pt idx="3">
                  <c:v>Mtskheta-Mtianeti</c:v>
                </c:pt>
                <c:pt idx="4">
                  <c:v>Shida Kartli</c:v>
                </c:pt>
                <c:pt idx="5">
                  <c:v>Samtskhe-Javakheti</c:v>
                </c:pt>
                <c:pt idx="6">
                  <c:v>Racha-Lechkhumi/Kvemo Svaneti</c:v>
                </c:pt>
                <c:pt idx="7">
                  <c:v>Imereti</c:v>
                </c:pt>
                <c:pt idx="8">
                  <c:v>Guria</c:v>
                </c:pt>
                <c:pt idx="9">
                  <c:v>Samegrelo-Zemo Svaneti</c:v>
                </c:pt>
                <c:pt idx="10">
                  <c:v>Adjara</c:v>
                </c:pt>
              </c:strCache>
            </c:strRef>
          </c:cat>
          <c:val>
            <c:numRef>
              <c:f>Sheet1!$B$2:$B$12</c:f>
              <c:numCache>
                <c:formatCode>0%</c:formatCode>
                <c:ptCount val="11"/>
                <c:pt idx="0">
                  <c:v>0.28300000000000008</c:v>
                </c:pt>
                <c:pt idx="1">
                  <c:v>0.34800000000000009</c:v>
                </c:pt>
                <c:pt idx="2">
                  <c:v>0.36900000000000016</c:v>
                </c:pt>
                <c:pt idx="3">
                  <c:v>0.29600000000000015</c:v>
                </c:pt>
                <c:pt idx="4">
                  <c:v>0.63500000000000023</c:v>
                </c:pt>
                <c:pt idx="5">
                  <c:v>0.30900000000000011</c:v>
                </c:pt>
                <c:pt idx="6">
                  <c:v>0.53</c:v>
                </c:pt>
                <c:pt idx="7">
                  <c:v>0.53100000000000003</c:v>
                </c:pt>
                <c:pt idx="8">
                  <c:v>0.70100000000000018</c:v>
                </c:pt>
                <c:pt idx="9">
                  <c:v>0.35600000000000009</c:v>
                </c:pt>
                <c:pt idx="10">
                  <c:v>0.63200000000000023</c:v>
                </c:pt>
              </c:numCache>
            </c:numRef>
          </c:val>
        </c:ser>
        <c:ser>
          <c:idx val="1"/>
          <c:order val="1"/>
          <c:tx>
            <c:strRef>
              <c:f>Sheet1!$C$1</c:f>
              <c:strCache>
                <c:ptCount val="1"/>
                <c:pt idx="0">
                  <c:v>No</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Tbilisi</c:v>
                </c:pt>
                <c:pt idx="1">
                  <c:v>Kakheti</c:v>
                </c:pt>
                <c:pt idx="2">
                  <c:v>Kvemo Kartli</c:v>
                </c:pt>
                <c:pt idx="3">
                  <c:v>Mtskheta-Mtianeti</c:v>
                </c:pt>
                <c:pt idx="4">
                  <c:v>Shida Kartli</c:v>
                </c:pt>
                <c:pt idx="5">
                  <c:v>Samtskhe-Javakheti</c:v>
                </c:pt>
                <c:pt idx="6">
                  <c:v>Racha-Lechkhumi/Kvemo Svaneti</c:v>
                </c:pt>
                <c:pt idx="7">
                  <c:v>Imereti</c:v>
                </c:pt>
                <c:pt idx="8">
                  <c:v>Guria</c:v>
                </c:pt>
                <c:pt idx="9">
                  <c:v>Samegrelo-Zemo Svaneti</c:v>
                </c:pt>
                <c:pt idx="10">
                  <c:v>Adjara</c:v>
                </c:pt>
              </c:strCache>
            </c:strRef>
          </c:cat>
          <c:val>
            <c:numRef>
              <c:f>Sheet1!$C$2:$C$12</c:f>
              <c:numCache>
                <c:formatCode>0%</c:formatCode>
                <c:ptCount val="11"/>
                <c:pt idx="0">
                  <c:v>0.71700000000000019</c:v>
                </c:pt>
                <c:pt idx="1">
                  <c:v>0.64800000000000024</c:v>
                </c:pt>
                <c:pt idx="2">
                  <c:v>0.62800000000000022</c:v>
                </c:pt>
                <c:pt idx="3">
                  <c:v>0.70400000000000018</c:v>
                </c:pt>
                <c:pt idx="4">
                  <c:v>0.36500000000000016</c:v>
                </c:pt>
                <c:pt idx="5">
                  <c:v>0.69099999999999995</c:v>
                </c:pt>
                <c:pt idx="6">
                  <c:v>0.46700000000000008</c:v>
                </c:pt>
                <c:pt idx="7">
                  <c:v>0.46900000000000008</c:v>
                </c:pt>
                <c:pt idx="8">
                  <c:v>0.29900000000000015</c:v>
                </c:pt>
                <c:pt idx="9">
                  <c:v>0.63200000000000023</c:v>
                </c:pt>
                <c:pt idx="10">
                  <c:v>0.36800000000000016</c:v>
                </c:pt>
              </c:numCache>
            </c:numRef>
          </c:val>
        </c:ser>
        <c:ser>
          <c:idx val="2"/>
          <c:order val="2"/>
          <c:tx>
            <c:strRef>
              <c:f>Sheet1!$D$1</c:f>
              <c:strCache>
                <c:ptCount val="1"/>
                <c:pt idx="0">
                  <c:v> I do not know/hard to answer</c:v>
                </c:pt>
              </c:strCache>
            </c:strRef>
          </c:tx>
          <c:spPr>
            <a:solidFill>
              <a:srgbClr val="ECCBCA"/>
            </a:solidFill>
          </c:spPr>
          <c:invertIfNegative val="0"/>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Sheet1!$A$2:$A$12</c:f>
              <c:strCache>
                <c:ptCount val="11"/>
                <c:pt idx="0">
                  <c:v>Tbilisi</c:v>
                </c:pt>
                <c:pt idx="1">
                  <c:v>Kakheti</c:v>
                </c:pt>
                <c:pt idx="2">
                  <c:v>Kvemo Kartli</c:v>
                </c:pt>
                <c:pt idx="3">
                  <c:v>Mtskheta-Mtianeti</c:v>
                </c:pt>
                <c:pt idx="4">
                  <c:v>Shida Kartli</c:v>
                </c:pt>
                <c:pt idx="5">
                  <c:v>Samtskhe-Javakheti</c:v>
                </c:pt>
                <c:pt idx="6">
                  <c:v>Racha-Lechkhumi/Kvemo Svaneti</c:v>
                </c:pt>
                <c:pt idx="7">
                  <c:v>Imereti</c:v>
                </c:pt>
                <c:pt idx="8">
                  <c:v>Guria</c:v>
                </c:pt>
                <c:pt idx="9">
                  <c:v>Samegrelo-Zemo Svaneti</c:v>
                </c:pt>
                <c:pt idx="10">
                  <c:v>Adjara</c:v>
                </c:pt>
              </c:strCache>
            </c:strRef>
          </c:cat>
          <c:val>
            <c:numRef>
              <c:f>Sheet1!$D$2:$D$12</c:f>
              <c:numCache>
                <c:formatCode>0.0%</c:formatCode>
                <c:ptCount val="11"/>
                <c:pt idx="0" formatCode="0%">
                  <c:v>0</c:v>
                </c:pt>
                <c:pt idx="1">
                  <c:v>4.0000000000000018E-3</c:v>
                </c:pt>
                <c:pt idx="2">
                  <c:v>3.0000000000000009E-3</c:v>
                </c:pt>
                <c:pt idx="3" formatCode="0%">
                  <c:v>0</c:v>
                </c:pt>
                <c:pt idx="4" formatCode="0%">
                  <c:v>0</c:v>
                </c:pt>
                <c:pt idx="5" formatCode="0%">
                  <c:v>0</c:v>
                </c:pt>
                <c:pt idx="6">
                  <c:v>3.0000000000000009E-3</c:v>
                </c:pt>
                <c:pt idx="7" formatCode="0%">
                  <c:v>0</c:v>
                </c:pt>
                <c:pt idx="8" formatCode="0%">
                  <c:v>0</c:v>
                </c:pt>
                <c:pt idx="9" formatCode="0%">
                  <c:v>1.2E-2</c:v>
                </c:pt>
                <c:pt idx="10" formatCode="0%">
                  <c:v>0</c:v>
                </c:pt>
              </c:numCache>
            </c:numRef>
          </c:val>
        </c:ser>
        <c:dLbls>
          <c:showLegendKey val="0"/>
          <c:showVal val="0"/>
          <c:showCatName val="0"/>
          <c:showSerName val="0"/>
          <c:showPercent val="0"/>
          <c:showBubbleSize val="0"/>
        </c:dLbls>
        <c:gapWidth val="150"/>
        <c:overlap val="100"/>
        <c:axId val="-1804550880"/>
        <c:axId val="-1804544896"/>
      </c:barChart>
      <c:catAx>
        <c:axId val="-1804550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44896"/>
        <c:crosses val="autoZero"/>
        <c:auto val="1"/>
        <c:lblAlgn val="ctr"/>
        <c:lblOffset val="100"/>
        <c:noMultiLvlLbl val="0"/>
      </c:catAx>
      <c:valAx>
        <c:axId val="-1804544896"/>
        <c:scaling>
          <c:orientation val="minMax"/>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50880"/>
        <c:crosses val="autoZero"/>
        <c:crossBetween val="between"/>
      </c:valAx>
      <c:spPr>
        <a:noFill/>
        <a:ln>
          <a:noFill/>
        </a:ln>
        <a:effectLst/>
      </c:spPr>
    </c:plotArea>
    <c:legend>
      <c:legendPos val="b"/>
      <c:layout>
        <c:manualLayout>
          <c:xMode val="edge"/>
          <c:yMode val="edge"/>
          <c:x val="0.19816351837489427"/>
          <c:y val="6.2742782152231003E-2"/>
          <c:w val="0.749173732248411"/>
          <c:h val="6.250043744531935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86288608748625"/>
          <c:y val="0.20090026246719175"/>
          <c:w val="0.76526336545160556"/>
          <c:h val="0.6909610688907788"/>
        </c:manualLayout>
      </c:layout>
      <c:barChart>
        <c:barDir val="bar"/>
        <c:grouping val="percentStacked"/>
        <c:varyColors val="0"/>
        <c:ser>
          <c:idx val="0"/>
          <c:order val="0"/>
          <c:tx>
            <c:strRef>
              <c:f>Sheet1!$B$1</c:f>
              <c:strCache>
                <c:ptCount val="1"/>
                <c:pt idx="0">
                  <c:v>Yes</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15-17 Years old</c:v>
                </c:pt>
                <c:pt idx="1">
                  <c:v>18-24 Years old</c:v>
                </c:pt>
                <c:pt idx="2">
                  <c:v>25-34 Years old</c:v>
                </c:pt>
                <c:pt idx="3">
                  <c:v>35-44 Years old</c:v>
                </c:pt>
                <c:pt idx="4">
                  <c:v>45-54 Years old</c:v>
                </c:pt>
                <c:pt idx="5">
                  <c:v>55-64 Years old</c:v>
                </c:pt>
                <c:pt idx="6">
                  <c:v>65 and above</c:v>
                </c:pt>
              </c:strCache>
            </c:strRef>
          </c:cat>
          <c:val>
            <c:numRef>
              <c:f>Sheet1!$B$2:$B$8</c:f>
              <c:numCache>
                <c:formatCode>0%</c:formatCode>
                <c:ptCount val="7"/>
                <c:pt idx="0">
                  <c:v>0.44900000000000001</c:v>
                </c:pt>
                <c:pt idx="1">
                  <c:v>0.43800000000000011</c:v>
                </c:pt>
                <c:pt idx="2">
                  <c:v>0.441</c:v>
                </c:pt>
                <c:pt idx="3">
                  <c:v>0.40500000000000008</c:v>
                </c:pt>
                <c:pt idx="4">
                  <c:v>0.45600000000000002</c:v>
                </c:pt>
                <c:pt idx="5">
                  <c:v>0.4300000000000001</c:v>
                </c:pt>
                <c:pt idx="6">
                  <c:v>0.29900000000000015</c:v>
                </c:pt>
              </c:numCache>
            </c:numRef>
          </c:val>
        </c:ser>
        <c:ser>
          <c:idx val="1"/>
          <c:order val="1"/>
          <c:tx>
            <c:strRef>
              <c:f>Sheet1!$C$1</c:f>
              <c:strCache>
                <c:ptCount val="1"/>
                <c:pt idx="0">
                  <c:v>No</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15-17 Years old</c:v>
                </c:pt>
                <c:pt idx="1">
                  <c:v>18-24 Years old</c:v>
                </c:pt>
                <c:pt idx="2">
                  <c:v>25-34 Years old</c:v>
                </c:pt>
                <c:pt idx="3">
                  <c:v>35-44 Years old</c:v>
                </c:pt>
                <c:pt idx="4">
                  <c:v>45-54 Years old</c:v>
                </c:pt>
                <c:pt idx="5">
                  <c:v>55-64 Years old</c:v>
                </c:pt>
                <c:pt idx="6">
                  <c:v>65 and above</c:v>
                </c:pt>
              </c:strCache>
            </c:strRef>
          </c:cat>
          <c:val>
            <c:numRef>
              <c:f>Sheet1!$C$2:$C$8</c:f>
              <c:numCache>
                <c:formatCode>0%</c:formatCode>
                <c:ptCount val="7"/>
                <c:pt idx="0">
                  <c:v>0.55100000000000005</c:v>
                </c:pt>
                <c:pt idx="1">
                  <c:v>0.55900000000000005</c:v>
                </c:pt>
                <c:pt idx="2">
                  <c:v>0.55400000000000005</c:v>
                </c:pt>
                <c:pt idx="3">
                  <c:v>0.59299999999999997</c:v>
                </c:pt>
                <c:pt idx="4">
                  <c:v>0.54200000000000004</c:v>
                </c:pt>
                <c:pt idx="5">
                  <c:v>0.56999999999999995</c:v>
                </c:pt>
                <c:pt idx="6">
                  <c:v>0.70100000000000018</c:v>
                </c:pt>
              </c:numCache>
            </c:numRef>
          </c:val>
        </c:ser>
        <c:ser>
          <c:idx val="2"/>
          <c:order val="2"/>
          <c:tx>
            <c:strRef>
              <c:f>Sheet1!$D$1</c:f>
              <c:strCache>
                <c:ptCount val="1"/>
                <c:pt idx="0">
                  <c:v> I do not know/hard to answer</c:v>
                </c:pt>
              </c:strCache>
            </c:strRef>
          </c:tx>
          <c:spPr>
            <a:solidFill>
              <a:srgbClr val="ECCBCA"/>
            </a:solidFill>
          </c:spPr>
          <c:invertIfNegative val="0"/>
          <c:dLbls>
            <c:dLbl>
              <c:idx val="0"/>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15-17 Years old</c:v>
                </c:pt>
                <c:pt idx="1">
                  <c:v>18-24 Years old</c:v>
                </c:pt>
                <c:pt idx="2">
                  <c:v>25-34 Years old</c:v>
                </c:pt>
                <c:pt idx="3">
                  <c:v>35-44 Years old</c:v>
                </c:pt>
                <c:pt idx="4">
                  <c:v>45-54 Years old</c:v>
                </c:pt>
                <c:pt idx="5">
                  <c:v>55-64 Years old</c:v>
                </c:pt>
                <c:pt idx="6">
                  <c:v>65 and above</c:v>
                </c:pt>
              </c:strCache>
            </c:strRef>
          </c:cat>
          <c:val>
            <c:numRef>
              <c:f>Sheet1!$D$2:$D$8</c:f>
              <c:numCache>
                <c:formatCode>0.0%</c:formatCode>
                <c:ptCount val="7"/>
                <c:pt idx="0" formatCode="0%">
                  <c:v>0</c:v>
                </c:pt>
                <c:pt idx="1">
                  <c:v>3.0000000000000009E-3</c:v>
                </c:pt>
                <c:pt idx="2" formatCode="0%">
                  <c:v>5.0000000000000018E-3</c:v>
                </c:pt>
                <c:pt idx="3">
                  <c:v>2.0000000000000009E-3</c:v>
                </c:pt>
                <c:pt idx="4">
                  <c:v>2.0000000000000009E-3</c:v>
                </c:pt>
                <c:pt idx="5" formatCode="0%">
                  <c:v>0</c:v>
                </c:pt>
                <c:pt idx="6" formatCode="0%">
                  <c:v>0</c:v>
                </c:pt>
              </c:numCache>
            </c:numRef>
          </c:val>
        </c:ser>
        <c:dLbls>
          <c:showLegendKey val="0"/>
          <c:showVal val="0"/>
          <c:showCatName val="0"/>
          <c:showSerName val="0"/>
          <c:showPercent val="0"/>
          <c:showBubbleSize val="0"/>
        </c:dLbls>
        <c:gapWidth val="150"/>
        <c:overlap val="100"/>
        <c:axId val="-1804560128"/>
        <c:axId val="-1804541632"/>
      </c:barChart>
      <c:catAx>
        <c:axId val="-1804560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41632"/>
        <c:crosses val="autoZero"/>
        <c:auto val="1"/>
        <c:lblAlgn val="ctr"/>
        <c:lblOffset val="100"/>
        <c:noMultiLvlLbl val="0"/>
      </c:catAx>
      <c:valAx>
        <c:axId val="-1804541632"/>
        <c:scaling>
          <c:orientation val="minMax"/>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60128"/>
        <c:crosses val="autoZero"/>
        <c:crossBetween val="between"/>
      </c:valAx>
      <c:spPr>
        <a:noFill/>
        <a:ln>
          <a:noFill/>
        </a:ln>
        <a:effectLst/>
      </c:spPr>
    </c:plotArea>
    <c:legend>
      <c:legendPos val="b"/>
      <c:layout>
        <c:manualLayout>
          <c:xMode val="edge"/>
          <c:yMode val="edge"/>
          <c:x val="0.15809674041162225"/>
          <c:y val="3.0222319771004244E-2"/>
          <c:w val="0.79369237442982421"/>
          <c:h val="7.839776125545283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86288608748625"/>
          <c:y val="0.27350744523271231"/>
          <c:w val="0.76526336545160556"/>
          <c:h val="0.61835399287960291"/>
        </c:manualLayout>
      </c:layout>
      <c:barChart>
        <c:barDir val="bar"/>
        <c:grouping val="clustered"/>
        <c:varyColors val="0"/>
        <c:ser>
          <c:idx val="0"/>
          <c:order val="0"/>
          <c:tx>
            <c:strRef>
              <c:f>Sheet1!$B$1</c:f>
              <c:strCache>
                <c:ptCount val="1"/>
                <c:pt idx="0">
                  <c:v>Yes</c:v>
                </c:pt>
              </c:strCache>
            </c:strRef>
          </c:tx>
          <c:spPr>
            <a:solidFill>
              <a:srgbClr val="C00000"/>
            </a:solidFill>
            <a:ln>
              <a:noFill/>
            </a:ln>
            <a:effectLst/>
          </c:spPr>
          <c:invertIfNegative val="0"/>
          <c:dLbls>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Female</c:v>
                </c:pt>
                <c:pt idx="1">
                  <c:v>Male</c:v>
                </c:pt>
              </c:strCache>
            </c:strRef>
          </c:cat>
          <c:val>
            <c:numRef>
              <c:f>Sheet1!$B$2:$B$3</c:f>
              <c:numCache>
                <c:formatCode>0%</c:formatCode>
                <c:ptCount val="2"/>
                <c:pt idx="0">
                  <c:v>0.441</c:v>
                </c:pt>
                <c:pt idx="1">
                  <c:v>0.38900000000000012</c:v>
                </c:pt>
              </c:numCache>
            </c:numRef>
          </c:val>
        </c:ser>
        <c:ser>
          <c:idx val="1"/>
          <c:order val="1"/>
          <c:tx>
            <c:strRef>
              <c:f>Sheet1!$C$1</c:f>
              <c:strCache>
                <c:ptCount val="1"/>
                <c:pt idx="0">
                  <c:v>No</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Female</c:v>
                </c:pt>
                <c:pt idx="1">
                  <c:v>Male</c:v>
                </c:pt>
              </c:strCache>
            </c:strRef>
          </c:cat>
          <c:val>
            <c:numRef>
              <c:f>Sheet1!$C$2:$C$3</c:f>
              <c:numCache>
                <c:formatCode>0%</c:formatCode>
                <c:ptCount val="2"/>
                <c:pt idx="0">
                  <c:v>0.55700000000000005</c:v>
                </c:pt>
                <c:pt idx="1">
                  <c:v>0.60900000000000021</c:v>
                </c:pt>
              </c:numCache>
            </c:numRef>
          </c:val>
        </c:ser>
        <c:ser>
          <c:idx val="2"/>
          <c:order val="2"/>
          <c:tx>
            <c:strRef>
              <c:f>Sheet1!$D$1</c:f>
              <c:strCache>
                <c:ptCount val="1"/>
                <c:pt idx="0">
                  <c:v> I do not know/hard to answer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Female</c:v>
                </c:pt>
                <c:pt idx="1">
                  <c:v>Male</c:v>
                </c:pt>
              </c:strCache>
            </c:strRef>
          </c:cat>
          <c:val>
            <c:numRef>
              <c:f>Sheet1!$D$2:$D$3</c:f>
              <c:numCache>
                <c:formatCode>0.0%</c:formatCode>
                <c:ptCount val="2"/>
                <c:pt idx="0">
                  <c:v>2.0000000000000009E-3</c:v>
                </c:pt>
                <c:pt idx="1">
                  <c:v>2.0000000000000009E-3</c:v>
                </c:pt>
              </c:numCache>
            </c:numRef>
          </c:val>
        </c:ser>
        <c:dLbls>
          <c:showLegendKey val="0"/>
          <c:showVal val="0"/>
          <c:showCatName val="0"/>
          <c:showSerName val="0"/>
          <c:showPercent val="0"/>
          <c:showBubbleSize val="0"/>
        </c:dLbls>
        <c:gapWidth val="179"/>
        <c:overlap val="-47"/>
        <c:axId val="-1804536192"/>
        <c:axId val="-1804540000"/>
      </c:barChart>
      <c:catAx>
        <c:axId val="-18045361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40000"/>
        <c:crosses val="autoZero"/>
        <c:auto val="1"/>
        <c:lblAlgn val="ctr"/>
        <c:lblOffset val="100"/>
        <c:noMultiLvlLbl val="0"/>
      </c:catAx>
      <c:valAx>
        <c:axId val="-1804540000"/>
        <c:scaling>
          <c:orientation val="minMax"/>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6192"/>
        <c:crosses val="autoZero"/>
        <c:crossBetween val="between"/>
      </c:valAx>
      <c:spPr>
        <a:noFill/>
        <a:ln>
          <a:noFill/>
        </a:ln>
        <a:effectLst/>
      </c:spPr>
    </c:plotArea>
    <c:legend>
      <c:legendPos val="b"/>
      <c:layout>
        <c:manualLayout>
          <c:xMode val="edge"/>
          <c:yMode val="edge"/>
          <c:x val="0.15809674041162225"/>
          <c:y val="3.0222319771004244E-2"/>
          <c:w val="0.78924051021168262"/>
          <c:h val="0.1113869182193809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932643644920046"/>
          <c:y val="0.20090026246719175"/>
          <c:w val="0.55379981508989229"/>
          <c:h val="0.7420644502770487"/>
        </c:manualLayout>
      </c:layout>
      <c:barChart>
        <c:barDir val="bar"/>
        <c:grouping val="percentStacked"/>
        <c:varyColors val="0"/>
        <c:ser>
          <c:idx val="0"/>
          <c:order val="0"/>
          <c:tx>
            <c:strRef>
              <c:f>Sheet1!$B$1</c:f>
              <c:strCache>
                <c:ptCount val="1"/>
                <c:pt idx="0">
                  <c:v>Yes, I have heard</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Tbilisi</c:v>
                </c:pt>
                <c:pt idx="1">
                  <c:v>Kakheti</c:v>
                </c:pt>
                <c:pt idx="2">
                  <c:v>Kvemo Kartli </c:v>
                </c:pt>
                <c:pt idx="3">
                  <c:v>Mtskheta-Mtianeti</c:v>
                </c:pt>
                <c:pt idx="4">
                  <c:v>Shida Kartli</c:v>
                </c:pt>
                <c:pt idx="5">
                  <c:v>Samtskhe-Javakheti</c:v>
                </c:pt>
                <c:pt idx="6">
                  <c:v>Racha-Lechkhumi and Kvemo Svaneti</c:v>
                </c:pt>
                <c:pt idx="7">
                  <c:v>Imereti </c:v>
                </c:pt>
                <c:pt idx="8">
                  <c:v>Guria</c:v>
                </c:pt>
                <c:pt idx="9">
                  <c:v>Samegrelo-Zemo Svaneti</c:v>
                </c:pt>
                <c:pt idx="10">
                  <c:v>Adjara  </c:v>
                </c:pt>
              </c:strCache>
            </c:strRef>
          </c:cat>
          <c:val>
            <c:numRef>
              <c:f>Sheet1!$B$2:$B$12</c:f>
              <c:numCache>
                <c:formatCode>0%</c:formatCode>
                <c:ptCount val="11"/>
                <c:pt idx="0">
                  <c:v>0.88</c:v>
                </c:pt>
                <c:pt idx="1">
                  <c:v>0.9740000000000002</c:v>
                </c:pt>
                <c:pt idx="2">
                  <c:v>0.7290000000000002</c:v>
                </c:pt>
                <c:pt idx="3">
                  <c:v>0.79800000000000004</c:v>
                </c:pt>
                <c:pt idx="4">
                  <c:v>0.85900000000000021</c:v>
                </c:pt>
                <c:pt idx="5">
                  <c:v>0.68300000000000005</c:v>
                </c:pt>
                <c:pt idx="6">
                  <c:v>0.91100000000000003</c:v>
                </c:pt>
                <c:pt idx="7">
                  <c:v>0.94699999999999995</c:v>
                </c:pt>
                <c:pt idx="8">
                  <c:v>0.98699999999999999</c:v>
                </c:pt>
                <c:pt idx="9">
                  <c:v>0.91300000000000003</c:v>
                </c:pt>
                <c:pt idx="10">
                  <c:v>0.93600000000000005</c:v>
                </c:pt>
              </c:numCache>
            </c:numRef>
          </c:val>
        </c:ser>
        <c:ser>
          <c:idx val="1"/>
          <c:order val="1"/>
          <c:tx>
            <c:strRef>
              <c:f>Sheet1!$C$1</c:f>
              <c:strCache>
                <c:ptCount val="1"/>
                <c:pt idx="0">
                  <c:v>No, I have not heard</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Tbilisi</c:v>
                </c:pt>
                <c:pt idx="1">
                  <c:v>Kakheti</c:v>
                </c:pt>
                <c:pt idx="2">
                  <c:v>Kvemo Kartli </c:v>
                </c:pt>
                <c:pt idx="3">
                  <c:v>Mtskheta-Mtianeti</c:v>
                </c:pt>
                <c:pt idx="4">
                  <c:v>Shida Kartli</c:v>
                </c:pt>
                <c:pt idx="5">
                  <c:v>Samtskhe-Javakheti</c:v>
                </c:pt>
                <c:pt idx="6">
                  <c:v>Racha-Lechkhumi and Kvemo Svaneti</c:v>
                </c:pt>
                <c:pt idx="7">
                  <c:v>Imereti </c:v>
                </c:pt>
                <c:pt idx="8">
                  <c:v>Guria</c:v>
                </c:pt>
                <c:pt idx="9">
                  <c:v>Samegrelo-Zemo Svaneti</c:v>
                </c:pt>
                <c:pt idx="10">
                  <c:v>Adjara  </c:v>
                </c:pt>
              </c:strCache>
            </c:strRef>
          </c:cat>
          <c:val>
            <c:numRef>
              <c:f>Sheet1!$C$2:$C$12</c:f>
              <c:numCache>
                <c:formatCode>0%</c:formatCode>
                <c:ptCount val="11"/>
                <c:pt idx="0">
                  <c:v>0.12000000000000002</c:v>
                </c:pt>
                <c:pt idx="1">
                  <c:v>2.5999999999999999E-2</c:v>
                </c:pt>
                <c:pt idx="2">
                  <c:v>0.27100000000000002</c:v>
                </c:pt>
                <c:pt idx="3">
                  <c:v>0.20200000000000001</c:v>
                </c:pt>
                <c:pt idx="4">
                  <c:v>0.14100000000000001</c:v>
                </c:pt>
                <c:pt idx="5">
                  <c:v>0.31700000000000012</c:v>
                </c:pt>
                <c:pt idx="6">
                  <c:v>8.9000000000000051E-2</c:v>
                </c:pt>
                <c:pt idx="7">
                  <c:v>5.3000000000000012E-2</c:v>
                </c:pt>
                <c:pt idx="8">
                  <c:v>1.2999999999999998E-2</c:v>
                </c:pt>
                <c:pt idx="9">
                  <c:v>8.7000000000000022E-2</c:v>
                </c:pt>
                <c:pt idx="10">
                  <c:v>6.4000000000000029E-2</c:v>
                </c:pt>
              </c:numCache>
            </c:numRef>
          </c:val>
        </c:ser>
        <c:dLbls>
          <c:showLegendKey val="0"/>
          <c:showVal val="0"/>
          <c:showCatName val="0"/>
          <c:showSerName val="0"/>
          <c:showPercent val="0"/>
          <c:showBubbleSize val="0"/>
        </c:dLbls>
        <c:gapWidth val="150"/>
        <c:overlap val="100"/>
        <c:axId val="-1804509536"/>
        <c:axId val="-1804518784"/>
      </c:barChart>
      <c:catAx>
        <c:axId val="-18045095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18784"/>
        <c:crosses val="autoZero"/>
        <c:auto val="1"/>
        <c:lblAlgn val="ctr"/>
        <c:lblOffset val="100"/>
        <c:noMultiLvlLbl val="0"/>
      </c:catAx>
      <c:valAx>
        <c:axId val="-1804518784"/>
        <c:scaling>
          <c:orientation val="minMax"/>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09536"/>
        <c:crosses val="autoZero"/>
        <c:crossBetween val="between"/>
      </c:valAx>
      <c:spPr>
        <a:noFill/>
        <a:ln>
          <a:noFill/>
        </a:ln>
        <a:effectLst/>
      </c:spPr>
    </c:plotArea>
    <c:legend>
      <c:legendPos val="b"/>
      <c:layout>
        <c:manualLayout>
          <c:xMode val="edge"/>
          <c:yMode val="edge"/>
          <c:x val="0.19816351837489427"/>
          <c:y val="6.2742782152231003E-2"/>
          <c:w val="0.79955481357818636"/>
          <c:h val="4.626189498824496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83971097936627"/>
          <c:y val="0.14837936302738283"/>
          <c:w val="0.4447291417454287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I actively follow news about reform</c:v>
                </c:pt>
                <c:pt idx="1">
                  <c:v>  I found out news about reform only from my friends/relatives who work or study in vocational schools</c:v>
                </c:pt>
                <c:pt idx="2">
                  <c:v>  I’ve heard about reform but I’m not aware of details</c:v>
                </c:pt>
                <c:pt idx="3">
                  <c:v> I have not heard anything at all about vocational education reform</c:v>
                </c:pt>
              </c:strCache>
            </c:strRef>
          </c:cat>
          <c:val>
            <c:numRef>
              <c:f>Sheet1!$B$2:$B$5</c:f>
              <c:numCache>
                <c:formatCode>0%</c:formatCode>
                <c:ptCount val="4"/>
                <c:pt idx="0">
                  <c:v>8.3000000000000032E-2</c:v>
                </c:pt>
                <c:pt idx="1">
                  <c:v>5.1999999999999998E-2</c:v>
                </c:pt>
                <c:pt idx="2">
                  <c:v>0.35500000000000009</c:v>
                </c:pt>
                <c:pt idx="3">
                  <c:v>0.51</c:v>
                </c:pt>
              </c:numCache>
            </c:numRef>
          </c:val>
        </c:ser>
        <c:dLbls>
          <c:showLegendKey val="0"/>
          <c:showVal val="0"/>
          <c:showCatName val="0"/>
          <c:showSerName val="0"/>
          <c:showPercent val="0"/>
          <c:showBubbleSize val="0"/>
        </c:dLbls>
        <c:gapWidth val="179"/>
        <c:overlap val="-47"/>
        <c:axId val="-1804536736"/>
        <c:axId val="-1804558496"/>
      </c:barChart>
      <c:catAx>
        <c:axId val="-18045367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58496"/>
        <c:crosses val="autoZero"/>
        <c:auto val="1"/>
        <c:lblAlgn val="ctr"/>
        <c:lblOffset val="100"/>
        <c:noMultiLvlLbl val="0"/>
      </c:catAx>
      <c:valAx>
        <c:axId val="-1804558496"/>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90796121269502"/>
          <c:y val="0.14837936302738283"/>
          <c:w val="0.5382182903263970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 Sufficient</c:v>
                </c:pt>
                <c:pt idx="1">
                  <c:v>  More or less sufficient</c:v>
                </c:pt>
                <c:pt idx="2">
                  <c:v> It’s not sufficient</c:v>
                </c:pt>
                <c:pt idx="3">
                  <c:v>  I don’t know anything about this campaign</c:v>
                </c:pt>
                <c:pt idx="4">
                  <c:v> I do not know/hard to answer</c:v>
                </c:pt>
              </c:strCache>
            </c:strRef>
          </c:cat>
          <c:val>
            <c:numRef>
              <c:f>Sheet1!$B$2:$B$6</c:f>
              <c:numCache>
                <c:formatCode>0%</c:formatCode>
                <c:ptCount val="5"/>
                <c:pt idx="0">
                  <c:v>0.10500000000000002</c:v>
                </c:pt>
                <c:pt idx="1">
                  <c:v>0.38100000000000012</c:v>
                </c:pt>
                <c:pt idx="2">
                  <c:v>0.44400000000000001</c:v>
                </c:pt>
                <c:pt idx="3">
                  <c:v>4.1000000000000002E-2</c:v>
                </c:pt>
                <c:pt idx="4">
                  <c:v>3.0000000000000002E-2</c:v>
                </c:pt>
              </c:numCache>
            </c:numRef>
          </c:val>
        </c:ser>
        <c:dLbls>
          <c:showLegendKey val="0"/>
          <c:showVal val="0"/>
          <c:showCatName val="0"/>
          <c:showSerName val="0"/>
          <c:showPercent val="0"/>
          <c:showBubbleSize val="0"/>
        </c:dLbls>
        <c:gapWidth val="179"/>
        <c:overlap val="-47"/>
        <c:axId val="-1803260240"/>
        <c:axId val="-1803274928"/>
      </c:barChart>
      <c:catAx>
        <c:axId val="-18032602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74928"/>
        <c:crosses val="autoZero"/>
        <c:auto val="1"/>
        <c:lblAlgn val="ctr"/>
        <c:lblOffset val="100"/>
        <c:noMultiLvlLbl val="0"/>
      </c:catAx>
      <c:valAx>
        <c:axId val="-180327492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6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710050434012956"/>
          <c:y val="0.14837936302738283"/>
          <c:w val="0.5560257471989625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They have fewer chances of employment compared to persons with higher education</c:v>
                </c:pt>
                <c:pt idx="1">
                  <c:v>Their chances are equal to persons with higher education</c:v>
                </c:pt>
                <c:pt idx="2">
                  <c:v>They have more chances of employment compared to persons with higher education</c:v>
                </c:pt>
                <c:pt idx="3">
                  <c:v>I don’t know /hard to answer</c:v>
                </c:pt>
              </c:strCache>
            </c:strRef>
          </c:cat>
          <c:val>
            <c:numRef>
              <c:f>Sheet1!$B$2:$B$5</c:f>
              <c:numCache>
                <c:formatCode>0%</c:formatCode>
                <c:ptCount val="4"/>
                <c:pt idx="0">
                  <c:v>0.45400000000000001</c:v>
                </c:pt>
                <c:pt idx="1">
                  <c:v>0.33400000000000013</c:v>
                </c:pt>
                <c:pt idx="2">
                  <c:v>0.17100000000000001</c:v>
                </c:pt>
                <c:pt idx="3">
                  <c:v>4.0000000000000015E-2</c:v>
                </c:pt>
              </c:numCache>
            </c:numRef>
          </c:val>
        </c:ser>
        <c:dLbls>
          <c:showLegendKey val="0"/>
          <c:showVal val="0"/>
          <c:showCatName val="0"/>
          <c:showSerName val="0"/>
          <c:showPercent val="0"/>
          <c:showBubbleSize val="0"/>
        </c:dLbls>
        <c:gapWidth val="179"/>
        <c:overlap val="-47"/>
        <c:axId val="-1803256432"/>
        <c:axId val="-1803272208"/>
      </c:barChart>
      <c:catAx>
        <c:axId val="-1803256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72208"/>
        <c:crosses val="autoZero"/>
        <c:auto val="1"/>
        <c:lblAlgn val="ctr"/>
        <c:lblOffset val="100"/>
        <c:noMultiLvlLbl val="0"/>
      </c:catAx>
      <c:valAx>
        <c:axId val="-180327220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56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710050434012956"/>
          <c:y val="0.14837936302738283"/>
          <c:w val="0.5560257471989625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prestigious</c:v>
                </c:pt>
                <c:pt idx="1">
                  <c:v>Prestigious</c:v>
                </c:pt>
                <c:pt idx="2">
                  <c:v>Non-prestigious</c:v>
                </c:pt>
                <c:pt idx="3">
                  <c:v>Very non-prestigious</c:v>
                </c:pt>
                <c:pt idx="4">
                  <c:v>I don’t know /hard to answer</c:v>
                </c:pt>
              </c:strCache>
            </c:strRef>
          </c:cat>
          <c:val>
            <c:numRef>
              <c:f>Sheet1!$B$2:$B$6</c:f>
              <c:numCache>
                <c:formatCode>0%</c:formatCode>
                <c:ptCount val="5"/>
                <c:pt idx="0">
                  <c:v>4.9000000000000016E-2</c:v>
                </c:pt>
                <c:pt idx="1">
                  <c:v>0.61200000000000021</c:v>
                </c:pt>
                <c:pt idx="2">
                  <c:v>0.27100000000000002</c:v>
                </c:pt>
                <c:pt idx="3">
                  <c:v>2.1000000000000008E-2</c:v>
                </c:pt>
                <c:pt idx="4">
                  <c:v>4.7000000000000014E-2</c:v>
                </c:pt>
              </c:numCache>
            </c:numRef>
          </c:val>
        </c:ser>
        <c:dLbls>
          <c:showLegendKey val="0"/>
          <c:showVal val="0"/>
          <c:showCatName val="0"/>
          <c:showSerName val="0"/>
          <c:showPercent val="0"/>
          <c:showBubbleSize val="0"/>
        </c:dLbls>
        <c:gapWidth val="179"/>
        <c:overlap val="-47"/>
        <c:axId val="-1803252080"/>
        <c:axId val="-1803278192"/>
      </c:barChart>
      <c:catAx>
        <c:axId val="-1803252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78192"/>
        <c:crosses val="autoZero"/>
        <c:auto val="1"/>
        <c:lblAlgn val="ctr"/>
        <c:lblOffset val="100"/>
        <c:noMultiLvlLbl val="0"/>
      </c:catAx>
      <c:valAx>
        <c:axId val="-180327819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52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710050434012956"/>
          <c:y val="0.14837936302738283"/>
          <c:w val="0.5560257471989625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Is changing into positive quickly </c:v>
                </c:pt>
                <c:pt idx="1">
                  <c:v>Is changing into positive slowly</c:v>
                </c:pt>
                <c:pt idx="2">
                  <c:v>Is not changing</c:v>
                </c:pt>
                <c:pt idx="3">
                  <c:v>Is changing into negative slowly</c:v>
                </c:pt>
                <c:pt idx="4">
                  <c:v>Is changing into negative quickly</c:v>
                </c:pt>
                <c:pt idx="5">
                  <c:v>I don’t know /hard to answer</c:v>
                </c:pt>
              </c:strCache>
            </c:strRef>
          </c:cat>
          <c:val>
            <c:numRef>
              <c:f>Sheet1!$B$2:$B$7</c:f>
              <c:numCache>
                <c:formatCode>0%</c:formatCode>
                <c:ptCount val="6"/>
                <c:pt idx="0">
                  <c:v>9.5000000000000029E-2</c:v>
                </c:pt>
                <c:pt idx="1">
                  <c:v>0.62200000000000022</c:v>
                </c:pt>
                <c:pt idx="2">
                  <c:v>0.127</c:v>
                </c:pt>
                <c:pt idx="3">
                  <c:v>6.6000000000000003E-2</c:v>
                </c:pt>
                <c:pt idx="4">
                  <c:v>1.7999999999999999E-2</c:v>
                </c:pt>
                <c:pt idx="5">
                  <c:v>7.1999999999999995E-2</c:v>
                </c:pt>
              </c:numCache>
            </c:numRef>
          </c:val>
        </c:ser>
        <c:dLbls>
          <c:showLegendKey val="0"/>
          <c:showVal val="0"/>
          <c:showCatName val="0"/>
          <c:showSerName val="0"/>
          <c:showPercent val="0"/>
          <c:showBubbleSize val="0"/>
        </c:dLbls>
        <c:gapWidth val="179"/>
        <c:overlap val="-47"/>
        <c:axId val="-1803265136"/>
        <c:axId val="-1803258064"/>
      </c:barChart>
      <c:catAx>
        <c:axId val="-18032651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58064"/>
        <c:crosses val="autoZero"/>
        <c:auto val="1"/>
        <c:lblAlgn val="ctr"/>
        <c:lblOffset val="100"/>
        <c:noMultiLvlLbl val="0"/>
      </c:catAx>
      <c:valAx>
        <c:axId val="-180325806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6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710050434012956"/>
          <c:y val="0.14837936302738283"/>
          <c:w val="0.5560257471989625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State completely</c:v>
                </c:pt>
                <c:pt idx="1">
                  <c:v>Student completely</c:v>
                </c:pt>
                <c:pt idx="2">
                  <c:v>Existing or future employer completely</c:v>
                </c:pt>
                <c:pt idx="3">
                  <c:v>State and student jointly</c:v>
                </c:pt>
                <c:pt idx="4">
                  <c:v>State and employer jointly</c:v>
                </c:pt>
                <c:pt idx="5">
                  <c:v>Student and employer jointly</c:v>
                </c:pt>
              </c:strCache>
            </c:strRef>
          </c:cat>
          <c:val>
            <c:numRef>
              <c:f>Sheet1!$B$2:$B$7</c:f>
              <c:numCache>
                <c:formatCode>0%</c:formatCode>
                <c:ptCount val="6"/>
                <c:pt idx="0">
                  <c:v>0.75900000000000023</c:v>
                </c:pt>
                <c:pt idx="1">
                  <c:v>1.0999999999999998E-2</c:v>
                </c:pt>
                <c:pt idx="2">
                  <c:v>2.1999999999999999E-2</c:v>
                </c:pt>
                <c:pt idx="3">
                  <c:v>9.1000000000000025E-2</c:v>
                </c:pt>
                <c:pt idx="4">
                  <c:v>0.11</c:v>
                </c:pt>
                <c:pt idx="5">
                  <c:v>7.0000000000000019E-3</c:v>
                </c:pt>
              </c:numCache>
            </c:numRef>
          </c:val>
        </c:ser>
        <c:dLbls>
          <c:showLegendKey val="0"/>
          <c:showVal val="0"/>
          <c:showCatName val="0"/>
          <c:showSerName val="0"/>
          <c:showPercent val="0"/>
          <c:showBubbleSize val="0"/>
        </c:dLbls>
        <c:gapWidth val="179"/>
        <c:overlap val="-47"/>
        <c:axId val="-1803252624"/>
        <c:axId val="-1803269488"/>
      </c:barChart>
      <c:catAx>
        <c:axId val="-1803252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69488"/>
        <c:crosses val="autoZero"/>
        <c:auto val="1"/>
        <c:lblAlgn val="ctr"/>
        <c:lblOffset val="100"/>
        <c:noMultiLvlLbl val="0"/>
      </c:catAx>
      <c:valAx>
        <c:axId val="-180326948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5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846388775693478"/>
          <c:y val="0.14837936302738283"/>
          <c:w val="0.4046623637821568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Possession of a vocational diploma indicates high qualification of graduates if the school issuing the diploma is private and not public</c:v>
                </c:pt>
                <c:pt idx="1">
                  <c:v>Possession of a vocational diploma indicates high qualification of graduates if the school issuing the diploma is public and not private</c:v>
                </c:pt>
                <c:pt idx="2">
                  <c:v>Possession of a vocational diploma indicates high qualification of graduates disregarding whether the school issuing the diploma is private or public</c:v>
                </c:pt>
                <c:pt idx="3">
                  <c:v>Possession of a vocational diploma does not reveal qualifications of graduates</c:v>
                </c:pt>
                <c:pt idx="4">
                  <c:v>I do not know/hard to answer</c:v>
                </c:pt>
              </c:strCache>
            </c:strRef>
          </c:cat>
          <c:val>
            <c:numRef>
              <c:f>Sheet1!$B$2:$B$6</c:f>
              <c:numCache>
                <c:formatCode>0%</c:formatCode>
                <c:ptCount val="5"/>
                <c:pt idx="0">
                  <c:v>0.10299999999999998</c:v>
                </c:pt>
                <c:pt idx="1">
                  <c:v>0.32000000000000012</c:v>
                </c:pt>
                <c:pt idx="2">
                  <c:v>0.32500000000000012</c:v>
                </c:pt>
                <c:pt idx="3">
                  <c:v>0.24500000000000005</c:v>
                </c:pt>
                <c:pt idx="4">
                  <c:v>7.0000000000000019E-3</c:v>
                </c:pt>
              </c:numCache>
            </c:numRef>
          </c:val>
        </c:ser>
        <c:dLbls>
          <c:showLegendKey val="0"/>
          <c:showVal val="0"/>
          <c:showCatName val="0"/>
          <c:showSerName val="0"/>
          <c:showPercent val="0"/>
          <c:showBubbleSize val="0"/>
        </c:dLbls>
        <c:gapWidth val="179"/>
        <c:overlap val="-47"/>
        <c:axId val="-1803250448"/>
        <c:axId val="-1803249360"/>
      </c:barChart>
      <c:catAx>
        <c:axId val="-18032504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49360"/>
        <c:crosses val="autoZero"/>
        <c:auto val="1"/>
        <c:lblAlgn val="ctr"/>
        <c:lblOffset val="100"/>
        <c:noMultiLvlLbl val="0"/>
      </c:catAx>
      <c:valAx>
        <c:axId val="-1803249360"/>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5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480779426778686"/>
          <c:y val="0.14837936302738283"/>
          <c:w val="0.59831845727130517"/>
          <c:h val="0.77755787989187941"/>
        </c:manualLayout>
      </c:layout>
      <c:barChart>
        <c:barDir val="bar"/>
        <c:grouping val="clustered"/>
        <c:varyColors val="0"/>
        <c:ser>
          <c:idx val="0"/>
          <c:order val="0"/>
          <c:tx>
            <c:strRef>
              <c:f>Sheet1!$B$1</c:f>
              <c:strCache>
                <c:ptCount val="1"/>
                <c:pt idx="0">
                  <c:v>Public Vocational Schools</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Completely competitive</c:v>
                </c:pt>
                <c:pt idx="1">
                  <c:v>Competitive</c:v>
                </c:pt>
                <c:pt idx="2">
                  <c:v>Uncompetitive</c:v>
                </c:pt>
                <c:pt idx="3">
                  <c:v>Completely uncompetitive</c:v>
                </c:pt>
                <c:pt idx="4">
                  <c:v>I do not know/hard to answer</c:v>
                </c:pt>
              </c:strCache>
            </c:strRef>
          </c:cat>
          <c:val>
            <c:numRef>
              <c:f>Sheet1!$B$2:$B$6</c:f>
              <c:numCache>
                <c:formatCode>0%</c:formatCode>
                <c:ptCount val="5"/>
                <c:pt idx="0">
                  <c:v>0.11700000000000002</c:v>
                </c:pt>
                <c:pt idx="1">
                  <c:v>0.64100000000000024</c:v>
                </c:pt>
                <c:pt idx="2">
                  <c:v>0.20900000000000005</c:v>
                </c:pt>
                <c:pt idx="3">
                  <c:v>3.100000000000001E-2</c:v>
                </c:pt>
                <c:pt idx="4" formatCode="0.0%">
                  <c:v>1.0000000000000005E-3</c:v>
                </c:pt>
              </c:numCache>
            </c:numRef>
          </c:val>
        </c:ser>
        <c:ser>
          <c:idx val="1"/>
          <c:order val="1"/>
          <c:tx>
            <c:strRef>
              <c:f>Sheet1!$C$1</c:f>
              <c:strCache>
                <c:ptCount val="1"/>
                <c:pt idx="0">
                  <c:v>Private Vocational Schools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Completely competitive</c:v>
                </c:pt>
                <c:pt idx="1">
                  <c:v>Competitive</c:v>
                </c:pt>
                <c:pt idx="2">
                  <c:v>Uncompetitive</c:v>
                </c:pt>
                <c:pt idx="3">
                  <c:v>Completely uncompetitive</c:v>
                </c:pt>
                <c:pt idx="4">
                  <c:v>I do not know/hard to answer</c:v>
                </c:pt>
              </c:strCache>
            </c:strRef>
          </c:cat>
          <c:val>
            <c:numRef>
              <c:f>Sheet1!$C$2:$C$6</c:f>
              <c:numCache>
                <c:formatCode>0%</c:formatCode>
                <c:ptCount val="5"/>
                <c:pt idx="0">
                  <c:v>6.7000000000000004E-2</c:v>
                </c:pt>
                <c:pt idx="1">
                  <c:v>0.49400000000000016</c:v>
                </c:pt>
                <c:pt idx="2">
                  <c:v>0.38000000000000012</c:v>
                </c:pt>
                <c:pt idx="3">
                  <c:v>5.6000000000000001E-2</c:v>
                </c:pt>
                <c:pt idx="4" formatCode="0.0%">
                  <c:v>3.0000000000000009E-3</c:v>
                </c:pt>
              </c:numCache>
            </c:numRef>
          </c:val>
        </c:ser>
        <c:dLbls>
          <c:showLegendKey val="0"/>
          <c:showVal val="0"/>
          <c:showCatName val="0"/>
          <c:showSerName val="0"/>
          <c:showPercent val="0"/>
          <c:showBubbleSize val="0"/>
        </c:dLbls>
        <c:gapWidth val="179"/>
        <c:overlap val="-47"/>
        <c:axId val="-1803256976"/>
        <c:axId val="-1803248272"/>
      </c:barChart>
      <c:catAx>
        <c:axId val="-18032569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48272"/>
        <c:crosses val="autoZero"/>
        <c:auto val="1"/>
        <c:lblAlgn val="ctr"/>
        <c:lblOffset val="100"/>
        <c:noMultiLvlLbl val="0"/>
      </c:catAx>
      <c:valAx>
        <c:axId val="-180324827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56976"/>
        <c:crosses val="autoZero"/>
        <c:crossBetween val="between"/>
      </c:valAx>
      <c:spPr>
        <a:noFill/>
        <a:ln>
          <a:noFill/>
        </a:ln>
        <a:effectLst/>
      </c:spPr>
    </c:plotArea>
    <c:legend>
      <c:legendPos val="r"/>
      <c:layout>
        <c:manualLayout>
          <c:xMode val="edge"/>
          <c:yMode val="edge"/>
          <c:x val="0.69433009521556044"/>
          <c:y val="0.54729687167482466"/>
          <c:w val="0.25002160205767276"/>
          <c:h val="0.272973824217918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6691220049108"/>
          <c:y val="0.14837936302738283"/>
          <c:w val="0.59545711624756559"/>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Information broadcasted via TV</c:v>
                </c:pt>
                <c:pt idx="1">
                  <c:v>Neighbours, friends or colleagues </c:v>
                </c:pt>
                <c:pt idx="2">
                  <c:v>Internet (social media, e-mails)</c:v>
                </c:pt>
                <c:pt idx="3">
                  <c:v>Printed newspaper</c:v>
                </c:pt>
                <c:pt idx="4">
                  <c:v>Printed magazine</c:v>
                </c:pt>
                <c:pt idx="5">
                  <c:v>Information broadcasted via radio</c:v>
                </c:pt>
              </c:strCache>
            </c:strRef>
          </c:cat>
          <c:val>
            <c:numRef>
              <c:f>Sheet1!$B$2:$B$7</c:f>
              <c:numCache>
                <c:formatCode>0%</c:formatCode>
                <c:ptCount val="6"/>
                <c:pt idx="0">
                  <c:v>0.88300000000000001</c:v>
                </c:pt>
                <c:pt idx="1">
                  <c:v>0.57199999999999995</c:v>
                </c:pt>
                <c:pt idx="2">
                  <c:v>0.48900000000000016</c:v>
                </c:pt>
                <c:pt idx="3">
                  <c:v>0.13</c:v>
                </c:pt>
                <c:pt idx="4">
                  <c:v>9.5000000000000029E-2</c:v>
                </c:pt>
                <c:pt idx="5">
                  <c:v>7.5999999999999998E-2</c:v>
                </c:pt>
              </c:numCache>
            </c:numRef>
          </c:val>
        </c:ser>
        <c:dLbls>
          <c:showLegendKey val="0"/>
          <c:showVal val="0"/>
          <c:showCatName val="0"/>
          <c:showSerName val="0"/>
          <c:showPercent val="0"/>
          <c:showBubbleSize val="0"/>
        </c:dLbls>
        <c:gapWidth val="179"/>
        <c:overlap val="-47"/>
        <c:axId val="-1803264048"/>
        <c:axId val="-1803263504"/>
      </c:barChart>
      <c:catAx>
        <c:axId val="-1803264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63504"/>
        <c:crosses val="autoZero"/>
        <c:auto val="1"/>
        <c:lblAlgn val="ctr"/>
        <c:lblOffset val="100"/>
        <c:noMultiLvlLbl val="0"/>
      </c:catAx>
      <c:valAx>
        <c:axId val="-180326350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6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28525670518236"/>
          <c:y val="0.14837936302738283"/>
          <c:w val="0.7118409948339096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I don’t watch TV</c:v>
                </c:pt>
                <c:pt idx="1">
                  <c:v>Imedi</c:v>
                </c:pt>
                <c:pt idx="2">
                  <c:v>RusTavi 2</c:v>
                </c:pt>
                <c:pt idx="3">
                  <c:v>Maestro</c:v>
                </c:pt>
                <c:pt idx="4">
                  <c:v>Public broadcaster </c:v>
                </c:pt>
                <c:pt idx="5">
                  <c:v>GDS</c:v>
                </c:pt>
                <c:pt idx="6">
                  <c:v>Adjara TV</c:v>
                </c:pt>
                <c:pt idx="7">
                  <c:v>Kavkasia</c:v>
                </c:pt>
                <c:pt idx="8">
                  <c:v>Second Channel</c:v>
                </c:pt>
                <c:pt idx="9">
                  <c:v>Sport channels</c:v>
                </c:pt>
                <c:pt idx="10">
                  <c:v>Ertsulovneba </c:v>
                </c:pt>
                <c:pt idx="11">
                  <c:v>Russian channels</c:v>
                </c:pt>
                <c:pt idx="12">
                  <c:v>TV 11</c:v>
                </c:pt>
                <c:pt idx="13">
                  <c:v>Pirveli Stereo</c:v>
                </c:pt>
                <c:pt idx="14">
                  <c:v>Armenian channels</c:v>
                </c:pt>
                <c:pt idx="15">
                  <c:v>Obieqtivi</c:v>
                </c:pt>
                <c:pt idx="16">
                  <c:v>Azeri channels</c:v>
                </c:pt>
                <c:pt idx="17">
                  <c:v>Turkish channels</c:v>
                </c:pt>
                <c:pt idx="18">
                  <c:v>Komedi arkhi</c:v>
                </c:pt>
                <c:pt idx="19">
                  <c:v>Baku first channel</c:v>
                </c:pt>
                <c:pt idx="20">
                  <c:v>HTB</c:v>
                </c:pt>
              </c:strCache>
            </c:strRef>
          </c:cat>
          <c:val>
            <c:numRef>
              <c:f>Sheet1!$B$2:$B$22</c:f>
              <c:numCache>
                <c:formatCode>0%</c:formatCode>
                <c:ptCount val="21"/>
                <c:pt idx="0">
                  <c:v>6.8000000000000019E-2</c:v>
                </c:pt>
                <c:pt idx="1">
                  <c:v>0.79900000000000004</c:v>
                </c:pt>
                <c:pt idx="2">
                  <c:v>0.79200000000000004</c:v>
                </c:pt>
                <c:pt idx="3">
                  <c:v>0.38100000000000006</c:v>
                </c:pt>
                <c:pt idx="4">
                  <c:v>0.24700000000000003</c:v>
                </c:pt>
                <c:pt idx="5">
                  <c:v>0.20700000000000002</c:v>
                </c:pt>
                <c:pt idx="6">
                  <c:v>0.11700000000000002</c:v>
                </c:pt>
                <c:pt idx="7">
                  <c:v>8.3000000000000018E-2</c:v>
                </c:pt>
                <c:pt idx="8">
                  <c:v>6.8000000000000019E-2</c:v>
                </c:pt>
                <c:pt idx="9">
                  <c:v>5.5000000000000007E-2</c:v>
                </c:pt>
                <c:pt idx="10">
                  <c:v>0.05</c:v>
                </c:pt>
                <c:pt idx="11">
                  <c:v>4.7000000000000007E-2</c:v>
                </c:pt>
                <c:pt idx="12">
                  <c:v>4.200000000000001E-2</c:v>
                </c:pt>
                <c:pt idx="13">
                  <c:v>3.6999999999999998E-2</c:v>
                </c:pt>
                <c:pt idx="14">
                  <c:v>2.4E-2</c:v>
                </c:pt>
                <c:pt idx="15">
                  <c:v>2.1000000000000005E-2</c:v>
                </c:pt>
                <c:pt idx="16">
                  <c:v>1.9000000000000003E-2</c:v>
                </c:pt>
                <c:pt idx="17">
                  <c:v>1.4E-2</c:v>
                </c:pt>
                <c:pt idx="18">
                  <c:v>1.2E-2</c:v>
                </c:pt>
                <c:pt idx="19">
                  <c:v>7.000000000000001E-3</c:v>
                </c:pt>
                <c:pt idx="20">
                  <c:v>6.000000000000001E-3</c:v>
                </c:pt>
              </c:numCache>
            </c:numRef>
          </c:val>
        </c:ser>
        <c:dLbls>
          <c:showLegendKey val="0"/>
          <c:showVal val="0"/>
          <c:showCatName val="0"/>
          <c:showSerName val="0"/>
          <c:showPercent val="0"/>
          <c:showBubbleSize val="0"/>
        </c:dLbls>
        <c:gapWidth val="179"/>
        <c:overlap val="-47"/>
        <c:axId val="-1803261872"/>
        <c:axId val="-1803276560"/>
      </c:barChart>
      <c:catAx>
        <c:axId val="-1803261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76560"/>
        <c:crosses val="autoZero"/>
        <c:auto val="1"/>
        <c:lblAlgn val="ctr"/>
        <c:lblOffset val="100"/>
        <c:noMultiLvlLbl val="0"/>
      </c:catAx>
      <c:valAx>
        <c:axId val="-1803276560"/>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6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86288608748625"/>
          <c:y val="0.20090026246719175"/>
          <c:w val="0.76526336545160556"/>
          <c:h val="0.6909610688907788"/>
        </c:manualLayout>
      </c:layout>
      <c:barChart>
        <c:barDir val="bar"/>
        <c:grouping val="percentStacked"/>
        <c:varyColors val="0"/>
        <c:ser>
          <c:idx val="0"/>
          <c:order val="0"/>
          <c:tx>
            <c:strRef>
              <c:f>Sheet1!$B$1</c:f>
              <c:strCache>
                <c:ptCount val="1"/>
                <c:pt idx="0">
                  <c:v>Yes, I have heard</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15-17 Years old</c:v>
                </c:pt>
                <c:pt idx="1">
                  <c:v>18-24 Years old</c:v>
                </c:pt>
                <c:pt idx="2">
                  <c:v>25-34 Years old</c:v>
                </c:pt>
                <c:pt idx="3">
                  <c:v>35-44 Years old</c:v>
                </c:pt>
                <c:pt idx="4">
                  <c:v>45-54 Years old</c:v>
                </c:pt>
                <c:pt idx="5">
                  <c:v>55-64 Years old</c:v>
                </c:pt>
                <c:pt idx="6">
                  <c:v>65 and above</c:v>
                </c:pt>
              </c:strCache>
            </c:strRef>
          </c:cat>
          <c:val>
            <c:numRef>
              <c:f>Sheet1!$B$2:$B$8</c:f>
              <c:numCache>
                <c:formatCode>0%</c:formatCode>
                <c:ptCount val="7"/>
                <c:pt idx="0">
                  <c:v>0.86300000000000021</c:v>
                </c:pt>
                <c:pt idx="1">
                  <c:v>0.90700000000000003</c:v>
                </c:pt>
                <c:pt idx="2">
                  <c:v>0.8460000000000002</c:v>
                </c:pt>
                <c:pt idx="3">
                  <c:v>0.91800000000000004</c:v>
                </c:pt>
                <c:pt idx="4">
                  <c:v>0.91500000000000004</c:v>
                </c:pt>
                <c:pt idx="5">
                  <c:v>0.86500000000000021</c:v>
                </c:pt>
                <c:pt idx="6">
                  <c:v>0.8500000000000002</c:v>
                </c:pt>
              </c:numCache>
            </c:numRef>
          </c:val>
        </c:ser>
        <c:ser>
          <c:idx val="1"/>
          <c:order val="1"/>
          <c:tx>
            <c:strRef>
              <c:f>Sheet1!$C$1</c:f>
              <c:strCache>
                <c:ptCount val="1"/>
                <c:pt idx="0">
                  <c:v>No, I have not heard</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15-17 Years old</c:v>
                </c:pt>
                <c:pt idx="1">
                  <c:v>18-24 Years old</c:v>
                </c:pt>
                <c:pt idx="2">
                  <c:v>25-34 Years old</c:v>
                </c:pt>
                <c:pt idx="3">
                  <c:v>35-44 Years old</c:v>
                </c:pt>
                <c:pt idx="4">
                  <c:v>45-54 Years old</c:v>
                </c:pt>
                <c:pt idx="5">
                  <c:v>55-64 Years old</c:v>
                </c:pt>
                <c:pt idx="6">
                  <c:v>65 and above</c:v>
                </c:pt>
              </c:strCache>
            </c:strRef>
          </c:cat>
          <c:val>
            <c:numRef>
              <c:f>Sheet1!$C$2:$C$8</c:f>
              <c:numCache>
                <c:formatCode>0%</c:formatCode>
                <c:ptCount val="7"/>
                <c:pt idx="0">
                  <c:v>0.13700000000000001</c:v>
                </c:pt>
                <c:pt idx="1">
                  <c:v>9.3000000000000055E-2</c:v>
                </c:pt>
                <c:pt idx="2">
                  <c:v>0.15400000000000005</c:v>
                </c:pt>
                <c:pt idx="3">
                  <c:v>8.2000000000000003E-2</c:v>
                </c:pt>
                <c:pt idx="4">
                  <c:v>8.5000000000000006E-2</c:v>
                </c:pt>
                <c:pt idx="5">
                  <c:v>0.13500000000000001</c:v>
                </c:pt>
                <c:pt idx="6">
                  <c:v>0.15000000000000005</c:v>
                </c:pt>
              </c:numCache>
            </c:numRef>
          </c:val>
        </c:ser>
        <c:dLbls>
          <c:showLegendKey val="0"/>
          <c:showVal val="0"/>
          <c:showCatName val="0"/>
          <c:showSerName val="0"/>
          <c:showPercent val="0"/>
          <c:showBubbleSize val="0"/>
        </c:dLbls>
        <c:gapWidth val="150"/>
        <c:overlap val="100"/>
        <c:axId val="-1804511712"/>
        <c:axId val="-1804508992"/>
      </c:barChart>
      <c:catAx>
        <c:axId val="-1804511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08992"/>
        <c:crosses val="autoZero"/>
        <c:auto val="1"/>
        <c:lblAlgn val="ctr"/>
        <c:lblOffset val="100"/>
        <c:noMultiLvlLbl val="0"/>
      </c:catAx>
      <c:valAx>
        <c:axId val="-1804508992"/>
        <c:scaling>
          <c:orientation val="minMax"/>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11712"/>
        <c:crosses val="autoZero"/>
        <c:crossBetween val="between"/>
      </c:valAx>
      <c:spPr>
        <a:noFill/>
        <a:ln>
          <a:noFill/>
        </a:ln>
        <a:effectLst/>
      </c:spPr>
    </c:plotArea>
    <c:legend>
      <c:legendPos val="b"/>
      <c:layout>
        <c:manualLayout>
          <c:xMode val="edge"/>
          <c:yMode val="edge"/>
          <c:x val="0.15809674041162225"/>
          <c:y val="3.0222319771004244E-2"/>
          <c:w val="0.79955481357818636"/>
          <c:h val="4.626189498824496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61135575916132"/>
          <c:y val="0.14837936302738283"/>
          <c:w val="0.64951489577993049"/>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RusTavi 2</c:v>
                </c:pt>
                <c:pt idx="1">
                  <c:v>Imedi</c:v>
                </c:pt>
                <c:pt idx="2">
                  <c:v>Maestro</c:v>
                </c:pt>
                <c:pt idx="3">
                  <c:v>GDS</c:v>
                </c:pt>
                <c:pt idx="4">
                  <c:v>Russian channels</c:v>
                </c:pt>
                <c:pt idx="5">
                  <c:v>Armenian channels</c:v>
                </c:pt>
                <c:pt idx="6">
                  <c:v>Public broadcaster (I channel)</c:v>
                </c:pt>
                <c:pt idx="7">
                  <c:v>Sport channels</c:v>
                </c:pt>
                <c:pt idx="8">
                  <c:v>Azeri channels</c:v>
                </c:pt>
                <c:pt idx="9">
                  <c:v>Baku first channel</c:v>
                </c:pt>
                <c:pt idx="10">
                  <c:v>Adjara TV</c:v>
                </c:pt>
                <c:pt idx="11">
                  <c:v>Obieqtivi</c:v>
                </c:pt>
                <c:pt idx="12">
                  <c:v>Turkish channels</c:v>
                </c:pt>
                <c:pt idx="13">
                  <c:v>Other</c:v>
                </c:pt>
                <c:pt idx="14">
                  <c:v>I do not know/hard to answer</c:v>
                </c:pt>
              </c:strCache>
            </c:strRef>
          </c:cat>
          <c:val>
            <c:numRef>
              <c:f>Sheet1!$B$2:$B$16</c:f>
              <c:numCache>
                <c:formatCode>0%</c:formatCode>
                <c:ptCount val="15"/>
                <c:pt idx="0">
                  <c:v>0.46900000000000003</c:v>
                </c:pt>
                <c:pt idx="1">
                  <c:v>0.3020000000000001</c:v>
                </c:pt>
                <c:pt idx="2">
                  <c:v>5.3999999999999999E-2</c:v>
                </c:pt>
                <c:pt idx="3">
                  <c:v>2.7000000000000003E-2</c:v>
                </c:pt>
                <c:pt idx="4">
                  <c:v>2.3E-2</c:v>
                </c:pt>
                <c:pt idx="5">
                  <c:v>2.0000000000000004E-2</c:v>
                </c:pt>
                <c:pt idx="6">
                  <c:v>1.7000000000000001E-2</c:v>
                </c:pt>
                <c:pt idx="7">
                  <c:v>1.6000000000000004E-2</c:v>
                </c:pt>
                <c:pt idx="8">
                  <c:v>1.4999999999999998E-2</c:v>
                </c:pt>
                <c:pt idx="9">
                  <c:v>8.0000000000000019E-3</c:v>
                </c:pt>
                <c:pt idx="10">
                  <c:v>7.000000000000001E-3</c:v>
                </c:pt>
                <c:pt idx="11">
                  <c:v>7.000000000000001E-3</c:v>
                </c:pt>
                <c:pt idx="12">
                  <c:v>6.000000000000001E-3</c:v>
                </c:pt>
                <c:pt idx="13">
                  <c:v>2.1000000000000012E-2</c:v>
                </c:pt>
                <c:pt idx="14">
                  <c:v>8.0000000000000019E-3</c:v>
                </c:pt>
              </c:numCache>
            </c:numRef>
          </c:val>
        </c:ser>
        <c:dLbls>
          <c:showLegendKey val="0"/>
          <c:showVal val="0"/>
          <c:showCatName val="0"/>
          <c:showSerName val="0"/>
          <c:showPercent val="0"/>
          <c:showBubbleSize val="0"/>
        </c:dLbls>
        <c:gapWidth val="179"/>
        <c:overlap val="-47"/>
        <c:axId val="-1803275472"/>
        <c:axId val="-1803297232"/>
      </c:barChart>
      <c:catAx>
        <c:axId val="-1803275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7232"/>
        <c:crosses val="autoZero"/>
        <c:auto val="1"/>
        <c:lblAlgn val="ctr"/>
        <c:lblOffset val="100"/>
        <c:noMultiLvlLbl val="0"/>
      </c:catAx>
      <c:valAx>
        <c:axId val="-180329723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7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28525670518236"/>
          <c:y val="0.14837936302738283"/>
          <c:w val="0.7118409948339096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I don’t listen to the radio</c:v>
                </c:pt>
                <c:pt idx="1">
                  <c:v>Ar Daidardo</c:v>
                </c:pt>
                <c:pt idx="2">
                  <c:v>Fortuna +</c:v>
                </c:pt>
                <c:pt idx="3">
                  <c:v>Imedi</c:v>
                </c:pt>
                <c:pt idx="4">
                  <c:v>Auto Radio</c:v>
                </c:pt>
                <c:pt idx="5">
                  <c:v>Apkhazetis Khma</c:v>
                </c:pt>
                <c:pt idx="6">
                  <c:v>Fortuna</c:v>
                </c:pt>
                <c:pt idx="7">
                  <c:v>Patriarchate’s radio</c:v>
                </c:pt>
                <c:pt idx="8">
                  <c:v>Dardi Mandi</c:v>
                </c:pt>
                <c:pt idx="9">
                  <c:v>Sakartvelos Khma</c:v>
                </c:pt>
                <c:pt idx="10">
                  <c:v>Pirveli Radio – 106.4</c:v>
                </c:pt>
              </c:strCache>
            </c:strRef>
          </c:cat>
          <c:val>
            <c:numRef>
              <c:f>Sheet1!$B$2:$B$12</c:f>
              <c:numCache>
                <c:formatCode>0%</c:formatCode>
                <c:ptCount val="11"/>
                <c:pt idx="0">
                  <c:v>0.86500000000000021</c:v>
                </c:pt>
                <c:pt idx="1">
                  <c:v>7.0000000000000021E-2</c:v>
                </c:pt>
                <c:pt idx="2">
                  <c:v>3.500000000000001E-2</c:v>
                </c:pt>
                <c:pt idx="3">
                  <c:v>2.5000000000000001E-2</c:v>
                </c:pt>
                <c:pt idx="4">
                  <c:v>2.3E-2</c:v>
                </c:pt>
                <c:pt idx="5">
                  <c:v>1.0000000000000004E-2</c:v>
                </c:pt>
                <c:pt idx="6">
                  <c:v>1.0000000000000004E-2</c:v>
                </c:pt>
                <c:pt idx="7">
                  <c:v>9.0000000000000028E-3</c:v>
                </c:pt>
                <c:pt idx="8">
                  <c:v>7.0000000000000019E-3</c:v>
                </c:pt>
                <c:pt idx="9">
                  <c:v>6.0000000000000019E-3</c:v>
                </c:pt>
                <c:pt idx="10">
                  <c:v>5.0000000000000018E-3</c:v>
                </c:pt>
              </c:numCache>
            </c:numRef>
          </c:val>
        </c:ser>
        <c:dLbls>
          <c:showLegendKey val="0"/>
          <c:showVal val="0"/>
          <c:showCatName val="0"/>
          <c:showSerName val="0"/>
          <c:showPercent val="0"/>
          <c:showBubbleSize val="0"/>
        </c:dLbls>
        <c:gapWidth val="179"/>
        <c:overlap val="-47"/>
        <c:axId val="-1803309744"/>
        <c:axId val="-1803313008"/>
      </c:barChart>
      <c:catAx>
        <c:axId val="-1803309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13008"/>
        <c:crosses val="autoZero"/>
        <c:auto val="1"/>
        <c:lblAlgn val="ctr"/>
        <c:lblOffset val="100"/>
        <c:noMultiLvlLbl val="0"/>
      </c:catAx>
      <c:valAx>
        <c:axId val="-180331300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35203466845454"/>
          <c:y val="9.763934899258106E-2"/>
          <c:w val="0.67177421687063776"/>
          <c:h val="0.82829784754706959"/>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Sheet1!$A$2:$A$23</c:f>
              <c:strCache>
                <c:ptCount val="22"/>
                <c:pt idx="0">
                  <c:v>Ar Daidardo</c:v>
                </c:pt>
                <c:pt idx="1">
                  <c:v>Fortuna +</c:v>
                </c:pt>
                <c:pt idx="2">
                  <c:v>Imedi</c:v>
                </c:pt>
                <c:pt idx="3">
                  <c:v>Auto Radio</c:v>
                </c:pt>
                <c:pt idx="4">
                  <c:v>Fortuna</c:v>
                </c:pt>
                <c:pt idx="5">
                  <c:v>Patriarchate’s radio</c:v>
                </c:pt>
                <c:pt idx="6">
                  <c:v>Apkhazetis Khma</c:v>
                </c:pt>
                <c:pt idx="7">
                  <c:v>Public Radio 2</c:v>
                </c:pt>
                <c:pt idx="8">
                  <c:v>Pirveli Radio – 106.4</c:v>
                </c:pt>
                <c:pt idx="9">
                  <c:v>Palitra</c:v>
                </c:pt>
                <c:pt idx="10">
                  <c:v>Dardi Mandi</c:v>
                </c:pt>
                <c:pt idx="11">
                  <c:v>Maestro</c:v>
                </c:pt>
                <c:pt idx="12">
                  <c:v>Odishi + 102.9</c:v>
                </c:pt>
                <c:pt idx="13">
                  <c:v>Jako</c:v>
                </c:pt>
                <c:pt idx="14">
                  <c:v>Argo</c:v>
                </c:pt>
                <c:pt idx="15">
                  <c:v>Tavisufleba</c:v>
                </c:pt>
                <c:pt idx="16">
                  <c:v>Atinati</c:v>
                </c:pt>
                <c:pt idx="17">
                  <c:v>Imeri</c:v>
                </c:pt>
                <c:pt idx="18">
                  <c:v>Fortuna 106.9</c:v>
                </c:pt>
                <c:pt idx="19">
                  <c:v>Amerikis xma</c:v>
                </c:pt>
                <c:pt idx="20">
                  <c:v>Other</c:v>
                </c:pt>
                <c:pt idx="21">
                  <c:v>I do not know/hard to answer</c:v>
                </c:pt>
              </c:strCache>
            </c:strRef>
          </c:cat>
          <c:val>
            <c:numRef>
              <c:f>Sheet1!$B$2:$B$23</c:f>
              <c:numCache>
                <c:formatCode>0%</c:formatCode>
                <c:ptCount val="22"/>
                <c:pt idx="0">
                  <c:v>0.36600000000000016</c:v>
                </c:pt>
                <c:pt idx="1">
                  <c:v>0.12400000000000003</c:v>
                </c:pt>
                <c:pt idx="2">
                  <c:v>9.7000000000000003E-2</c:v>
                </c:pt>
                <c:pt idx="3">
                  <c:v>9.6000000000000002E-2</c:v>
                </c:pt>
                <c:pt idx="4">
                  <c:v>3.9000000000000014E-2</c:v>
                </c:pt>
                <c:pt idx="5">
                  <c:v>3.100000000000001E-2</c:v>
                </c:pt>
                <c:pt idx="6">
                  <c:v>2.5999999999999999E-2</c:v>
                </c:pt>
                <c:pt idx="7">
                  <c:v>2.1999999999999999E-2</c:v>
                </c:pt>
                <c:pt idx="8">
                  <c:v>1.7999999999999999E-2</c:v>
                </c:pt>
                <c:pt idx="9">
                  <c:v>1.7999999999999999E-2</c:v>
                </c:pt>
                <c:pt idx="10">
                  <c:v>1.7999999999999999E-2</c:v>
                </c:pt>
                <c:pt idx="11">
                  <c:v>1.7000000000000001E-2</c:v>
                </c:pt>
                <c:pt idx="12">
                  <c:v>1.6000000000000007E-2</c:v>
                </c:pt>
                <c:pt idx="13">
                  <c:v>1.0000000000000004E-2</c:v>
                </c:pt>
                <c:pt idx="14">
                  <c:v>1.0000000000000004E-2</c:v>
                </c:pt>
                <c:pt idx="15">
                  <c:v>9.0000000000000028E-3</c:v>
                </c:pt>
                <c:pt idx="16">
                  <c:v>8.0000000000000054E-3</c:v>
                </c:pt>
                <c:pt idx="17">
                  <c:v>6.0000000000000019E-3</c:v>
                </c:pt>
                <c:pt idx="18">
                  <c:v>5.0000000000000018E-3</c:v>
                </c:pt>
                <c:pt idx="19">
                  <c:v>5.0000000000000018E-3</c:v>
                </c:pt>
                <c:pt idx="20">
                  <c:v>0.05</c:v>
                </c:pt>
                <c:pt idx="21">
                  <c:v>1.2999999999999998E-2</c:v>
                </c:pt>
              </c:numCache>
            </c:numRef>
          </c:val>
        </c:ser>
        <c:dLbls>
          <c:showLegendKey val="0"/>
          <c:showVal val="0"/>
          <c:showCatName val="0"/>
          <c:showSerName val="0"/>
          <c:showPercent val="0"/>
          <c:showBubbleSize val="0"/>
        </c:dLbls>
        <c:gapWidth val="179"/>
        <c:overlap val="-47"/>
        <c:axId val="-1803290704"/>
        <c:axId val="-1803285264"/>
      </c:barChart>
      <c:catAx>
        <c:axId val="-18032907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5264"/>
        <c:crosses val="autoZero"/>
        <c:auto val="1"/>
        <c:lblAlgn val="ctr"/>
        <c:lblOffset val="100"/>
        <c:noMultiLvlLbl val="0"/>
      </c:catAx>
      <c:valAx>
        <c:axId val="-180328526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28525670518236"/>
          <c:y val="0.14837936302738283"/>
          <c:w val="0.7118409948339096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I don’t read newspapers</c:v>
                </c:pt>
                <c:pt idx="1">
                  <c:v>Kviris Palitra</c:v>
                </c:pt>
                <c:pt idx="2">
                  <c:v>Asaval-Dasavali</c:v>
                </c:pt>
                <c:pt idx="3">
                  <c:v>Alia +</c:v>
                </c:pt>
                <c:pt idx="4">
                  <c:v>Sitkva Da Saqme</c:v>
                </c:pt>
                <c:pt idx="5">
                  <c:v>Qronika</c:v>
                </c:pt>
                <c:pt idx="6">
                  <c:v>Akhali Taoba</c:v>
                </c:pt>
                <c:pt idx="7">
                  <c:v>Rezonansi</c:v>
                </c:pt>
                <c:pt idx="8">
                  <c:v>Msoflio Sporti</c:v>
                </c:pt>
                <c:pt idx="9">
                  <c:v>24 Saati</c:v>
                </c:pt>
              </c:strCache>
            </c:strRef>
          </c:cat>
          <c:val>
            <c:numRef>
              <c:f>Sheet1!$B$2:$B$11</c:f>
              <c:numCache>
                <c:formatCode>0%</c:formatCode>
                <c:ptCount val="10"/>
                <c:pt idx="0">
                  <c:v>0.81599999999999995</c:v>
                </c:pt>
                <c:pt idx="1">
                  <c:v>0.12400000000000003</c:v>
                </c:pt>
                <c:pt idx="2">
                  <c:v>5.3999999999999999E-2</c:v>
                </c:pt>
                <c:pt idx="3">
                  <c:v>2.1000000000000008E-2</c:v>
                </c:pt>
                <c:pt idx="4">
                  <c:v>1.9000000000000006E-2</c:v>
                </c:pt>
                <c:pt idx="5">
                  <c:v>1.4999999999999998E-2</c:v>
                </c:pt>
                <c:pt idx="6">
                  <c:v>1.0000000000000004E-2</c:v>
                </c:pt>
                <c:pt idx="7">
                  <c:v>9.0000000000000028E-3</c:v>
                </c:pt>
                <c:pt idx="8">
                  <c:v>7.0000000000000019E-3</c:v>
                </c:pt>
                <c:pt idx="9">
                  <c:v>6.0000000000000019E-3</c:v>
                </c:pt>
              </c:numCache>
            </c:numRef>
          </c:val>
        </c:ser>
        <c:dLbls>
          <c:showLegendKey val="0"/>
          <c:showVal val="0"/>
          <c:showCatName val="0"/>
          <c:showSerName val="0"/>
          <c:showPercent val="0"/>
          <c:showBubbleSize val="0"/>
        </c:dLbls>
        <c:gapWidth val="179"/>
        <c:overlap val="-47"/>
        <c:axId val="-1803303760"/>
        <c:axId val="-1803304304"/>
      </c:barChart>
      <c:catAx>
        <c:axId val="-18033037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4304"/>
        <c:crosses val="autoZero"/>
        <c:auto val="1"/>
        <c:lblAlgn val="ctr"/>
        <c:lblOffset val="100"/>
        <c:noMultiLvlLbl val="0"/>
      </c:catAx>
      <c:valAx>
        <c:axId val="-180330430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02983099566654"/>
          <c:y val="0.14837936302738283"/>
          <c:w val="0.6650964205434258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Kviris Palitra</c:v>
                </c:pt>
                <c:pt idx="1">
                  <c:v>Asaval-Dasavali</c:v>
                </c:pt>
                <c:pt idx="2">
                  <c:v>Sitkva Da Saqme</c:v>
                </c:pt>
                <c:pt idx="3">
                  <c:v>Qronika</c:v>
                </c:pt>
                <c:pt idx="4">
                  <c:v>Alia +</c:v>
                </c:pt>
                <c:pt idx="5">
                  <c:v>Msoflio Sporti</c:v>
                </c:pt>
                <c:pt idx="6">
                  <c:v>Chemi kharagauli</c:v>
                </c:pt>
                <c:pt idx="7">
                  <c:v>Rezonansi</c:v>
                </c:pt>
                <c:pt idx="8">
                  <c:v>Akhali Taoba</c:v>
                </c:pt>
                <c:pt idx="9">
                  <c:v>Ho da ara</c:v>
                </c:pt>
                <c:pt idx="10">
                  <c:v>Lilo</c:v>
                </c:pt>
                <c:pt idx="11">
                  <c:v>Terjola</c:v>
                </c:pt>
                <c:pt idx="12">
                  <c:v>SakarTvelo da msoflio</c:v>
                </c:pt>
                <c:pt idx="13">
                  <c:v>Vrastan</c:v>
                </c:pt>
                <c:pt idx="14">
                  <c:v>Guria news</c:v>
                </c:pt>
                <c:pt idx="15">
                  <c:v>Gurjistan</c:v>
                </c:pt>
                <c:pt idx="16">
                  <c:v>Medicina</c:v>
                </c:pt>
                <c:pt idx="17">
                  <c:v>Saunje</c:v>
                </c:pt>
                <c:pt idx="18">
                  <c:v>Other</c:v>
                </c:pt>
                <c:pt idx="19">
                  <c:v>I do not know/hard to answer</c:v>
                </c:pt>
              </c:strCache>
            </c:strRef>
          </c:cat>
          <c:val>
            <c:numRef>
              <c:f>Sheet1!$B$2:$B$21</c:f>
              <c:numCache>
                <c:formatCode>0%</c:formatCode>
                <c:ptCount val="20"/>
                <c:pt idx="0">
                  <c:v>0.52</c:v>
                </c:pt>
                <c:pt idx="1">
                  <c:v>0.14400000000000004</c:v>
                </c:pt>
                <c:pt idx="2">
                  <c:v>6.3E-2</c:v>
                </c:pt>
                <c:pt idx="3">
                  <c:v>4.5999999999999999E-2</c:v>
                </c:pt>
                <c:pt idx="4">
                  <c:v>3.100000000000001E-2</c:v>
                </c:pt>
                <c:pt idx="5">
                  <c:v>2.3E-2</c:v>
                </c:pt>
                <c:pt idx="6">
                  <c:v>1.9000000000000006E-2</c:v>
                </c:pt>
                <c:pt idx="7">
                  <c:v>1.7999999999999999E-2</c:v>
                </c:pt>
                <c:pt idx="8">
                  <c:v>1.2E-2</c:v>
                </c:pt>
                <c:pt idx="9">
                  <c:v>1.2E-2</c:v>
                </c:pt>
                <c:pt idx="10">
                  <c:v>1.0000000000000004E-2</c:v>
                </c:pt>
                <c:pt idx="11">
                  <c:v>9.0000000000000028E-3</c:v>
                </c:pt>
                <c:pt idx="12">
                  <c:v>7.0000000000000019E-3</c:v>
                </c:pt>
                <c:pt idx="13">
                  <c:v>7.0000000000000019E-3</c:v>
                </c:pt>
                <c:pt idx="14">
                  <c:v>6.0000000000000019E-3</c:v>
                </c:pt>
                <c:pt idx="15">
                  <c:v>5.0000000000000018E-3</c:v>
                </c:pt>
                <c:pt idx="16">
                  <c:v>5.0000000000000018E-3</c:v>
                </c:pt>
                <c:pt idx="17">
                  <c:v>5.0000000000000018E-3</c:v>
                </c:pt>
                <c:pt idx="18">
                  <c:v>0.05</c:v>
                </c:pt>
                <c:pt idx="19">
                  <c:v>6.0000000000000019E-3</c:v>
                </c:pt>
              </c:numCache>
            </c:numRef>
          </c:val>
        </c:ser>
        <c:dLbls>
          <c:showLegendKey val="0"/>
          <c:showVal val="0"/>
          <c:showCatName val="0"/>
          <c:showSerName val="0"/>
          <c:showPercent val="0"/>
          <c:showBubbleSize val="0"/>
        </c:dLbls>
        <c:gapWidth val="179"/>
        <c:overlap val="-47"/>
        <c:axId val="-1803311376"/>
        <c:axId val="-1803284176"/>
      </c:barChart>
      <c:catAx>
        <c:axId val="-1803311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4176"/>
        <c:crosses val="autoZero"/>
        <c:auto val="1"/>
        <c:lblAlgn val="ctr"/>
        <c:lblOffset val="100"/>
        <c:noMultiLvlLbl val="0"/>
      </c:catAx>
      <c:valAx>
        <c:axId val="-1803284176"/>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1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2891520863732"/>
          <c:y val="0.14837936302738283"/>
          <c:w val="0.6428370994527186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I don’t read magazines</c:v>
                </c:pt>
                <c:pt idx="1">
                  <c:v>Sarke</c:v>
                </c:pt>
                <c:pt idx="2">
                  <c:v>Tbiliselebi</c:v>
                </c:pt>
                <c:pt idx="3">
                  <c:v>Gza</c:v>
                </c:pt>
                <c:pt idx="4">
                  <c:v>Reitingi</c:v>
                </c:pt>
                <c:pt idx="5">
                  <c:v>Mkurnali</c:v>
                </c:pt>
                <c:pt idx="6">
                  <c:v>Karibche</c:v>
                </c:pt>
                <c:pt idx="7">
                  <c:v>Bomondi</c:v>
                </c:pt>
                <c:pt idx="8">
                  <c:v>I do not know/hard to answer</c:v>
                </c:pt>
              </c:strCache>
            </c:strRef>
          </c:cat>
          <c:val>
            <c:numRef>
              <c:f>Sheet1!$B$2:$B$10</c:f>
              <c:numCache>
                <c:formatCode>0%</c:formatCode>
                <c:ptCount val="9"/>
                <c:pt idx="0">
                  <c:v>0.82600000000000018</c:v>
                </c:pt>
                <c:pt idx="1">
                  <c:v>0.12000000000000002</c:v>
                </c:pt>
                <c:pt idx="2">
                  <c:v>6.8000000000000019E-2</c:v>
                </c:pt>
                <c:pt idx="3">
                  <c:v>4.1000000000000002E-2</c:v>
                </c:pt>
                <c:pt idx="4">
                  <c:v>1.0999999999999998E-2</c:v>
                </c:pt>
                <c:pt idx="5">
                  <c:v>1.0000000000000004E-2</c:v>
                </c:pt>
                <c:pt idx="6">
                  <c:v>1.0000000000000004E-2</c:v>
                </c:pt>
                <c:pt idx="7">
                  <c:v>5.0000000000000018E-3</c:v>
                </c:pt>
                <c:pt idx="8" formatCode="0.0%">
                  <c:v>1.0000000000000005E-3</c:v>
                </c:pt>
              </c:numCache>
            </c:numRef>
          </c:val>
        </c:ser>
        <c:dLbls>
          <c:showLegendKey val="0"/>
          <c:showVal val="0"/>
          <c:showCatName val="0"/>
          <c:showSerName val="0"/>
          <c:showPercent val="0"/>
          <c:showBubbleSize val="0"/>
        </c:dLbls>
        <c:gapWidth val="179"/>
        <c:overlap val="-47"/>
        <c:axId val="-1803288528"/>
        <c:axId val="-1803280368"/>
      </c:barChart>
      <c:catAx>
        <c:axId val="-18032885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0368"/>
        <c:crosses val="autoZero"/>
        <c:auto val="1"/>
        <c:lblAlgn val="ctr"/>
        <c:lblOffset val="100"/>
        <c:noMultiLvlLbl val="0"/>
      </c:catAx>
      <c:valAx>
        <c:axId val="-180328036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8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02983099566654"/>
          <c:y val="0.14837936302738283"/>
          <c:w val="0.6650964205434258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Sarke</c:v>
                </c:pt>
                <c:pt idx="1">
                  <c:v>Tbiliselebi</c:v>
                </c:pt>
                <c:pt idx="2">
                  <c:v>Gza</c:v>
                </c:pt>
                <c:pt idx="3">
                  <c:v>Karibche</c:v>
                </c:pt>
                <c:pt idx="4">
                  <c:v>Mkurnali</c:v>
                </c:pt>
                <c:pt idx="5">
                  <c:v>Tabula</c:v>
                </c:pt>
                <c:pt idx="6">
                  <c:v>Gumbati</c:v>
                </c:pt>
                <c:pt idx="7">
                  <c:v>Monadire</c:v>
                </c:pt>
                <c:pt idx="8">
                  <c:v>Mascavlebeli</c:v>
                </c:pt>
                <c:pt idx="9">
                  <c:v>Bomondi</c:v>
                </c:pt>
                <c:pt idx="10">
                  <c:v>Reitingi</c:v>
                </c:pt>
                <c:pt idx="11">
                  <c:v>Istoriani</c:v>
                </c:pt>
                <c:pt idx="12">
                  <c:v>Uppside</c:v>
                </c:pt>
                <c:pt idx="13">
                  <c:v>Other</c:v>
                </c:pt>
                <c:pt idx="14">
                  <c:v>I do not know/hard to answer</c:v>
                </c:pt>
              </c:strCache>
            </c:strRef>
          </c:cat>
          <c:val>
            <c:numRef>
              <c:f>Sheet1!$B$2:$B$16</c:f>
              <c:numCache>
                <c:formatCode>0%</c:formatCode>
                <c:ptCount val="15"/>
                <c:pt idx="0">
                  <c:v>0.53900000000000003</c:v>
                </c:pt>
                <c:pt idx="1">
                  <c:v>0.16</c:v>
                </c:pt>
                <c:pt idx="2">
                  <c:v>9.7000000000000003E-2</c:v>
                </c:pt>
                <c:pt idx="3">
                  <c:v>4.5000000000000012E-2</c:v>
                </c:pt>
                <c:pt idx="4">
                  <c:v>2.700000000000001E-2</c:v>
                </c:pt>
                <c:pt idx="5">
                  <c:v>1.7999999999999999E-2</c:v>
                </c:pt>
                <c:pt idx="6">
                  <c:v>1.4E-2</c:v>
                </c:pt>
                <c:pt idx="7">
                  <c:v>1.4E-2</c:v>
                </c:pt>
                <c:pt idx="8">
                  <c:v>1.0999999999999998E-2</c:v>
                </c:pt>
                <c:pt idx="9">
                  <c:v>1.0000000000000004E-2</c:v>
                </c:pt>
                <c:pt idx="10">
                  <c:v>7.0000000000000019E-3</c:v>
                </c:pt>
                <c:pt idx="11">
                  <c:v>7.0000000000000019E-3</c:v>
                </c:pt>
                <c:pt idx="12">
                  <c:v>7.0000000000000019E-3</c:v>
                </c:pt>
                <c:pt idx="13">
                  <c:v>4.300000000000001E-2</c:v>
                </c:pt>
                <c:pt idx="14">
                  <c:v>5.0000000000000018E-3</c:v>
                </c:pt>
              </c:numCache>
            </c:numRef>
          </c:val>
        </c:ser>
        <c:dLbls>
          <c:showLegendKey val="0"/>
          <c:showVal val="0"/>
          <c:showCatName val="0"/>
          <c:showSerName val="0"/>
          <c:showPercent val="0"/>
          <c:showBubbleSize val="0"/>
        </c:dLbls>
        <c:gapWidth val="179"/>
        <c:overlap val="-47"/>
        <c:axId val="-1803308112"/>
        <c:axId val="-1803290160"/>
      </c:barChart>
      <c:catAx>
        <c:axId val="-18033081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0160"/>
        <c:crosses val="autoZero"/>
        <c:auto val="1"/>
        <c:lblAlgn val="ctr"/>
        <c:lblOffset val="100"/>
        <c:noMultiLvlLbl val="0"/>
      </c:catAx>
      <c:valAx>
        <c:axId val="-1803290160"/>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138542365009058"/>
          <c:y val="0.14837936302738283"/>
          <c:w val="0.65174082788900167"/>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 don’t use the Internet at all</c:v>
                </c:pt>
                <c:pt idx="1">
                  <c:v>Daily</c:v>
                </c:pt>
                <c:pt idx="2">
                  <c:v>2-3 times a week</c:v>
                </c:pt>
                <c:pt idx="3">
                  <c:v>Once a week</c:v>
                </c:pt>
                <c:pt idx="4">
                  <c:v>2-3 times a month</c:v>
                </c:pt>
                <c:pt idx="5">
                  <c:v>Once a month or less frequently</c:v>
                </c:pt>
              </c:strCache>
            </c:strRef>
          </c:cat>
          <c:val>
            <c:numRef>
              <c:f>Sheet1!$B$2:$B$7</c:f>
              <c:numCache>
                <c:formatCode>0%</c:formatCode>
                <c:ptCount val="6"/>
                <c:pt idx="0">
                  <c:v>0.41400000000000009</c:v>
                </c:pt>
                <c:pt idx="1">
                  <c:v>0.43900000000000011</c:v>
                </c:pt>
                <c:pt idx="2">
                  <c:v>9.3000000000000055E-2</c:v>
                </c:pt>
                <c:pt idx="3">
                  <c:v>2.5000000000000001E-2</c:v>
                </c:pt>
                <c:pt idx="4">
                  <c:v>1.6000000000000007E-2</c:v>
                </c:pt>
                <c:pt idx="5">
                  <c:v>1.4E-2</c:v>
                </c:pt>
              </c:numCache>
            </c:numRef>
          </c:val>
        </c:ser>
        <c:dLbls>
          <c:showLegendKey val="0"/>
          <c:showVal val="0"/>
          <c:showCatName val="0"/>
          <c:showSerName val="0"/>
          <c:showPercent val="0"/>
          <c:showBubbleSize val="0"/>
        </c:dLbls>
        <c:gapWidth val="179"/>
        <c:overlap val="-47"/>
        <c:axId val="-1803302128"/>
        <c:axId val="-1803289616"/>
      </c:barChart>
      <c:catAx>
        <c:axId val="-1803302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9616"/>
        <c:crosses val="autoZero"/>
        <c:auto val="1"/>
        <c:lblAlgn val="ctr"/>
        <c:lblOffset val="100"/>
        <c:noMultiLvlLbl val="0"/>
      </c:catAx>
      <c:valAx>
        <c:axId val="-1803289616"/>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56825249784964"/>
          <c:y val="0.14837936302738283"/>
          <c:w val="0.644558018482984"/>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Do not use social networks</c:v>
                </c:pt>
                <c:pt idx="1">
                  <c:v>Facebook</c:v>
                </c:pt>
                <c:pt idx="2">
                  <c:v>Odnoklassniki</c:v>
                </c:pt>
                <c:pt idx="3">
                  <c:v>Twitter</c:v>
                </c:pt>
                <c:pt idx="4">
                  <c:v>Class.ge</c:v>
                </c:pt>
                <c:pt idx="5">
                  <c:v>Myspace</c:v>
                </c:pt>
                <c:pt idx="6">
                  <c:v>LinkedIn</c:v>
                </c:pt>
                <c:pt idx="7">
                  <c:v>YouTube</c:v>
                </c:pt>
                <c:pt idx="8">
                  <c:v>I do not know/hard to answer</c:v>
                </c:pt>
              </c:strCache>
            </c:strRef>
          </c:cat>
          <c:val>
            <c:numRef>
              <c:f>Sheet1!$B$2:$B$10</c:f>
              <c:numCache>
                <c:formatCode>0%</c:formatCode>
                <c:ptCount val="9"/>
                <c:pt idx="0">
                  <c:v>3.4000000000000002E-2</c:v>
                </c:pt>
                <c:pt idx="1">
                  <c:v>0.81799999999999995</c:v>
                </c:pt>
                <c:pt idx="2">
                  <c:v>0.42300000000000015</c:v>
                </c:pt>
                <c:pt idx="3">
                  <c:v>3.6999999999999998E-2</c:v>
                </c:pt>
                <c:pt idx="4">
                  <c:v>1.2E-2</c:v>
                </c:pt>
                <c:pt idx="5">
                  <c:v>1.0999999999999998E-2</c:v>
                </c:pt>
                <c:pt idx="6">
                  <c:v>1.0999999999999998E-2</c:v>
                </c:pt>
                <c:pt idx="7">
                  <c:v>7.0000000000000019E-3</c:v>
                </c:pt>
                <c:pt idx="8">
                  <c:v>7.0000000000000019E-3</c:v>
                </c:pt>
              </c:numCache>
            </c:numRef>
          </c:val>
        </c:ser>
        <c:dLbls>
          <c:showLegendKey val="0"/>
          <c:showVal val="0"/>
          <c:showCatName val="0"/>
          <c:showSerName val="0"/>
          <c:showPercent val="0"/>
          <c:showBubbleSize val="0"/>
        </c:dLbls>
        <c:gapWidth val="179"/>
        <c:overlap val="-47"/>
        <c:axId val="-1803291792"/>
        <c:axId val="-1803301584"/>
      </c:barChart>
      <c:catAx>
        <c:axId val="-1803291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1584"/>
        <c:crosses val="autoZero"/>
        <c:auto val="1"/>
        <c:lblAlgn val="ctr"/>
        <c:lblOffset val="100"/>
        <c:noMultiLvlLbl val="0"/>
      </c:catAx>
      <c:valAx>
        <c:axId val="-180330158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1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02983099566654"/>
          <c:y val="0.14837936302738283"/>
          <c:w val="0.6650964205434258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15-17</c:v>
                </c:pt>
                <c:pt idx="1">
                  <c:v>18-24</c:v>
                </c:pt>
                <c:pt idx="2">
                  <c:v>25-34</c:v>
                </c:pt>
                <c:pt idx="3">
                  <c:v>35-44</c:v>
                </c:pt>
                <c:pt idx="4">
                  <c:v>45-54</c:v>
                </c:pt>
                <c:pt idx="5">
                  <c:v>55-64</c:v>
                </c:pt>
                <c:pt idx="6">
                  <c:v>65 and above</c:v>
                </c:pt>
              </c:strCache>
            </c:strRef>
          </c:cat>
          <c:val>
            <c:numRef>
              <c:f>Sheet1!$B$2:$B$8</c:f>
              <c:numCache>
                <c:formatCode>0%</c:formatCode>
                <c:ptCount val="7"/>
                <c:pt idx="0">
                  <c:v>4.3999999999999997E-2</c:v>
                </c:pt>
                <c:pt idx="1">
                  <c:v>0.127</c:v>
                </c:pt>
                <c:pt idx="2">
                  <c:v>0.20200000000000001</c:v>
                </c:pt>
                <c:pt idx="3">
                  <c:v>0.16500000000000001</c:v>
                </c:pt>
                <c:pt idx="4">
                  <c:v>0.18400000000000005</c:v>
                </c:pt>
                <c:pt idx="5">
                  <c:v>0.14300000000000004</c:v>
                </c:pt>
                <c:pt idx="6">
                  <c:v>0.13600000000000001</c:v>
                </c:pt>
              </c:numCache>
            </c:numRef>
          </c:val>
        </c:ser>
        <c:dLbls>
          <c:showLegendKey val="0"/>
          <c:showVal val="0"/>
          <c:showCatName val="0"/>
          <c:showSerName val="0"/>
          <c:showPercent val="0"/>
          <c:showBubbleSize val="0"/>
        </c:dLbls>
        <c:gapWidth val="179"/>
        <c:overlap val="-47"/>
        <c:axId val="-1803287984"/>
        <c:axId val="-1803300496"/>
      </c:barChart>
      <c:catAx>
        <c:axId val="-18032879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0496"/>
        <c:crosses val="autoZero"/>
        <c:auto val="1"/>
        <c:lblAlgn val="ctr"/>
        <c:lblOffset val="100"/>
        <c:noMultiLvlLbl val="0"/>
      </c:catAx>
      <c:valAx>
        <c:axId val="-1803300496"/>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90796121269502"/>
          <c:y val="0.14837936302738283"/>
          <c:w val="0.5382182903263970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Former professional technical institution</c:v>
                </c:pt>
                <c:pt idx="1">
                  <c:v>Non-higher education after school</c:v>
                </c:pt>
                <c:pt idx="2">
                  <c:v>Career and technical education</c:v>
                </c:pt>
                <c:pt idx="3">
                  <c:v>Part of education inside the profession/training</c:v>
                </c:pt>
                <c:pt idx="4">
                  <c:v>Type/part of higher education</c:v>
                </c:pt>
                <c:pt idx="5">
                  <c:v>To master / gain specialization</c:v>
                </c:pt>
                <c:pt idx="6">
                  <c:v>Other </c:v>
                </c:pt>
                <c:pt idx="7">
                  <c:v>I do not know/hard to answer</c:v>
                </c:pt>
              </c:strCache>
            </c:strRef>
          </c:cat>
          <c:val>
            <c:numRef>
              <c:f>Sheet1!$B$2:$B$9</c:f>
              <c:numCache>
                <c:formatCode>0%</c:formatCode>
                <c:ptCount val="8"/>
                <c:pt idx="0">
                  <c:v>0.34900000000000003</c:v>
                </c:pt>
                <c:pt idx="1">
                  <c:v>0.2970000000000001</c:v>
                </c:pt>
                <c:pt idx="2">
                  <c:v>0.22600000000000001</c:v>
                </c:pt>
                <c:pt idx="3">
                  <c:v>0.10600000000000001</c:v>
                </c:pt>
                <c:pt idx="4">
                  <c:v>8.0000000000000016E-2</c:v>
                </c:pt>
                <c:pt idx="5">
                  <c:v>1.0000000000000002E-2</c:v>
                </c:pt>
                <c:pt idx="6">
                  <c:v>1.7000000000000001E-2</c:v>
                </c:pt>
                <c:pt idx="7" formatCode="0.0%">
                  <c:v>3.0000000000000005E-3</c:v>
                </c:pt>
              </c:numCache>
            </c:numRef>
          </c:val>
        </c:ser>
        <c:dLbls>
          <c:showLegendKey val="0"/>
          <c:showVal val="0"/>
          <c:showCatName val="0"/>
          <c:showSerName val="0"/>
          <c:showPercent val="0"/>
          <c:showBubbleSize val="0"/>
        </c:dLbls>
        <c:gapWidth val="179"/>
        <c:overlap val="-47"/>
        <c:axId val="-1804534560"/>
        <c:axId val="-1804543808"/>
      </c:barChart>
      <c:catAx>
        <c:axId val="-1804534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43808"/>
        <c:crosses val="autoZero"/>
        <c:auto val="1"/>
        <c:lblAlgn val="ctr"/>
        <c:lblOffset val="100"/>
        <c:noMultiLvlLbl val="0"/>
      </c:catAx>
      <c:valAx>
        <c:axId val="-180454380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89604917806332"/>
          <c:y val="8.5470085470085472E-2"/>
          <c:w val="0.21929824561403519"/>
          <c:h val="0.85470085470085488"/>
        </c:manualLayout>
      </c:layout>
      <c:pieChart>
        <c:varyColors val="1"/>
        <c:ser>
          <c:idx val="0"/>
          <c:order val="0"/>
          <c:tx>
            <c:strRef>
              <c:f>Sheet1!$B$1</c:f>
              <c:strCache>
                <c:ptCount val="1"/>
                <c:pt idx="0">
                  <c:v>Sales</c:v>
                </c:pt>
              </c:strCache>
            </c:strRef>
          </c:tx>
          <c:spPr>
            <a:solidFill>
              <a:srgbClr val="C00000"/>
            </a:solidFill>
          </c:spPr>
          <c:explosion val="25"/>
          <c:dPt>
            <c:idx val="1"/>
            <c:bubble3D val="0"/>
            <c:spPr>
              <a:solidFill>
                <a:schemeClr val="bg1">
                  <a:lumMod val="65000"/>
                </a:schemeClr>
              </a:solidFill>
            </c:spPr>
          </c:dPt>
          <c:dLbls>
            <c:dLbl>
              <c:idx val="0"/>
              <c:layout>
                <c:manualLayout>
                  <c:x val="-6.8806119629783197E-2"/>
                  <c:y val="-2.8162056665993668E-2"/>
                </c:manualLayout>
              </c:layout>
              <c:spPr>
                <a:noFill/>
                <a:ln>
                  <a:noFill/>
                </a:ln>
                <a:effectLst/>
              </c:spPr>
              <c:txPr>
                <a:bodyPr wrap="square" lIns="38100" tIns="19050" rIns="38100" bIns="19050" anchor="ctr">
                  <a:spAutoFit/>
                </a:bodyPr>
                <a:lstStyle/>
                <a:p>
                  <a:pPr>
                    <a:defRPr sz="90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7.129308260809504E-2"/>
                  <c:y val="6.634363012315771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Female</c:v>
                </c:pt>
                <c:pt idx="1">
                  <c:v>Male</c:v>
                </c:pt>
              </c:strCache>
            </c:strRef>
          </c:cat>
          <c:val>
            <c:numRef>
              <c:f>Sheet1!$B$2:$B$3</c:f>
              <c:numCache>
                <c:formatCode>0%</c:formatCode>
                <c:ptCount val="2"/>
                <c:pt idx="0">
                  <c:v>0.54100000000000004</c:v>
                </c:pt>
                <c:pt idx="1">
                  <c:v>0.45900000000000002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27377745544966"/>
          <c:y val="0.2959391614509726"/>
          <c:w val="0.10396224678926823"/>
          <c:h val="0.52777979675617492"/>
        </c:manualLayout>
      </c:layout>
      <c:overlay val="0"/>
      <c:txPr>
        <a:bodyPr/>
        <a:lstStyle/>
        <a:p>
          <a:pPr>
            <a:defRPr sz="900"/>
          </a:pPr>
          <a:endParaRPr lang="en-US"/>
        </a:p>
      </c:txPr>
    </c:legend>
    <c:plotVisOnly val="1"/>
    <c:dispBlanksAs val="zero"/>
    <c:showDLblsOverMax val="0"/>
  </c:chart>
  <c:spPr>
    <a:ln>
      <a:solidFill>
        <a:schemeClr val="bg1">
          <a:lumMod val="85000"/>
        </a:schemeClr>
      </a:solid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603762175804832"/>
          <c:y val="0.14837936302738283"/>
          <c:w val="0.52708862978104332"/>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Single</c:v>
                </c:pt>
                <c:pt idx="1">
                  <c:v>Is in marriage but does not live with a spouse</c:v>
                </c:pt>
                <c:pt idx="2">
                  <c:v>Is in marriage and lives with a spouse</c:v>
                </c:pt>
                <c:pt idx="3">
                  <c:v>Lives with a partner out of wedlock</c:v>
                </c:pt>
                <c:pt idx="4">
                  <c:v>Divorced</c:v>
                </c:pt>
                <c:pt idx="5">
                  <c:v>Widowed</c:v>
                </c:pt>
              </c:strCache>
            </c:strRef>
          </c:cat>
          <c:val>
            <c:numRef>
              <c:f>Sheet1!$B$2:$B$7</c:f>
              <c:numCache>
                <c:formatCode>0%</c:formatCode>
                <c:ptCount val="6"/>
                <c:pt idx="0">
                  <c:v>0.25900000000000001</c:v>
                </c:pt>
                <c:pt idx="1">
                  <c:v>4.5999999999999999E-2</c:v>
                </c:pt>
                <c:pt idx="2">
                  <c:v>0.57600000000000018</c:v>
                </c:pt>
                <c:pt idx="3">
                  <c:v>7.0000000000000019E-3</c:v>
                </c:pt>
                <c:pt idx="4">
                  <c:v>3.100000000000001E-2</c:v>
                </c:pt>
                <c:pt idx="5">
                  <c:v>8.0000000000000029E-2</c:v>
                </c:pt>
              </c:numCache>
            </c:numRef>
          </c:val>
        </c:ser>
        <c:dLbls>
          <c:showLegendKey val="0"/>
          <c:showVal val="0"/>
          <c:showCatName val="0"/>
          <c:showSerName val="0"/>
          <c:showPercent val="0"/>
          <c:showBubbleSize val="0"/>
        </c:dLbls>
        <c:gapWidth val="179"/>
        <c:overlap val="-47"/>
        <c:axId val="-1803282000"/>
        <c:axId val="-1803294512"/>
      </c:barChart>
      <c:catAx>
        <c:axId val="-18032820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4512"/>
        <c:crosses val="autoZero"/>
        <c:auto val="1"/>
        <c:lblAlgn val="ctr"/>
        <c:lblOffset val="100"/>
        <c:noMultiLvlLbl val="0"/>
      </c:catAx>
      <c:valAx>
        <c:axId val="-180329451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02983099566654"/>
          <c:y val="0.14837936302738283"/>
          <c:w val="0.6650964205434258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Georgian</c:v>
                </c:pt>
                <c:pt idx="1">
                  <c:v>Azeri</c:v>
                </c:pt>
                <c:pt idx="2">
                  <c:v>Armenian</c:v>
                </c:pt>
                <c:pt idx="3">
                  <c:v>Russian</c:v>
                </c:pt>
                <c:pt idx="4">
                  <c:v>Other</c:v>
                </c:pt>
              </c:strCache>
            </c:strRef>
          </c:cat>
          <c:val>
            <c:numRef>
              <c:f>Sheet1!$B$2:$B$6</c:f>
              <c:numCache>
                <c:formatCode>0%</c:formatCode>
                <c:ptCount val="5"/>
                <c:pt idx="0">
                  <c:v>0.89900000000000002</c:v>
                </c:pt>
                <c:pt idx="1">
                  <c:v>5.3000000000000012E-2</c:v>
                </c:pt>
                <c:pt idx="2">
                  <c:v>3.7999999999999999E-2</c:v>
                </c:pt>
                <c:pt idx="3" formatCode="0.0%">
                  <c:v>4.0000000000000018E-3</c:v>
                </c:pt>
                <c:pt idx="4">
                  <c:v>6.0000000000000019E-3</c:v>
                </c:pt>
              </c:numCache>
            </c:numRef>
          </c:val>
        </c:ser>
        <c:dLbls>
          <c:showLegendKey val="0"/>
          <c:showVal val="0"/>
          <c:showCatName val="0"/>
          <c:showSerName val="0"/>
          <c:showPercent val="0"/>
          <c:showBubbleSize val="0"/>
        </c:dLbls>
        <c:gapWidth val="179"/>
        <c:overlap val="-47"/>
        <c:axId val="-1803283632"/>
        <c:axId val="-1803293968"/>
      </c:barChart>
      <c:catAx>
        <c:axId val="-1803283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3968"/>
        <c:crosses val="autoZero"/>
        <c:auto val="1"/>
        <c:lblAlgn val="ctr"/>
        <c:lblOffset val="100"/>
        <c:noMultiLvlLbl val="0"/>
      </c:catAx>
      <c:valAx>
        <c:axId val="-180329396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3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02983099566654"/>
          <c:y val="0.14837936302738283"/>
          <c:w val="0.6650964205434258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Georgian</c:v>
                </c:pt>
                <c:pt idx="1">
                  <c:v>Azeri</c:v>
                </c:pt>
                <c:pt idx="2">
                  <c:v>Armenian</c:v>
                </c:pt>
                <c:pt idx="3">
                  <c:v>Russian</c:v>
                </c:pt>
              </c:strCache>
            </c:strRef>
          </c:cat>
          <c:val>
            <c:numRef>
              <c:f>Sheet1!$B$2:$B$5</c:f>
              <c:numCache>
                <c:formatCode>0%</c:formatCode>
                <c:ptCount val="4"/>
                <c:pt idx="0">
                  <c:v>0.91</c:v>
                </c:pt>
                <c:pt idx="1">
                  <c:v>5.1000000000000004E-2</c:v>
                </c:pt>
                <c:pt idx="2">
                  <c:v>3.2000000000000015E-2</c:v>
                </c:pt>
                <c:pt idx="3">
                  <c:v>1.0999999999999998E-2</c:v>
                </c:pt>
              </c:numCache>
            </c:numRef>
          </c:val>
        </c:ser>
        <c:dLbls>
          <c:showLegendKey val="0"/>
          <c:showVal val="0"/>
          <c:showCatName val="0"/>
          <c:showSerName val="0"/>
          <c:showPercent val="0"/>
          <c:showBubbleSize val="0"/>
        </c:dLbls>
        <c:gapWidth val="179"/>
        <c:overlap val="-47"/>
        <c:axId val="-1803305936"/>
        <c:axId val="-1803304848"/>
      </c:barChart>
      <c:catAx>
        <c:axId val="-1803305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4848"/>
        <c:crosses val="autoZero"/>
        <c:auto val="1"/>
        <c:lblAlgn val="ctr"/>
        <c:lblOffset val="100"/>
        <c:noMultiLvlLbl val="0"/>
      </c:catAx>
      <c:valAx>
        <c:axId val="-180330484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305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16728230340174"/>
          <c:y val="0.12135229717906879"/>
          <c:w val="0.51595896923569029"/>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Employed full-time</c:v>
                </c:pt>
                <c:pt idx="1">
                  <c:v>Full-time home-maker/housewife</c:v>
                </c:pt>
                <c:pt idx="2">
                  <c:v>Self-employed</c:v>
                </c:pt>
                <c:pt idx="3">
                  <c:v>Employed in a private business</c:v>
                </c:pt>
                <c:pt idx="4">
                  <c:v>Employed in a public sector</c:v>
                </c:pt>
                <c:pt idx="5">
                  <c:v>Employed part-time</c:v>
                </c:pt>
                <c:pt idx="6">
                  <c:v>Work in a business owned by your family</c:v>
                </c:pt>
                <c:pt idx="8">
                  <c:v>Unemployed looking for a job</c:v>
                </c:pt>
                <c:pt idx="9">
                  <c:v>I am retired</c:v>
                </c:pt>
                <c:pt idx="10">
                  <c:v>Unemployed not looking for a job</c:v>
                </c:pt>
                <c:pt idx="11">
                  <c:v>Disabled person</c:v>
                </c:pt>
                <c:pt idx="13">
                  <c:v>Pupil</c:v>
                </c:pt>
                <c:pt idx="14">
                  <c:v>A student (studies at higher education institute)</c:v>
                </c:pt>
                <c:pt idx="15">
                  <c:v>VET student</c:v>
                </c:pt>
              </c:strCache>
            </c:strRef>
          </c:cat>
          <c:val>
            <c:numRef>
              <c:f>Sheet1!$B$2:$B$17</c:f>
              <c:numCache>
                <c:formatCode>0%</c:formatCode>
                <c:ptCount val="16"/>
                <c:pt idx="0">
                  <c:v>0.13900000000000001</c:v>
                </c:pt>
                <c:pt idx="1">
                  <c:v>0.10500000000000002</c:v>
                </c:pt>
                <c:pt idx="2">
                  <c:v>7.3999999999999996E-2</c:v>
                </c:pt>
                <c:pt idx="3">
                  <c:v>5.3000000000000012E-2</c:v>
                </c:pt>
                <c:pt idx="4">
                  <c:v>3.2000000000000015E-2</c:v>
                </c:pt>
                <c:pt idx="5">
                  <c:v>2.1999999999999999E-2</c:v>
                </c:pt>
                <c:pt idx="6">
                  <c:v>9.0000000000000028E-3</c:v>
                </c:pt>
                <c:pt idx="8">
                  <c:v>0.22900000000000001</c:v>
                </c:pt>
                <c:pt idx="9">
                  <c:v>0.16600000000000001</c:v>
                </c:pt>
                <c:pt idx="10">
                  <c:v>8.0000000000000029E-2</c:v>
                </c:pt>
                <c:pt idx="11">
                  <c:v>5.0000000000000018E-3</c:v>
                </c:pt>
                <c:pt idx="13">
                  <c:v>4.5999999999999999E-2</c:v>
                </c:pt>
                <c:pt idx="14">
                  <c:v>3.500000000000001E-2</c:v>
                </c:pt>
                <c:pt idx="15" formatCode="0.0%">
                  <c:v>3.0000000000000009E-3</c:v>
                </c:pt>
              </c:numCache>
            </c:numRef>
          </c:val>
        </c:ser>
        <c:dLbls>
          <c:showLegendKey val="0"/>
          <c:showVal val="0"/>
          <c:showCatName val="0"/>
          <c:showSerName val="0"/>
          <c:showPercent val="0"/>
          <c:showBubbleSize val="0"/>
        </c:dLbls>
        <c:gapWidth val="179"/>
        <c:overlap val="-47"/>
        <c:axId val="-1803298864"/>
        <c:axId val="-1803295056"/>
      </c:barChart>
      <c:catAx>
        <c:axId val="-18032988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5056"/>
        <c:crosses val="autoZero"/>
        <c:auto val="1"/>
        <c:lblAlgn val="ctr"/>
        <c:lblOffset val="100"/>
        <c:noMultiLvlLbl val="0"/>
      </c:catAx>
      <c:valAx>
        <c:axId val="-1803295056"/>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36372081202717"/>
          <c:y val="0.12135236064613066"/>
          <c:w val="0.47589219127241839"/>
          <c:h val="0.8526329479085386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Education</c:v>
                </c:pt>
                <c:pt idx="1">
                  <c:v>Other services activities</c:v>
                </c:pt>
                <c:pt idx="2">
                  <c:v>Wholesale/retail trade; repair of motor vehicles</c:v>
                </c:pt>
                <c:pt idx="3">
                  <c:v>Public administration/defence/social security</c:v>
                </c:pt>
                <c:pt idx="4">
                  <c:v>Human health and social work activities</c:v>
                </c:pt>
                <c:pt idx="5">
                  <c:v>Construction</c:v>
                </c:pt>
                <c:pt idx="6">
                  <c:v>Manufacturing</c:v>
                </c:pt>
                <c:pt idx="7">
                  <c:v>Transporting and storage</c:v>
                </c:pt>
                <c:pt idx="8">
                  <c:v>Agriculture, forestry and fishing</c:v>
                </c:pt>
                <c:pt idx="9">
                  <c:v>Financial and insurance activities</c:v>
                </c:pt>
                <c:pt idx="10">
                  <c:v>Information and communication</c:v>
                </c:pt>
                <c:pt idx="11">
                  <c:v>Arts, entertainment and recreation</c:v>
                </c:pt>
                <c:pt idx="12">
                  <c:v>Accommodation and food service activities</c:v>
                </c:pt>
                <c:pt idx="13">
                  <c:v>Professional, scientific and technical activities</c:v>
                </c:pt>
                <c:pt idx="14">
                  <c:v>Electricity, gas, steam and air conditioning supply</c:v>
                </c:pt>
                <c:pt idx="15">
                  <c:v>Administrative and support service activities</c:v>
                </c:pt>
                <c:pt idx="16">
                  <c:v>Water supply/sewerage/waste management </c:v>
                </c:pt>
                <c:pt idx="17">
                  <c:v>Real estate activities</c:v>
                </c:pt>
                <c:pt idx="18">
                  <c:v>Activities of households as employers;</c:v>
                </c:pt>
                <c:pt idx="19">
                  <c:v>Charity</c:v>
                </c:pt>
                <c:pt idx="20">
                  <c:v>I do not know/hard to answer</c:v>
                </c:pt>
              </c:strCache>
            </c:strRef>
          </c:cat>
          <c:val>
            <c:numRef>
              <c:f>Sheet1!$B$2:$B$22</c:f>
              <c:numCache>
                <c:formatCode>0%</c:formatCode>
                <c:ptCount val="21"/>
                <c:pt idx="0">
                  <c:v>0.186</c:v>
                </c:pt>
                <c:pt idx="1">
                  <c:v>0.114</c:v>
                </c:pt>
                <c:pt idx="2">
                  <c:v>8.7999999999999995E-2</c:v>
                </c:pt>
                <c:pt idx="3">
                  <c:v>8.5000000000000006E-2</c:v>
                </c:pt>
                <c:pt idx="4">
                  <c:v>8.1000000000000003E-2</c:v>
                </c:pt>
                <c:pt idx="5">
                  <c:v>7.0999999999999994E-2</c:v>
                </c:pt>
                <c:pt idx="6">
                  <c:v>6.6000000000000003E-2</c:v>
                </c:pt>
                <c:pt idx="7">
                  <c:v>5.7000000000000002E-2</c:v>
                </c:pt>
                <c:pt idx="8">
                  <c:v>4.2999999999999997E-2</c:v>
                </c:pt>
                <c:pt idx="9">
                  <c:v>3.5000000000000003E-2</c:v>
                </c:pt>
                <c:pt idx="10">
                  <c:v>2.8000000000000001E-2</c:v>
                </c:pt>
                <c:pt idx="11">
                  <c:v>2.8000000000000001E-2</c:v>
                </c:pt>
                <c:pt idx="12">
                  <c:v>2.3E-2</c:v>
                </c:pt>
                <c:pt idx="13">
                  <c:v>2.1999999999999999E-2</c:v>
                </c:pt>
                <c:pt idx="14">
                  <c:v>0.02</c:v>
                </c:pt>
                <c:pt idx="15">
                  <c:v>1.9E-2</c:v>
                </c:pt>
                <c:pt idx="16">
                  <c:v>1.2999999999999999E-2</c:v>
                </c:pt>
                <c:pt idx="17">
                  <c:v>8.9999999999999993E-3</c:v>
                </c:pt>
                <c:pt idx="18">
                  <c:v>5.0000000000000001E-3</c:v>
                </c:pt>
                <c:pt idx="19" formatCode="0.0%">
                  <c:v>1E-3</c:v>
                </c:pt>
                <c:pt idx="20">
                  <c:v>1.2999999999999999E-2</c:v>
                </c:pt>
              </c:numCache>
            </c:numRef>
          </c:val>
        </c:ser>
        <c:dLbls>
          <c:showLegendKey val="0"/>
          <c:showVal val="0"/>
          <c:showCatName val="0"/>
          <c:showSerName val="0"/>
          <c:showPercent val="0"/>
          <c:showBubbleSize val="0"/>
        </c:dLbls>
        <c:gapWidth val="179"/>
        <c:overlap val="-47"/>
        <c:axId val="-1803293424"/>
        <c:axId val="-1803289072"/>
      </c:barChart>
      <c:catAx>
        <c:axId val="-1803293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9072"/>
        <c:crosses val="autoZero"/>
        <c:auto val="1"/>
        <c:lblAlgn val="ctr"/>
        <c:lblOffset val="100"/>
        <c:noMultiLvlLbl val="0"/>
      </c:catAx>
      <c:valAx>
        <c:axId val="-180328907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93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89604917806332"/>
          <c:y val="8.5470085470085472E-2"/>
          <c:w val="0.21929824561403519"/>
          <c:h val="0.85470085470085488"/>
        </c:manualLayout>
      </c:layout>
      <c:pieChart>
        <c:varyColors val="1"/>
        <c:ser>
          <c:idx val="0"/>
          <c:order val="0"/>
          <c:tx>
            <c:strRef>
              <c:f>Sheet1!$B$1</c:f>
              <c:strCache>
                <c:ptCount val="1"/>
                <c:pt idx="0">
                  <c:v>Sales</c:v>
                </c:pt>
              </c:strCache>
            </c:strRef>
          </c:tx>
          <c:spPr>
            <a:solidFill>
              <a:srgbClr val="C00000"/>
            </a:solidFill>
          </c:spPr>
          <c:explosion val="25"/>
          <c:dPt>
            <c:idx val="1"/>
            <c:bubble3D val="0"/>
            <c:spPr>
              <a:solidFill>
                <a:schemeClr val="bg1">
                  <a:lumMod val="65000"/>
                </a:schemeClr>
              </a:solidFill>
            </c:spPr>
          </c:dPt>
          <c:dLbls>
            <c:dLbl>
              <c:idx val="0"/>
              <c:layout>
                <c:manualLayout>
                  <c:x val="-7.3258054763188071E-2"/>
                  <c:y val="2.3119994616057536E-2"/>
                </c:manualLayout>
              </c:layout>
              <c:spPr>
                <a:noFill/>
                <a:ln>
                  <a:noFill/>
                </a:ln>
                <a:effectLst/>
              </c:spPr>
              <c:txPr>
                <a:bodyPr wrap="square" lIns="38100" tIns="19050" rIns="38100" bIns="19050" anchor="ctr">
                  <a:spAutoFit/>
                </a:bodyPr>
                <a:lstStyle/>
                <a:p>
                  <a:pPr>
                    <a:defRPr sz="90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7.129308260809504E-2"/>
                  <c:y val="6.634363012315771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0.48500000000000015</c:v>
                </c:pt>
                <c:pt idx="1">
                  <c:v>0.51100000000000001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27377745544966"/>
          <c:y val="0.2959391614509726"/>
          <c:w val="7.0573265153208109E-2"/>
          <c:h val="0.52777979675617492"/>
        </c:manualLayout>
      </c:layout>
      <c:overlay val="0"/>
      <c:txPr>
        <a:bodyPr/>
        <a:lstStyle/>
        <a:p>
          <a:pPr>
            <a:defRPr sz="900"/>
          </a:pPr>
          <a:endParaRPr lang="en-US"/>
        </a:p>
      </c:txPr>
    </c:legend>
    <c:plotVisOnly val="1"/>
    <c:dispBlanksAs val="zero"/>
    <c:showDLblsOverMax val="0"/>
  </c:chart>
  <c:spPr>
    <a:ln>
      <a:solidFill>
        <a:schemeClr val="bg1">
          <a:lumMod val="85000"/>
        </a:schemeClr>
      </a:solid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83971097936627"/>
          <c:y val="0.14837936302738283"/>
          <c:w val="0.4447291417454287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We can hardly buy food  </c:v>
                </c:pt>
                <c:pt idx="1">
                  <c:v>We have enough money for food, but we have to save or take money on loan to buy apparel and shoes </c:v>
                </c:pt>
                <c:pt idx="2">
                  <c:v>We have enough money for food, for apparel and shoes, but in order to buy home appliances or expensive items, we have to save or take money on loan</c:v>
                </c:pt>
                <c:pt idx="3">
                  <c:v>We have enough money for food, for apparel, shoes and home appliances, but in order to buy a car or apartment, we have to save or take money on loan </c:v>
                </c:pt>
                <c:pt idx="4">
                  <c:v>We can afford to buy whatever we want without saving money or taking a loan  </c:v>
                </c:pt>
                <c:pt idx="5">
                  <c:v>I do not know/hard to answer</c:v>
                </c:pt>
              </c:strCache>
            </c:strRef>
          </c:cat>
          <c:val>
            <c:numRef>
              <c:f>Sheet1!$B$2:$B$7</c:f>
              <c:numCache>
                <c:formatCode>0%</c:formatCode>
                <c:ptCount val="6"/>
                <c:pt idx="0">
                  <c:v>0.37400000000000011</c:v>
                </c:pt>
                <c:pt idx="1">
                  <c:v>0.34100000000000008</c:v>
                </c:pt>
                <c:pt idx="2">
                  <c:v>0.23800000000000004</c:v>
                </c:pt>
                <c:pt idx="3">
                  <c:v>3.5999999999999997E-2</c:v>
                </c:pt>
                <c:pt idx="4">
                  <c:v>9.0000000000000028E-3</c:v>
                </c:pt>
                <c:pt idx="5" formatCode="0.0%">
                  <c:v>2.0000000000000009E-3</c:v>
                </c:pt>
              </c:numCache>
            </c:numRef>
          </c:val>
        </c:ser>
        <c:dLbls>
          <c:showLegendKey val="0"/>
          <c:showVal val="0"/>
          <c:showCatName val="0"/>
          <c:showSerName val="0"/>
          <c:showPercent val="0"/>
          <c:showBubbleSize val="0"/>
        </c:dLbls>
        <c:gapWidth val="179"/>
        <c:overlap val="-47"/>
        <c:axId val="-1803286896"/>
        <c:axId val="-2068320128"/>
      </c:barChart>
      <c:catAx>
        <c:axId val="-18032868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320128"/>
        <c:crosses val="autoZero"/>
        <c:auto val="1"/>
        <c:lblAlgn val="ctr"/>
        <c:lblOffset val="100"/>
        <c:noMultiLvlLbl val="0"/>
      </c:catAx>
      <c:valAx>
        <c:axId val="-206832012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328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032254106800951"/>
          <c:y val="0.14837936302738283"/>
          <c:w val="0.62280371047108285"/>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Does not have personal income</c:v>
                </c:pt>
                <c:pt idx="1">
                  <c:v>&lt;100</c:v>
                </c:pt>
                <c:pt idx="2">
                  <c:v>101-300</c:v>
                </c:pt>
                <c:pt idx="3">
                  <c:v>301-500</c:v>
                </c:pt>
                <c:pt idx="4">
                  <c:v>501-700</c:v>
                </c:pt>
                <c:pt idx="5">
                  <c:v>701-900</c:v>
                </c:pt>
                <c:pt idx="6">
                  <c:v>901-1200</c:v>
                </c:pt>
                <c:pt idx="7">
                  <c:v>1200-1500</c:v>
                </c:pt>
                <c:pt idx="8">
                  <c:v>1501 &lt;</c:v>
                </c:pt>
                <c:pt idx="9">
                  <c:v>No answer / do not know</c:v>
                </c:pt>
              </c:strCache>
            </c:strRef>
          </c:cat>
          <c:val>
            <c:numRef>
              <c:f>Sheet1!$B$2:$B$11</c:f>
              <c:numCache>
                <c:formatCode>0%</c:formatCode>
                <c:ptCount val="10"/>
                <c:pt idx="0">
                  <c:v>0.42400000000000015</c:v>
                </c:pt>
                <c:pt idx="1">
                  <c:v>5.9000000000000011E-2</c:v>
                </c:pt>
                <c:pt idx="2">
                  <c:v>0.28500000000000009</c:v>
                </c:pt>
                <c:pt idx="3">
                  <c:v>0.11600000000000002</c:v>
                </c:pt>
                <c:pt idx="4">
                  <c:v>4.3000000000000003E-2</c:v>
                </c:pt>
                <c:pt idx="5">
                  <c:v>2.1999999999999999E-2</c:v>
                </c:pt>
                <c:pt idx="6">
                  <c:v>1.9000000000000006E-2</c:v>
                </c:pt>
                <c:pt idx="7">
                  <c:v>1.4E-2</c:v>
                </c:pt>
                <c:pt idx="8">
                  <c:v>6.0000000000000019E-3</c:v>
                </c:pt>
                <c:pt idx="9">
                  <c:v>1.2E-2</c:v>
                </c:pt>
              </c:numCache>
            </c:numRef>
          </c:val>
        </c:ser>
        <c:dLbls>
          <c:showLegendKey val="0"/>
          <c:showVal val="0"/>
          <c:showCatName val="0"/>
          <c:showSerName val="0"/>
          <c:showPercent val="0"/>
          <c:showBubbleSize val="0"/>
        </c:dLbls>
        <c:gapWidth val="179"/>
        <c:overlap val="-47"/>
        <c:axId val="-2068319584"/>
        <c:axId val="-2068322848"/>
      </c:barChart>
      <c:catAx>
        <c:axId val="-2068319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322848"/>
        <c:crosses val="autoZero"/>
        <c:auto val="1"/>
        <c:lblAlgn val="ctr"/>
        <c:lblOffset val="100"/>
        <c:noMultiLvlLbl val="0"/>
      </c:catAx>
      <c:valAx>
        <c:axId val="-206832284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31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032254106800951"/>
          <c:y val="0.14837936302738283"/>
          <c:w val="0.62280371047108285"/>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&lt;100</c:v>
                </c:pt>
                <c:pt idx="1">
                  <c:v>101-300</c:v>
                </c:pt>
                <c:pt idx="2">
                  <c:v>301-500</c:v>
                </c:pt>
                <c:pt idx="3">
                  <c:v>501-700</c:v>
                </c:pt>
                <c:pt idx="4">
                  <c:v>701-900</c:v>
                </c:pt>
                <c:pt idx="5">
                  <c:v>901-1200</c:v>
                </c:pt>
                <c:pt idx="6">
                  <c:v>1200-1500</c:v>
                </c:pt>
                <c:pt idx="7">
                  <c:v>1501-2000</c:v>
                </c:pt>
                <c:pt idx="8">
                  <c:v>2001-2500</c:v>
                </c:pt>
                <c:pt idx="9">
                  <c:v>2501-3000</c:v>
                </c:pt>
                <c:pt idx="10">
                  <c:v>3001 &lt;</c:v>
                </c:pt>
                <c:pt idx="11">
                  <c:v>No answer / do not know</c:v>
                </c:pt>
              </c:strCache>
            </c:strRef>
          </c:cat>
          <c:val>
            <c:numRef>
              <c:f>Sheet1!$B$2:$B$13</c:f>
              <c:numCache>
                <c:formatCode>0%</c:formatCode>
                <c:ptCount val="12"/>
                <c:pt idx="0">
                  <c:v>4.5000000000000012E-2</c:v>
                </c:pt>
                <c:pt idx="1">
                  <c:v>0.28300000000000008</c:v>
                </c:pt>
                <c:pt idx="2">
                  <c:v>0.25700000000000001</c:v>
                </c:pt>
                <c:pt idx="3">
                  <c:v>0.13600000000000001</c:v>
                </c:pt>
                <c:pt idx="4">
                  <c:v>8.2000000000000003E-2</c:v>
                </c:pt>
                <c:pt idx="5">
                  <c:v>7.6999999999999999E-2</c:v>
                </c:pt>
                <c:pt idx="6">
                  <c:v>3.500000000000001E-2</c:v>
                </c:pt>
                <c:pt idx="7">
                  <c:v>2.3E-2</c:v>
                </c:pt>
                <c:pt idx="8">
                  <c:v>8.0000000000000054E-3</c:v>
                </c:pt>
                <c:pt idx="9">
                  <c:v>6.0000000000000019E-3</c:v>
                </c:pt>
                <c:pt idx="10">
                  <c:v>7.0000000000000019E-3</c:v>
                </c:pt>
                <c:pt idx="11">
                  <c:v>4.1999999999999996E-2</c:v>
                </c:pt>
              </c:numCache>
            </c:numRef>
          </c:val>
        </c:ser>
        <c:dLbls>
          <c:showLegendKey val="0"/>
          <c:showVal val="0"/>
          <c:showCatName val="0"/>
          <c:showSerName val="0"/>
          <c:showPercent val="0"/>
          <c:showBubbleSize val="0"/>
        </c:dLbls>
        <c:gapWidth val="179"/>
        <c:overlap val="-47"/>
        <c:axId val="-2068340800"/>
        <c:axId val="-2068328832"/>
      </c:barChart>
      <c:catAx>
        <c:axId val="-20683408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328832"/>
        <c:crosses val="autoZero"/>
        <c:auto val="1"/>
        <c:lblAlgn val="ctr"/>
        <c:lblOffset val="100"/>
        <c:noMultiLvlLbl val="0"/>
      </c:catAx>
      <c:valAx>
        <c:axId val="-206832883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34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932643644920046"/>
          <c:y val="0.20090026246719175"/>
          <c:w val="0.55379981508989229"/>
          <c:h val="0.77169407990667871"/>
        </c:manualLayout>
      </c:layout>
      <c:barChart>
        <c:barDir val="bar"/>
        <c:grouping val="clustered"/>
        <c:varyColors val="0"/>
        <c:ser>
          <c:idx val="0"/>
          <c:order val="0"/>
          <c:tx>
            <c:strRef>
              <c:f>Sheet1!$B$1</c:f>
              <c:strCache>
                <c:ptCount val="1"/>
                <c:pt idx="0">
                  <c:v>Female</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Career and technical education</c:v>
                </c:pt>
                <c:pt idx="1">
                  <c:v>Non-higher education after school</c:v>
                </c:pt>
                <c:pt idx="2">
                  <c:v>Type/part of higher education</c:v>
                </c:pt>
                <c:pt idx="3">
                  <c:v>Part of education inside the profession/training</c:v>
                </c:pt>
                <c:pt idx="4">
                  <c:v>Former professional technical institution</c:v>
                </c:pt>
                <c:pt idx="5">
                  <c:v>To master / gain specialization </c:v>
                </c:pt>
                <c:pt idx="6">
                  <c:v>Other </c:v>
                </c:pt>
                <c:pt idx="7">
                  <c:v>I do not know/hard to answer</c:v>
                </c:pt>
              </c:strCache>
            </c:strRef>
          </c:cat>
          <c:val>
            <c:numRef>
              <c:f>Sheet1!$B$2:$B$9</c:f>
              <c:numCache>
                <c:formatCode>0%</c:formatCode>
                <c:ptCount val="8"/>
                <c:pt idx="0">
                  <c:v>0.23400000000000001</c:v>
                </c:pt>
                <c:pt idx="1">
                  <c:v>0.27400000000000002</c:v>
                </c:pt>
                <c:pt idx="2">
                  <c:v>8.7000000000000022E-2</c:v>
                </c:pt>
                <c:pt idx="3">
                  <c:v>9.4000000000000014E-2</c:v>
                </c:pt>
                <c:pt idx="4">
                  <c:v>0.35300000000000004</c:v>
                </c:pt>
                <c:pt idx="5">
                  <c:v>1.0999999999999998E-2</c:v>
                </c:pt>
                <c:pt idx="6">
                  <c:v>2.7000000000000003E-2</c:v>
                </c:pt>
                <c:pt idx="7" formatCode="0.0%">
                  <c:v>3.0000000000000005E-3</c:v>
                </c:pt>
              </c:numCache>
            </c:numRef>
          </c:val>
        </c:ser>
        <c:ser>
          <c:idx val="1"/>
          <c:order val="1"/>
          <c:tx>
            <c:strRef>
              <c:f>Sheet1!$C$1</c:f>
              <c:strCache>
                <c:ptCount val="1"/>
                <c:pt idx="0">
                  <c:v>Male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Career and technical education</c:v>
                </c:pt>
                <c:pt idx="1">
                  <c:v>Non-higher education after school</c:v>
                </c:pt>
                <c:pt idx="2">
                  <c:v>Type/part of higher education</c:v>
                </c:pt>
                <c:pt idx="3">
                  <c:v>Part of education inside the profession/training</c:v>
                </c:pt>
                <c:pt idx="4">
                  <c:v>Former professional technical institution</c:v>
                </c:pt>
                <c:pt idx="5">
                  <c:v>To master / gain specialization </c:v>
                </c:pt>
                <c:pt idx="6">
                  <c:v>Other </c:v>
                </c:pt>
                <c:pt idx="7">
                  <c:v>I do not know/hard to answer</c:v>
                </c:pt>
              </c:strCache>
            </c:strRef>
          </c:cat>
          <c:val>
            <c:numRef>
              <c:f>Sheet1!$C$2:$C$9</c:f>
              <c:numCache>
                <c:formatCode>0%</c:formatCode>
                <c:ptCount val="8"/>
                <c:pt idx="0">
                  <c:v>0.21600000000000003</c:v>
                </c:pt>
                <c:pt idx="1">
                  <c:v>0.32500000000000007</c:v>
                </c:pt>
                <c:pt idx="2">
                  <c:v>7.3000000000000009E-2</c:v>
                </c:pt>
                <c:pt idx="3">
                  <c:v>0.12000000000000001</c:v>
                </c:pt>
                <c:pt idx="4">
                  <c:v>0.34500000000000003</c:v>
                </c:pt>
                <c:pt idx="5">
                  <c:v>9.0000000000000028E-3</c:v>
                </c:pt>
                <c:pt idx="6">
                  <c:v>6.000000000000001E-3</c:v>
                </c:pt>
                <c:pt idx="7" formatCode="0.0%">
                  <c:v>4.000000000000001E-3</c:v>
                </c:pt>
              </c:numCache>
            </c:numRef>
          </c:val>
        </c:ser>
        <c:dLbls>
          <c:showLegendKey val="0"/>
          <c:showVal val="0"/>
          <c:showCatName val="0"/>
          <c:showSerName val="0"/>
          <c:showPercent val="0"/>
          <c:showBubbleSize val="0"/>
        </c:dLbls>
        <c:gapWidth val="100"/>
        <c:overlap val="-18"/>
        <c:axId val="-1804559040"/>
        <c:axId val="-1804552512"/>
      </c:barChart>
      <c:catAx>
        <c:axId val="-1804559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52512"/>
        <c:crosses val="autoZero"/>
        <c:auto val="1"/>
        <c:lblAlgn val="ctr"/>
        <c:lblOffset val="100"/>
        <c:noMultiLvlLbl val="0"/>
      </c:catAx>
      <c:valAx>
        <c:axId val="-180455251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59040"/>
        <c:crosses val="autoZero"/>
        <c:crossBetween val="between"/>
      </c:valAx>
      <c:spPr>
        <a:noFill/>
        <a:ln>
          <a:noFill/>
        </a:ln>
        <a:effectLst/>
      </c:spPr>
    </c:plotArea>
    <c:legend>
      <c:legendPos val="b"/>
      <c:layout>
        <c:manualLayout>
          <c:xMode val="edge"/>
          <c:yMode val="edge"/>
          <c:x val="0.19816351837489427"/>
          <c:y val="6.2742782152231003E-2"/>
          <c:w val="0.74341645524693367"/>
          <c:h val="6.250043744531938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45999237574466"/>
          <c:y val="0.14837936302738283"/>
          <c:w val="0.47366625916334748"/>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Television</c:v>
                </c:pt>
                <c:pt idx="1">
                  <c:v>Internet</c:v>
                </c:pt>
                <c:pt idx="2">
                  <c:v>Family, friends, acquaintances</c:v>
                </c:pt>
                <c:pt idx="3">
                  <c:v>Schools (e.g. teachers)</c:v>
                </c:pt>
                <c:pt idx="4">
                  <c:v>Social networks</c:v>
                </c:pt>
                <c:pt idx="5">
                  <c:v>Newspapers</c:v>
                </c:pt>
                <c:pt idx="6">
                  <c:v>Employee of professional orientation agency</c:v>
                </c:pt>
                <c:pt idx="7">
                  <c:v>Events (skills competitions)/ Open days in schools</c:v>
                </c:pt>
                <c:pt idx="8">
                  <c:v>Radio</c:v>
                </c:pt>
                <c:pt idx="9">
                  <c:v>Exhibitions or fairs</c:v>
                </c:pt>
                <c:pt idx="10">
                  <c:v>Other</c:v>
                </c:pt>
                <c:pt idx="11">
                  <c:v>I do not know/hard to answer</c:v>
                </c:pt>
              </c:strCache>
            </c:strRef>
          </c:cat>
          <c:val>
            <c:numRef>
              <c:f>Sheet1!$B$2:$B$13</c:f>
              <c:numCache>
                <c:formatCode>0%</c:formatCode>
                <c:ptCount val="12"/>
                <c:pt idx="0">
                  <c:v>0.62000000000000022</c:v>
                </c:pt>
                <c:pt idx="1">
                  <c:v>0.36900000000000016</c:v>
                </c:pt>
                <c:pt idx="2">
                  <c:v>0.27500000000000002</c:v>
                </c:pt>
                <c:pt idx="3">
                  <c:v>0.10600000000000002</c:v>
                </c:pt>
                <c:pt idx="4">
                  <c:v>9.5000000000000029E-2</c:v>
                </c:pt>
                <c:pt idx="5">
                  <c:v>4.5000000000000012E-2</c:v>
                </c:pt>
                <c:pt idx="6">
                  <c:v>3.9000000000000014E-2</c:v>
                </c:pt>
                <c:pt idx="7">
                  <c:v>2.0000000000000007E-2</c:v>
                </c:pt>
                <c:pt idx="8">
                  <c:v>1.6000000000000007E-2</c:v>
                </c:pt>
                <c:pt idx="9">
                  <c:v>9.0000000000000028E-3</c:v>
                </c:pt>
                <c:pt idx="10">
                  <c:v>1.2999999999999998E-2</c:v>
                </c:pt>
                <c:pt idx="11" formatCode="0.0%">
                  <c:v>1.0000000000000005E-3</c:v>
                </c:pt>
              </c:numCache>
            </c:numRef>
          </c:val>
        </c:ser>
        <c:dLbls>
          <c:showLegendKey val="0"/>
          <c:showVal val="0"/>
          <c:showCatName val="0"/>
          <c:showSerName val="0"/>
          <c:showPercent val="0"/>
          <c:showBubbleSize val="0"/>
        </c:dLbls>
        <c:gapWidth val="179"/>
        <c:overlap val="-47"/>
        <c:axId val="-1804562304"/>
        <c:axId val="-1804529664"/>
      </c:barChart>
      <c:catAx>
        <c:axId val="-180456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29664"/>
        <c:crosses val="autoZero"/>
        <c:auto val="1"/>
        <c:lblAlgn val="ctr"/>
        <c:lblOffset val="100"/>
        <c:noMultiLvlLbl val="0"/>
      </c:catAx>
      <c:valAx>
        <c:axId val="-180452966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6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03372637685732"/>
          <c:y val="0.14837936302738283"/>
          <c:w val="0.5960925251622341"/>
          <c:h val="0.77755787989187941"/>
        </c:manualLayout>
      </c:layout>
      <c:barChart>
        <c:barDir val="bar"/>
        <c:grouping val="clustered"/>
        <c:varyColors val="0"/>
        <c:ser>
          <c:idx val="0"/>
          <c:order val="0"/>
          <c:tx>
            <c:strRef>
              <c:f>Sheet1!$B$1</c:f>
              <c:strCache>
                <c:ptCount val="1"/>
                <c:pt idx="0">
                  <c:v>Column2</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 formal education </c:v>
                </c:pt>
                <c:pt idx="1">
                  <c:v>Primary education (I-VI grades)</c:v>
                </c:pt>
                <c:pt idx="2">
                  <c:v>Basic education (VII-IX grades)</c:v>
                </c:pt>
                <c:pt idx="3">
                  <c:v>Secondary education (X-XII grades)</c:v>
                </c:pt>
                <c:pt idx="4">
                  <c:v>Vocational education (I II III level)</c:v>
                </c:pt>
                <c:pt idx="5">
                  <c:v>Vocational education (IV and V level)</c:v>
                </c:pt>
                <c:pt idx="6">
                  <c:v>Bachelor’s degree or equivalent</c:v>
                </c:pt>
                <c:pt idx="7">
                  <c:v>Master’s degree or equivalent</c:v>
                </c:pt>
                <c:pt idx="8">
                  <c:v>PhD or equivalent</c:v>
                </c:pt>
              </c:strCache>
            </c:strRef>
          </c:cat>
          <c:val>
            <c:numRef>
              <c:f>Sheet1!$B$2:$B$10</c:f>
              <c:numCache>
                <c:formatCode>0%</c:formatCode>
                <c:ptCount val="9"/>
                <c:pt idx="0" formatCode="0.0%">
                  <c:v>1.0000000000000005E-3</c:v>
                </c:pt>
                <c:pt idx="1">
                  <c:v>1.6000000000000007E-2</c:v>
                </c:pt>
                <c:pt idx="2">
                  <c:v>7.8000000000000014E-2</c:v>
                </c:pt>
                <c:pt idx="3">
                  <c:v>0.34</c:v>
                </c:pt>
                <c:pt idx="4">
                  <c:v>0.12000000000000002</c:v>
                </c:pt>
                <c:pt idx="5">
                  <c:v>0.12400000000000003</c:v>
                </c:pt>
                <c:pt idx="6">
                  <c:v>0.16800000000000001</c:v>
                </c:pt>
                <c:pt idx="7">
                  <c:v>0.14800000000000005</c:v>
                </c:pt>
                <c:pt idx="8" formatCode="0.0%">
                  <c:v>4.0000000000000018E-3</c:v>
                </c:pt>
              </c:numCache>
            </c:numRef>
          </c:val>
        </c:ser>
        <c:dLbls>
          <c:showLegendKey val="0"/>
          <c:showVal val="0"/>
          <c:showCatName val="0"/>
          <c:showSerName val="0"/>
          <c:showPercent val="0"/>
          <c:showBubbleSize val="0"/>
        </c:dLbls>
        <c:gapWidth val="179"/>
        <c:overlap val="-47"/>
        <c:axId val="-1804531296"/>
        <c:axId val="-1804557952"/>
      </c:barChart>
      <c:catAx>
        <c:axId val="-18045312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57952"/>
        <c:crosses val="autoZero"/>
        <c:auto val="1"/>
        <c:lblAlgn val="ctr"/>
        <c:lblOffset val="100"/>
        <c:noMultiLvlLbl val="0"/>
      </c:catAx>
      <c:valAx>
        <c:axId val="-1804557952"/>
        <c:scaling>
          <c:orientation val="minMax"/>
          <c:max val="1"/>
        </c:scaling>
        <c:delete val="0"/>
        <c:axPos val="t"/>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932643644920046"/>
          <c:y val="0.20090026246719175"/>
          <c:w val="0.55379981508989229"/>
          <c:h val="0.7420644502770487"/>
        </c:manualLayout>
      </c:layout>
      <c:barChart>
        <c:barDir val="bar"/>
        <c:grouping val="clustered"/>
        <c:varyColors val="0"/>
        <c:ser>
          <c:idx val="0"/>
          <c:order val="0"/>
          <c:tx>
            <c:strRef>
              <c:f>Sheet1!$B$1</c:f>
              <c:strCache>
                <c:ptCount val="1"/>
                <c:pt idx="0">
                  <c:v>Female</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 formal education </c:v>
                </c:pt>
                <c:pt idx="1">
                  <c:v>Primary education (I-VI grades)</c:v>
                </c:pt>
                <c:pt idx="2">
                  <c:v>Basic education (VII-IX grades)</c:v>
                </c:pt>
                <c:pt idx="3">
                  <c:v>Secondary education (X-XII grades)</c:v>
                </c:pt>
                <c:pt idx="4">
                  <c:v>Vocational education (I II III level)</c:v>
                </c:pt>
                <c:pt idx="5">
                  <c:v>Vocational education (IV and V level)</c:v>
                </c:pt>
                <c:pt idx="6">
                  <c:v>Bachelor’s degree or equivalent</c:v>
                </c:pt>
                <c:pt idx="7">
                  <c:v>Master’s degree or equivalent</c:v>
                </c:pt>
                <c:pt idx="8">
                  <c:v>PhD or equivalent</c:v>
                </c:pt>
              </c:strCache>
            </c:strRef>
          </c:cat>
          <c:val>
            <c:numRef>
              <c:f>Sheet1!$B$2:$B$10</c:f>
              <c:numCache>
                <c:formatCode>0%</c:formatCode>
                <c:ptCount val="9"/>
                <c:pt idx="0">
                  <c:v>2.0000000000000009E-3</c:v>
                </c:pt>
                <c:pt idx="1">
                  <c:v>1.9000000000000006E-2</c:v>
                </c:pt>
                <c:pt idx="2">
                  <c:v>7.5999999999999998E-2</c:v>
                </c:pt>
                <c:pt idx="3">
                  <c:v>0.30800000000000011</c:v>
                </c:pt>
                <c:pt idx="4">
                  <c:v>0.14300000000000004</c:v>
                </c:pt>
                <c:pt idx="5">
                  <c:v>0.13400000000000001</c:v>
                </c:pt>
                <c:pt idx="6">
                  <c:v>0.17300000000000001</c:v>
                </c:pt>
                <c:pt idx="7">
                  <c:v>0.14300000000000004</c:v>
                </c:pt>
                <c:pt idx="8">
                  <c:v>3.0000000000000009E-3</c:v>
                </c:pt>
              </c:numCache>
            </c:numRef>
          </c:val>
        </c:ser>
        <c:ser>
          <c:idx val="1"/>
          <c:order val="1"/>
          <c:tx>
            <c:strRef>
              <c:f>Sheet1!$C$1</c:f>
              <c:strCache>
                <c:ptCount val="1"/>
                <c:pt idx="0">
                  <c:v>Male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 formal education </c:v>
                </c:pt>
                <c:pt idx="1">
                  <c:v>Primary education (I-VI grades)</c:v>
                </c:pt>
                <c:pt idx="2">
                  <c:v>Basic education (VII-IX grades)</c:v>
                </c:pt>
                <c:pt idx="3">
                  <c:v>Secondary education (X-XII grades)</c:v>
                </c:pt>
                <c:pt idx="4">
                  <c:v>Vocational education (I II III level)</c:v>
                </c:pt>
                <c:pt idx="5">
                  <c:v>Vocational education (IV and V level)</c:v>
                </c:pt>
                <c:pt idx="6">
                  <c:v>Bachelor’s degree or equivalent</c:v>
                </c:pt>
                <c:pt idx="7">
                  <c:v>Master’s degree or equivalent</c:v>
                </c:pt>
                <c:pt idx="8">
                  <c:v>PhD or equivalent</c:v>
                </c:pt>
              </c:strCache>
            </c:strRef>
          </c:cat>
          <c:val>
            <c:numRef>
              <c:f>Sheet1!$C$2:$C$10</c:f>
              <c:numCache>
                <c:formatCode>0%</c:formatCode>
                <c:ptCount val="9"/>
                <c:pt idx="0">
                  <c:v>0</c:v>
                </c:pt>
                <c:pt idx="1">
                  <c:v>1.2999999999999998E-2</c:v>
                </c:pt>
                <c:pt idx="2">
                  <c:v>8.1000000000000003E-2</c:v>
                </c:pt>
                <c:pt idx="3">
                  <c:v>0.37800000000000011</c:v>
                </c:pt>
                <c:pt idx="4">
                  <c:v>9.4000000000000028E-2</c:v>
                </c:pt>
                <c:pt idx="5">
                  <c:v>0.112</c:v>
                </c:pt>
                <c:pt idx="6">
                  <c:v>0.16300000000000001</c:v>
                </c:pt>
                <c:pt idx="7">
                  <c:v>0.15400000000000005</c:v>
                </c:pt>
                <c:pt idx="8">
                  <c:v>5.0000000000000018E-3</c:v>
                </c:pt>
              </c:numCache>
            </c:numRef>
          </c:val>
        </c:ser>
        <c:dLbls>
          <c:showLegendKey val="0"/>
          <c:showVal val="0"/>
          <c:showCatName val="0"/>
          <c:showSerName val="0"/>
          <c:showPercent val="0"/>
          <c:showBubbleSize val="0"/>
        </c:dLbls>
        <c:gapWidth val="100"/>
        <c:overlap val="-18"/>
        <c:axId val="-1804544352"/>
        <c:axId val="-1804550336"/>
      </c:barChart>
      <c:catAx>
        <c:axId val="-1804544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50336"/>
        <c:crosses val="autoZero"/>
        <c:auto val="1"/>
        <c:lblAlgn val="ctr"/>
        <c:lblOffset val="100"/>
        <c:noMultiLvlLbl val="0"/>
      </c:catAx>
      <c:valAx>
        <c:axId val="-1804550336"/>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44352"/>
        <c:crosses val="autoZero"/>
        <c:crossBetween val="between"/>
      </c:valAx>
      <c:spPr>
        <a:noFill/>
        <a:ln>
          <a:noFill/>
        </a:ln>
        <a:effectLst/>
      </c:spPr>
    </c:plotArea>
    <c:legend>
      <c:legendPos val="b"/>
      <c:layout>
        <c:manualLayout>
          <c:xMode val="edge"/>
          <c:yMode val="edge"/>
          <c:x val="0.19816351837489427"/>
          <c:y val="6.2742782152231003E-2"/>
          <c:w val="0.74341645524693367"/>
          <c:h val="6.250043744531938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932643644920046"/>
          <c:y val="0.20090026246719175"/>
          <c:w val="0.55379981508989229"/>
          <c:h val="0.77169407990667871"/>
        </c:manualLayout>
      </c:layout>
      <c:barChart>
        <c:barDir val="bar"/>
        <c:grouping val="clustered"/>
        <c:varyColors val="0"/>
        <c:ser>
          <c:idx val="0"/>
          <c:order val="0"/>
          <c:tx>
            <c:strRef>
              <c:f>Sheet1!$B$1</c:f>
              <c:strCache>
                <c:ptCount val="1"/>
                <c:pt idx="0">
                  <c:v>Father</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No formal education</c:v>
                </c:pt>
                <c:pt idx="1">
                  <c:v>Primary education (I-VI grades)</c:v>
                </c:pt>
                <c:pt idx="2">
                  <c:v>Basic education (VII-IX grades)</c:v>
                </c:pt>
                <c:pt idx="3">
                  <c:v>Secondary education (X-XII grades)</c:v>
                </c:pt>
                <c:pt idx="4">
                  <c:v>Vocational education (I II III level)</c:v>
                </c:pt>
                <c:pt idx="5">
                  <c:v>Vocational education (IV and V level)</c:v>
                </c:pt>
                <c:pt idx="6">
                  <c:v>Bachelor’s degree or equivalent</c:v>
                </c:pt>
                <c:pt idx="7">
                  <c:v>Master’s degree or equivalent</c:v>
                </c:pt>
                <c:pt idx="8">
                  <c:v>PhD or equivalent</c:v>
                </c:pt>
                <c:pt idx="9">
                  <c:v>I do not know/hard to answer</c:v>
                </c:pt>
              </c:strCache>
            </c:strRef>
          </c:cat>
          <c:val>
            <c:numRef>
              <c:f>Sheet1!$B$2:$B$11</c:f>
              <c:numCache>
                <c:formatCode>0%</c:formatCode>
                <c:ptCount val="10"/>
                <c:pt idx="0">
                  <c:v>2.5999999999999999E-2</c:v>
                </c:pt>
                <c:pt idx="1">
                  <c:v>6.3E-2</c:v>
                </c:pt>
                <c:pt idx="2">
                  <c:v>9.1000000000000025E-2</c:v>
                </c:pt>
                <c:pt idx="3">
                  <c:v>0.39100000000000013</c:v>
                </c:pt>
                <c:pt idx="4">
                  <c:v>0.10500000000000002</c:v>
                </c:pt>
                <c:pt idx="5">
                  <c:v>6.5000000000000002E-2</c:v>
                </c:pt>
                <c:pt idx="6">
                  <c:v>0.10900000000000003</c:v>
                </c:pt>
                <c:pt idx="7">
                  <c:v>0.14200000000000004</c:v>
                </c:pt>
                <c:pt idx="8" formatCode="0.0%">
                  <c:v>3.0000000000000009E-3</c:v>
                </c:pt>
                <c:pt idx="9">
                  <c:v>5.0000000000000018E-3</c:v>
                </c:pt>
              </c:numCache>
            </c:numRef>
          </c:val>
        </c:ser>
        <c:ser>
          <c:idx val="1"/>
          <c:order val="1"/>
          <c:tx>
            <c:strRef>
              <c:f>Sheet1!$C$1</c:f>
              <c:strCache>
                <c:ptCount val="1"/>
                <c:pt idx="0">
                  <c:v>Mother</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No formal education</c:v>
                </c:pt>
                <c:pt idx="1">
                  <c:v>Primary education (I-VI grades)</c:v>
                </c:pt>
                <c:pt idx="2">
                  <c:v>Basic education (VII-IX grades)</c:v>
                </c:pt>
                <c:pt idx="3">
                  <c:v>Secondary education (X-XII grades)</c:v>
                </c:pt>
                <c:pt idx="4">
                  <c:v>Vocational education (I II III level)</c:v>
                </c:pt>
                <c:pt idx="5">
                  <c:v>Vocational education (IV and V level)</c:v>
                </c:pt>
                <c:pt idx="6">
                  <c:v>Bachelor’s degree or equivalent</c:v>
                </c:pt>
                <c:pt idx="7">
                  <c:v>Master’s degree or equivalent</c:v>
                </c:pt>
                <c:pt idx="8">
                  <c:v>PhD or equivalent</c:v>
                </c:pt>
                <c:pt idx="9">
                  <c:v>I do not know/hard to answer</c:v>
                </c:pt>
              </c:strCache>
            </c:strRef>
          </c:cat>
          <c:val>
            <c:numRef>
              <c:f>Sheet1!$C$2:$C$11</c:f>
              <c:numCache>
                <c:formatCode>0%</c:formatCode>
                <c:ptCount val="10"/>
                <c:pt idx="0">
                  <c:v>2.5999999999999999E-2</c:v>
                </c:pt>
                <c:pt idx="1">
                  <c:v>6.8000000000000019E-2</c:v>
                </c:pt>
                <c:pt idx="2">
                  <c:v>0.1</c:v>
                </c:pt>
                <c:pt idx="3">
                  <c:v>0.39800000000000013</c:v>
                </c:pt>
                <c:pt idx="4">
                  <c:v>0.10600000000000002</c:v>
                </c:pt>
                <c:pt idx="5">
                  <c:v>7.3000000000000009E-2</c:v>
                </c:pt>
                <c:pt idx="6">
                  <c:v>0.1</c:v>
                </c:pt>
                <c:pt idx="7">
                  <c:v>0.12400000000000003</c:v>
                </c:pt>
                <c:pt idx="8" formatCode="0.0%">
                  <c:v>2.0000000000000009E-3</c:v>
                </c:pt>
                <c:pt idx="9" formatCode="0.0%">
                  <c:v>4.0000000000000018E-3</c:v>
                </c:pt>
              </c:numCache>
            </c:numRef>
          </c:val>
        </c:ser>
        <c:dLbls>
          <c:showLegendKey val="0"/>
          <c:showVal val="0"/>
          <c:showCatName val="0"/>
          <c:showSerName val="0"/>
          <c:showPercent val="0"/>
          <c:showBubbleSize val="0"/>
        </c:dLbls>
        <c:gapWidth val="100"/>
        <c:overlap val="-18"/>
        <c:axId val="-1804538912"/>
        <c:axId val="-1804529120"/>
      </c:barChart>
      <c:catAx>
        <c:axId val="-1804538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29120"/>
        <c:crosses val="autoZero"/>
        <c:auto val="1"/>
        <c:lblAlgn val="ctr"/>
        <c:lblOffset val="100"/>
        <c:noMultiLvlLbl val="0"/>
      </c:catAx>
      <c:valAx>
        <c:axId val="-1804529120"/>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04538912"/>
        <c:crosses val="autoZero"/>
        <c:crossBetween val="between"/>
      </c:valAx>
      <c:spPr>
        <a:noFill/>
        <a:ln>
          <a:noFill/>
        </a:ln>
        <a:effectLst/>
      </c:spPr>
    </c:plotArea>
    <c:legend>
      <c:legendPos val="b"/>
      <c:layout>
        <c:manualLayout>
          <c:xMode val="edge"/>
          <c:yMode val="edge"/>
          <c:x val="0.36065656233705362"/>
          <c:y val="6.2742782152231003E-2"/>
          <c:w val="0.58092341128477498"/>
          <c:h val="6.250043744531938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65</Pages>
  <Words>12837</Words>
  <Characters>73172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2015-12-18T10:13:00Z</cp:lastPrinted>
  <dcterms:created xsi:type="dcterms:W3CDTF">2015-12-18T00:32:00Z</dcterms:created>
  <dcterms:modified xsi:type="dcterms:W3CDTF">2015-12-30T12:50:00Z</dcterms:modified>
</cp:coreProperties>
</file>